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%-ый</w:t>
      </w:r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 xml:space="preserve">одообеспеченность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Справочно: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>Наиболее развита сеть ООПТ в Брестской и Витебской областях, что обусловлено уникальными природными комплексами Полесья и Белорусского Поозерья.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 xml:space="preserve">в 2015 году до 4,7 млн т в 2025 году, система обращения с отходами </w:t>
      </w:r>
      <w:r w:rsidRPr="00F771E7">
        <w:rPr>
          <w:rFonts w:ascii="Times New Roman" w:hAnsi="Times New Roman" w:cs="Times New Roman"/>
          <w:sz w:val="30"/>
          <w:szCs w:val="30"/>
        </w:rPr>
        <w:lastRenderedPageBreak/>
        <w:t>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78C626F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>городских территорий. В результате принятых мер уровень озелененности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поддержки молодежных инициатив и </w:t>
      </w:r>
      <w:r w:rsidRPr="000E2147">
        <w:rPr>
          <w:rFonts w:ascii="Times New Roman" w:hAnsi="Times New Roman" w:cs="Times New Roman"/>
          <w:sz w:val="30"/>
          <w:szCs w:val="30"/>
        </w:rPr>
        <w:lastRenderedPageBreak/>
        <w:t>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«Сцяжынкамі Бацькаўшчыны»,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>решен вопрос регистрации, чипирования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уменьшить ставку налога, но не более чем в два раза (например, в г.Минске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D853F" w14:textId="77777777" w:rsidR="0022647F" w:rsidRDefault="0022647F" w:rsidP="005623CB">
      <w:pPr>
        <w:spacing w:after="0" w:line="240" w:lineRule="auto"/>
      </w:pPr>
      <w:r>
        <w:separator/>
      </w:r>
    </w:p>
  </w:endnote>
  <w:endnote w:type="continuationSeparator" w:id="0">
    <w:p w14:paraId="31032491" w14:textId="77777777" w:rsidR="0022647F" w:rsidRDefault="0022647F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3D292" w14:textId="77777777" w:rsidR="0022647F" w:rsidRDefault="0022647F" w:rsidP="005623CB">
      <w:pPr>
        <w:spacing w:after="0" w:line="240" w:lineRule="auto"/>
      </w:pPr>
      <w:r>
        <w:separator/>
      </w:r>
    </w:p>
  </w:footnote>
  <w:footnote w:type="continuationSeparator" w:id="0">
    <w:p w14:paraId="4B99E054" w14:textId="77777777" w:rsidR="0022647F" w:rsidRDefault="0022647F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7A3EC2">
          <w:rPr>
            <w:rFonts w:ascii="Times New Roman" w:hAnsi="Times New Roman" w:cs="Times New Roman"/>
            <w:noProof/>
          </w:rPr>
          <w:t>7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2647F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74B87"/>
    <w:rsid w:val="0098763E"/>
    <w:rsid w:val="009D03C7"/>
    <w:rsid w:val="00A43E07"/>
    <w:rsid w:val="00A76C77"/>
    <w:rsid w:val="00AE3275"/>
    <w:rsid w:val="00AF22E5"/>
    <w:rsid w:val="00B131DD"/>
    <w:rsid w:val="00C01FCA"/>
    <w:rsid w:val="00C1573F"/>
    <w:rsid w:val="00C310C6"/>
    <w:rsid w:val="00C56B2C"/>
    <w:rsid w:val="00C66033"/>
    <w:rsid w:val="00CF4AFA"/>
    <w:rsid w:val="00D07C2D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  <w:rsid w:val="00F8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Шешкина Ева Валерьевна</cp:lastModifiedBy>
  <cp:revision>2</cp:revision>
  <dcterms:created xsi:type="dcterms:W3CDTF">2026-08-20T05:45:00Z</dcterms:created>
  <dcterms:modified xsi:type="dcterms:W3CDTF">2026-08-20T05:45:00Z</dcterms:modified>
</cp:coreProperties>
</file>