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940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C073B7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C8202A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9D8A1F0" w14:textId="77777777" w:rsidTr="005C4B0E">
        <w:tc>
          <w:tcPr>
            <w:tcW w:w="291" w:type="pct"/>
            <w:vAlign w:val="center"/>
          </w:tcPr>
          <w:p w14:paraId="42AD7F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506736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386BC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2FDDC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FF5673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485AF41" w14:textId="77777777" w:rsidR="00156E05" w:rsidRPr="00475C5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7A117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A0696E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6C97BF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63EA7" w14:paraId="5B6EF09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AA544EF" w14:textId="77777777" w:rsidR="00156E05" w:rsidRPr="00DD1A87" w:rsidRDefault="00475C5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1528A59" w14:textId="77777777" w:rsidR="00E63EA7" w:rsidRDefault="00475C5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692462F" w14:textId="77777777" w:rsidR="00E63EA7" w:rsidRDefault="00475C5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49B4858" w14:textId="77777777" w:rsidR="00E63EA7" w:rsidRDefault="00475C5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4335EEB" w14:textId="77777777" w:rsidR="00E63EA7" w:rsidRDefault="00475C5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1CD1618" w14:textId="77777777" w:rsidR="00E63EA7" w:rsidRDefault="00475C5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3D55D73" w14:textId="77777777" w:rsidR="00E63EA7" w:rsidRDefault="00475C5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63EA7" w14:paraId="23AF3232" w14:textId="77777777">
        <w:tc>
          <w:tcPr>
            <w:tcW w:w="290" w:type="pct"/>
          </w:tcPr>
          <w:p w14:paraId="4A11061B" w14:textId="77777777" w:rsidR="00E63EA7" w:rsidRDefault="00475C5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A242290" w14:textId="77777777" w:rsidR="00E63EA7" w:rsidRDefault="00475C53">
            <w:pPr>
              <w:ind w:left="-84" w:right="-84"/>
            </w:pPr>
            <w:r>
              <w:rPr>
                <w:sz w:val="22"/>
              </w:rPr>
              <w:t>Абонентские линии местных телефонных сетей</w:t>
            </w:r>
          </w:p>
        </w:tc>
        <w:tc>
          <w:tcPr>
            <w:tcW w:w="530" w:type="pct"/>
            <w:vMerge w:val="restart"/>
          </w:tcPr>
          <w:p w14:paraId="274E9F3E" w14:textId="77777777" w:rsidR="00E63EA7" w:rsidRDefault="00475C53">
            <w:pPr>
              <w:ind w:left="-84" w:right="-84"/>
            </w:pPr>
            <w:r>
              <w:rPr>
                <w:sz w:val="22"/>
              </w:rPr>
              <w:t>26.30/22.000</w:t>
            </w:r>
          </w:p>
        </w:tc>
        <w:tc>
          <w:tcPr>
            <w:tcW w:w="870" w:type="pct"/>
          </w:tcPr>
          <w:p w14:paraId="0E3FD875" w14:textId="77777777" w:rsidR="00E63EA7" w:rsidRDefault="00475C53">
            <w:pPr>
              <w:ind w:left="-84" w:right="-84"/>
            </w:pPr>
            <w:r>
              <w:rPr>
                <w:sz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1070" w:type="pct"/>
            <w:vMerge w:val="restart"/>
          </w:tcPr>
          <w:p w14:paraId="425FA631" w14:textId="77777777" w:rsidR="00E63EA7" w:rsidRDefault="00475C53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0" w:type="pct"/>
            <w:vMerge w:val="restart"/>
          </w:tcPr>
          <w:p w14:paraId="6A778DA6" w14:textId="77777777" w:rsidR="00E63EA7" w:rsidRDefault="00475C53">
            <w:pPr>
              <w:ind w:left="-84" w:right="-84"/>
            </w:pPr>
            <w:r>
              <w:rPr>
                <w:sz w:val="22"/>
              </w:rPr>
              <w:t>ул. Восточная, 169, 220090, г. Минск</w:t>
            </w:r>
          </w:p>
        </w:tc>
        <w:tc>
          <w:tcPr>
            <w:tcW w:w="815" w:type="pct"/>
            <w:vMerge w:val="restart"/>
          </w:tcPr>
          <w:p w14:paraId="07821012" w14:textId="77777777" w:rsidR="00E63EA7" w:rsidRDefault="00E63EA7">
            <w:pPr>
              <w:ind w:left="-84" w:right="-84"/>
            </w:pPr>
          </w:p>
        </w:tc>
      </w:tr>
      <w:tr w:rsidR="00E63EA7" w14:paraId="1DB15541" w14:textId="77777777">
        <w:tc>
          <w:tcPr>
            <w:tcW w:w="290" w:type="pct"/>
          </w:tcPr>
          <w:p w14:paraId="13256FB9" w14:textId="77777777" w:rsidR="00E63EA7" w:rsidRDefault="00475C5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E3BD198" w14:textId="77777777" w:rsidR="00E63EA7" w:rsidRDefault="00E63EA7"/>
        </w:tc>
        <w:tc>
          <w:tcPr>
            <w:tcW w:w="530" w:type="pct"/>
            <w:vMerge/>
          </w:tcPr>
          <w:p w14:paraId="77E46F56" w14:textId="77777777" w:rsidR="00E63EA7" w:rsidRDefault="00E63EA7"/>
        </w:tc>
        <w:tc>
          <w:tcPr>
            <w:tcW w:w="870" w:type="pct"/>
          </w:tcPr>
          <w:p w14:paraId="11901C26" w14:textId="77777777" w:rsidR="00E63EA7" w:rsidRDefault="00475C53">
            <w:pPr>
              <w:ind w:left="-84" w:right="-84"/>
            </w:pPr>
            <w:r>
              <w:rPr>
                <w:sz w:val="22"/>
              </w:rPr>
              <w:t>рабочая емкость цепей абонентских линий</w:t>
            </w:r>
          </w:p>
        </w:tc>
        <w:tc>
          <w:tcPr>
            <w:tcW w:w="1070" w:type="pct"/>
            <w:vMerge/>
          </w:tcPr>
          <w:p w14:paraId="6094927A" w14:textId="77777777" w:rsidR="00E63EA7" w:rsidRDefault="00E63EA7"/>
        </w:tc>
        <w:tc>
          <w:tcPr>
            <w:tcW w:w="730" w:type="pct"/>
            <w:vMerge/>
          </w:tcPr>
          <w:p w14:paraId="3EC446C2" w14:textId="77777777" w:rsidR="00E63EA7" w:rsidRDefault="00E63EA7"/>
        </w:tc>
        <w:tc>
          <w:tcPr>
            <w:tcW w:w="815" w:type="pct"/>
            <w:vMerge/>
          </w:tcPr>
          <w:p w14:paraId="0ADB64A9" w14:textId="77777777" w:rsidR="00E63EA7" w:rsidRDefault="00E63EA7"/>
        </w:tc>
      </w:tr>
      <w:tr w:rsidR="00E63EA7" w14:paraId="3B31975A" w14:textId="77777777">
        <w:tc>
          <w:tcPr>
            <w:tcW w:w="290" w:type="pct"/>
          </w:tcPr>
          <w:p w14:paraId="37205862" w14:textId="77777777" w:rsidR="00E63EA7" w:rsidRDefault="00475C5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EEB8329" w14:textId="77777777" w:rsidR="00E63EA7" w:rsidRDefault="00E63EA7"/>
        </w:tc>
        <w:tc>
          <w:tcPr>
            <w:tcW w:w="530" w:type="pct"/>
            <w:vMerge/>
          </w:tcPr>
          <w:p w14:paraId="5C13BABF" w14:textId="77777777" w:rsidR="00E63EA7" w:rsidRDefault="00E63EA7"/>
        </w:tc>
        <w:tc>
          <w:tcPr>
            <w:tcW w:w="870" w:type="pct"/>
          </w:tcPr>
          <w:p w14:paraId="7BF01F27" w14:textId="77777777" w:rsidR="00E63EA7" w:rsidRDefault="00475C53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1070" w:type="pct"/>
            <w:vMerge/>
          </w:tcPr>
          <w:p w14:paraId="45E81F57" w14:textId="77777777" w:rsidR="00E63EA7" w:rsidRDefault="00E63EA7"/>
        </w:tc>
        <w:tc>
          <w:tcPr>
            <w:tcW w:w="730" w:type="pct"/>
            <w:vMerge/>
          </w:tcPr>
          <w:p w14:paraId="75073654" w14:textId="77777777" w:rsidR="00E63EA7" w:rsidRDefault="00E63EA7"/>
        </w:tc>
        <w:tc>
          <w:tcPr>
            <w:tcW w:w="815" w:type="pct"/>
            <w:vMerge/>
          </w:tcPr>
          <w:p w14:paraId="30BC19AC" w14:textId="77777777" w:rsidR="00E63EA7" w:rsidRDefault="00E63EA7"/>
        </w:tc>
      </w:tr>
      <w:tr w:rsidR="00E63EA7" w14:paraId="67660965" w14:textId="77777777">
        <w:trPr>
          <w:trHeight w:val="230"/>
        </w:trPr>
        <w:tc>
          <w:tcPr>
            <w:tcW w:w="290" w:type="pct"/>
            <w:vMerge w:val="restart"/>
          </w:tcPr>
          <w:p w14:paraId="7888368D" w14:textId="77777777" w:rsidR="00E63EA7" w:rsidRDefault="00475C53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CA1BDC7" w14:textId="77777777" w:rsidR="00E63EA7" w:rsidRDefault="00E63EA7"/>
        </w:tc>
        <w:tc>
          <w:tcPr>
            <w:tcW w:w="530" w:type="pct"/>
            <w:vMerge/>
          </w:tcPr>
          <w:p w14:paraId="03FA4D32" w14:textId="77777777" w:rsidR="00E63EA7" w:rsidRDefault="00E63EA7"/>
        </w:tc>
        <w:tc>
          <w:tcPr>
            <w:tcW w:w="870" w:type="pct"/>
            <w:vMerge w:val="restart"/>
          </w:tcPr>
          <w:p w14:paraId="347018BC" w14:textId="77777777" w:rsidR="00E63EA7" w:rsidRDefault="00475C53">
            <w:pPr>
              <w:ind w:left="-84" w:right="-84"/>
            </w:pPr>
            <w:r>
              <w:rPr>
                <w:sz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1070" w:type="pct"/>
            <w:vMerge/>
          </w:tcPr>
          <w:p w14:paraId="4B71A629" w14:textId="77777777" w:rsidR="00E63EA7" w:rsidRDefault="00E63EA7"/>
        </w:tc>
        <w:tc>
          <w:tcPr>
            <w:tcW w:w="730" w:type="pct"/>
            <w:vMerge/>
          </w:tcPr>
          <w:p w14:paraId="62003FC5" w14:textId="77777777" w:rsidR="00E63EA7" w:rsidRDefault="00E63EA7"/>
        </w:tc>
        <w:tc>
          <w:tcPr>
            <w:tcW w:w="815" w:type="pct"/>
            <w:vMerge/>
          </w:tcPr>
          <w:p w14:paraId="3E9B5058" w14:textId="77777777" w:rsidR="00E63EA7" w:rsidRDefault="00E63EA7"/>
        </w:tc>
      </w:tr>
      <w:tr w:rsidR="00E63EA7" w14:paraId="3BCC7BC6" w14:textId="77777777">
        <w:trPr>
          <w:trHeight w:val="230"/>
        </w:trPr>
        <w:tc>
          <w:tcPr>
            <w:tcW w:w="290" w:type="pct"/>
            <w:vMerge w:val="restart"/>
          </w:tcPr>
          <w:p w14:paraId="50836831" w14:textId="77777777" w:rsidR="00E63EA7" w:rsidRDefault="00475C5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C410D58" w14:textId="77777777" w:rsidR="00E63EA7" w:rsidRDefault="00475C53">
            <w:pPr>
              <w:ind w:left="-84" w:right="-84"/>
            </w:pPr>
            <w:r>
              <w:rPr>
                <w:sz w:val="22"/>
              </w:rPr>
              <w:t xml:space="preserve">Аппараты силовой и осветительной сети, вторичные цепи переменного и постоянного тока напряжением до 1000В, силовые </w:t>
            </w:r>
            <w:r>
              <w:rPr>
                <w:sz w:val="22"/>
              </w:rPr>
              <w:lastRenderedPageBreak/>
              <w:t>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46A9D83D" w14:textId="77777777" w:rsidR="00E63EA7" w:rsidRDefault="00475C53">
            <w:pPr>
              <w:ind w:left="-84" w:right="-84"/>
            </w:pPr>
            <w:r>
              <w:rPr>
                <w:sz w:val="22"/>
              </w:rPr>
              <w:lastRenderedPageBreak/>
              <w:t>27.12/22.000, 27.90/22.000</w:t>
            </w:r>
          </w:p>
        </w:tc>
        <w:tc>
          <w:tcPr>
            <w:tcW w:w="870" w:type="pct"/>
            <w:vMerge w:val="restart"/>
          </w:tcPr>
          <w:p w14:paraId="7CD96BE1" w14:textId="77777777" w:rsidR="00E63EA7" w:rsidRDefault="00475C5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C0CA122" w14:textId="77777777" w:rsidR="00E63EA7" w:rsidRDefault="00475C53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4B8E5BB5" w14:textId="77777777" w:rsidR="00E63EA7" w:rsidRDefault="00475C53">
            <w:pPr>
              <w:ind w:left="-84" w:right="-84"/>
            </w:pPr>
            <w:r>
              <w:rPr>
                <w:sz w:val="22"/>
              </w:rPr>
              <w:t>ул. Восточная, 169, 220090, г. Минск</w:t>
            </w:r>
          </w:p>
        </w:tc>
        <w:tc>
          <w:tcPr>
            <w:tcW w:w="815" w:type="pct"/>
            <w:vMerge w:val="restart"/>
          </w:tcPr>
          <w:p w14:paraId="2F611E19" w14:textId="77777777" w:rsidR="00E63EA7" w:rsidRDefault="00E63EA7">
            <w:pPr>
              <w:ind w:left="-84" w:right="-84"/>
            </w:pPr>
          </w:p>
        </w:tc>
      </w:tr>
      <w:tr w:rsidR="00E63EA7" w14:paraId="56CDB213" w14:textId="77777777">
        <w:tc>
          <w:tcPr>
            <w:tcW w:w="290" w:type="pct"/>
          </w:tcPr>
          <w:p w14:paraId="2EB53AD7" w14:textId="77777777" w:rsidR="00E63EA7" w:rsidRDefault="00475C5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99F10C2" w14:textId="77777777" w:rsidR="00E63EA7" w:rsidRDefault="00475C53">
            <w:pPr>
              <w:ind w:left="-84" w:right="-84"/>
            </w:pPr>
            <w:r>
              <w:rPr>
                <w:sz w:val="22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530" w:type="pct"/>
            <w:vMerge w:val="restart"/>
          </w:tcPr>
          <w:p w14:paraId="6652EDB1" w14:textId="77777777" w:rsidR="00E63EA7" w:rsidRDefault="00475C53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16758C06" w14:textId="77777777" w:rsidR="00E63EA7" w:rsidRDefault="00475C53">
            <w:pPr>
              <w:ind w:left="-84" w:right="-84"/>
            </w:pPr>
            <w:r>
              <w:rPr>
                <w:sz w:val="22"/>
              </w:rPr>
              <w:t>затухание ЭКУ приведенное к длине 1 км</w:t>
            </w:r>
          </w:p>
        </w:tc>
        <w:tc>
          <w:tcPr>
            <w:tcW w:w="1070" w:type="pct"/>
            <w:vMerge w:val="restart"/>
          </w:tcPr>
          <w:p w14:paraId="36898B29" w14:textId="77777777" w:rsidR="00E63EA7" w:rsidRDefault="00475C53">
            <w:pPr>
              <w:ind w:left="-84" w:right="-84"/>
            </w:pPr>
            <w:r>
              <w:rPr>
                <w:sz w:val="22"/>
              </w:rPr>
              <w:t>ЛАМИ 0006-2022</w:t>
            </w:r>
          </w:p>
        </w:tc>
        <w:tc>
          <w:tcPr>
            <w:tcW w:w="730" w:type="pct"/>
            <w:vMerge w:val="restart"/>
          </w:tcPr>
          <w:p w14:paraId="55AC7A96" w14:textId="77777777" w:rsidR="00E63EA7" w:rsidRDefault="00475C53">
            <w:pPr>
              <w:ind w:left="-84" w:right="-84"/>
            </w:pPr>
            <w:r>
              <w:rPr>
                <w:sz w:val="22"/>
              </w:rPr>
              <w:t>ул. Восточная, 169, 220090, г. Минск</w:t>
            </w:r>
          </w:p>
        </w:tc>
        <w:tc>
          <w:tcPr>
            <w:tcW w:w="815" w:type="pct"/>
            <w:vMerge w:val="restart"/>
          </w:tcPr>
          <w:p w14:paraId="54E7AC66" w14:textId="77777777" w:rsidR="00E63EA7" w:rsidRDefault="00E63EA7">
            <w:pPr>
              <w:ind w:left="-84" w:right="-84"/>
            </w:pPr>
          </w:p>
        </w:tc>
      </w:tr>
      <w:tr w:rsidR="00E63EA7" w14:paraId="58EFB6B0" w14:textId="77777777">
        <w:tc>
          <w:tcPr>
            <w:tcW w:w="290" w:type="pct"/>
          </w:tcPr>
          <w:p w14:paraId="2C3567C2" w14:textId="77777777" w:rsidR="00E63EA7" w:rsidRDefault="00475C5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7DA43B0" w14:textId="77777777" w:rsidR="00E63EA7" w:rsidRDefault="00E63EA7"/>
        </w:tc>
        <w:tc>
          <w:tcPr>
            <w:tcW w:w="530" w:type="pct"/>
            <w:vMerge/>
          </w:tcPr>
          <w:p w14:paraId="2B6371FC" w14:textId="77777777" w:rsidR="00E63EA7" w:rsidRDefault="00E63EA7"/>
        </w:tc>
        <w:tc>
          <w:tcPr>
            <w:tcW w:w="870" w:type="pct"/>
          </w:tcPr>
          <w:p w14:paraId="2118891F" w14:textId="77777777" w:rsidR="00E63EA7" w:rsidRDefault="00475C53">
            <w:pPr>
              <w:ind w:left="-84" w:right="-84"/>
            </w:pPr>
            <w:r>
              <w:rPr>
                <w:sz w:val="22"/>
              </w:rPr>
              <w:t>километрическое затухание строительной длины,коэффициент затухания</w:t>
            </w:r>
          </w:p>
        </w:tc>
        <w:tc>
          <w:tcPr>
            <w:tcW w:w="1070" w:type="pct"/>
            <w:vMerge/>
          </w:tcPr>
          <w:p w14:paraId="4551230F" w14:textId="77777777" w:rsidR="00E63EA7" w:rsidRDefault="00E63EA7"/>
        </w:tc>
        <w:tc>
          <w:tcPr>
            <w:tcW w:w="730" w:type="pct"/>
            <w:vMerge/>
          </w:tcPr>
          <w:p w14:paraId="54BAC426" w14:textId="77777777" w:rsidR="00E63EA7" w:rsidRDefault="00E63EA7"/>
        </w:tc>
        <w:tc>
          <w:tcPr>
            <w:tcW w:w="815" w:type="pct"/>
            <w:vMerge/>
          </w:tcPr>
          <w:p w14:paraId="1C03CD82" w14:textId="77777777" w:rsidR="00E63EA7" w:rsidRDefault="00E63EA7"/>
        </w:tc>
      </w:tr>
      <w:tr w:rsidR="00E63EA7" w14:paraId="7CD0E719" w14:textId="77777777">
        <w:tc>
          <w:tcPr>
            <w:tcW w:w="290" w:type="pct"/>
          </w:tcPr>
          <w:p w14:paraId="7F405C32" w14:textId="77777777" w:rsidR="00E63EA7" w:rsidRDefault="00475C53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631DD755" w14:textId="77777777" w:rsidR="00E63EA7" w:rsidRDefault="00E63EA7"/>
        </w:tc>
        <w:tc>
          <w:tcPr>
            <w:tcW w:w="530" w:type="pct"/>
            <w:vMerge/>
          </w:tcPr>
          <w:p w14:paraId="0ADACABF" w14:textId="77777777" w:rsidR="00E63EA7" w:rsidRDefault="00E63EA7"/>
        </w:tc>
        <w:tc>
          <w:tcPr>
            <w:tcW w:w="870" w:type="pct"/>
          </w:tcPr>
          <w:p w14:paraId="06A0C653" w14:textId="77777777" w:rsidR="00E63EA7" w:rsidRDefault="00475C53">
            <w:pPr>
              <w:ind w:left="-84" w:right="-84"/>
            </w:pPr>
            <w:r>
              <w:rPr>
                <w:sz w:val="22"/>
              </w:rPr>
              <w:t>общее затухание на участке, затухание ЭКУ, общее затухание на распределительно-абонентском участке сети PON</w:t>
            </w:r>
          </w:p>
        </w:tc>
        <w:tc>
          <w:tcPr>
            <w:tcW w:w="1070" w:type="pct"/>
            <w:vMerge/>
          </w:tcPr>
          <w:p w14:paraId="60E515D3" w14:textId="77777777" w:rsidR="00E63EA7" w:rsidRDefault="00E63EA7"/>
        </w:tc>
        <w:tc>
          <w:tcPr>
            <w:tcW w:w="730" w:type="pct"/>
            <w:vMerge/>
          </w:tcPr>
          <w:p w14:paraId="4F8317EB" w14:textId="77777777" w:rsidR="00E63EA7" w:rsidRDefault="00E63EA7"/>
        </w:tc>
        <w:tc>
          <w:tcPr>
            <w:tcW w:w="815" w:type="pct"/>
            <w:vMerge/>
          </w:tcPr>
          <w:p w14:paraId="73396B29" w14:textId="77777777" w:rsidR="00E63EA7" w:rsidRDefault="00E63EA7"/>
        </w:tc>
      </w:tr>
      <w:tr w:rsidR="00E63EA7" w14:paraId="0EDDBA9A" w14:textId="77777777">
        <w:tc>
          <w:tcPr>
            <w:tcW w:w="290" w:type="pct"/>
          </w:tcPr>
          <w:p w14:paraId="753E96CD" w14:textId="77777777" w:rsidR="00E63EA7" w:rsidRDefault="00475C53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7D2C25E3" w14:textId="77777777" w:rsidR="00E63EA7" w:rsidRDefault="00E63EA7"/>
        </w:tc>
        <w:tc>
          <w:tcPr>
            <w:tcW w:w="530" w:type="pct"/>
            <w:vMerge/>
          </w:tcPr>
          <w:p w14:paraId="21B67991" w14:textId="77777777" w:rsidR="00E63EA7" w:rsidRDefault="00E63EA7"/>
        </w:tc>
        <w:tc>
          <w:tcPr>
            <w:tcW w:w="870" w:type="pct"/>
          </w:tcPr>
          <w:p w14:paraId="70626C24" w14:textId="77777777" w:rsidR="00E63EA7" w:rsidRDefault="00475C53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0ADB9153" w14:textId="77777777" w:rsidR="00E63EA7" w:rsidRDefault="00E63EA7"/>
        </w:tc>
        <w:tc>
          <w:tcPr>
            <w:tcW w:w="730" w:type="pct"/>
            <w:vMerge/>
          </w:tcPr>
          <w:p w14:paraId="2462D487" w14:textId="77777777" w:rsidR="00E63EA7" w:rsidRDefault="00E63EA7"/>
        </w:tc>
        <w:tc>
          <w:tcPr>
            <w:tcW w:w="815" w:type="pct"/>
            <w:vMerge/>
          </w:tcPr>
          <w:p w14:paraId="7E7FFB6F" w14:textId="77777777" w:rsidR="00E63EA7" w:rsidRDefault="00E63EA7"/>
        </w:tc>
      </w:tr>
      <w:tr w:rsidR="00E63EA7" w14:paraId="573698AF" w14:textId="77777777">
        <w:tc>
          <w:tcPr>
            <w:tcW w:w="290" w:type="pct"/>
          </w:tcPr>
          <w:p w14:paraId="6B4C615C" w14:textId="77777777" w:rsidR="00E63EA7" w:rsidRDefault="00475C53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6C400832" w14:textId="77777777" w:rsidR="00E63EA7" w:rsidRDefault="00E63EA7"/>
        </w:tc>
        <w:tc>
          <w:tcPr>
            <w:tcW w:w="530" w:type="pct"/>
            <w:vMerge/>
          </w:tcPr>
          <w:p w14:paraId="6F875714" w14:textId="77777777" w:rsidR="00E63EA7" w:rsidRDefault="00E63EA7"/>
        </w:tc>
        <w:tc>
          <w:tcPr>
            <w:tcW w:w="870" w:type="pct"/>
          </w:tcPr>
          <w:p w14:paraId="36249047" w14:textId="77777777" w:rsidR="00E63EA7" w:rsidRDefault="00475C53">
            <w:pPr>
              <w:ind w:left="-84" w:right="-84"/>
            </w:pPr>
            <w:r>
              <w:rPr>
                <w:sz w:val="22"/>
              </w:rPr>
              <w:t>потери (затухание) в неразъемных соединениях</w:t>
            </w:r>
          </w:p>
        </w:tc>
        <w:tc>
          <w:tcPr>
            <w:tcW w:w="1070" w:type="pct"/>
            <w:vMerge/>
          </w:tcPr>
          <w:p w14:paraId="33BFD0EE" w14:textId="77777777" w:rsidR="00E63EA7" w:rsidRDefault="00E63EA7"/>
        </w:tc>
        <w:tc>
          <w:tcPr>
            <w:tcW w:w="730" w:type="pct"/>
            <w:vMerge/>
          </w:tcPr>
          <w:p w14:paraId="60BF0BD5" w14:textId="77777777" w:rsidR="00E63EA7" w:rsidRDefault="00E63EA7"/>
        </w:tc>
        <w:tc>
          <w:tcPr>
            <w:tcW w:w="815" w:type="pct"/>
            <w:vMerge/>
          </w:tcPr>
          <w:p w14:paraId="1C35CE43" w14:textId="77777777" w:rsidR="00E63EA7" w:rsidRDefault="00E63EA7"/>
        </w:tc>
      </w:tr>
      <w:tr w:rsidR="00E63EA7" w14:paraId="3CF64318" w14:textId="77777777">
        <w:tc>
          <w:tcPr>
            <w:tcW w:w="290" w:type="pct"/>
          </w:tcPr>
          <w:p w14:paraId="648C6231" w14:textId="77777777" w:rsidR="00E63EA7" w:rsidRDefault="00475C53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789FCBDD" w14:textId="77777777" w:rsidR="00E63EA7" w:rsidRDefault="00E63EA7"/>
        </w:tc>
        <w:tc>
          <w:tcPr>
            <w:tcW w:w="530" w:type="pct"/>
            <w:vMerge/>
          </w:tcPr>
          <w:p w14:paraId="255CC3DD" w14:textId="77777777" w:rsidR="00E63EA7" w:rsidRDefault="00E63EA7"/>
        </w:tc>
        <w:tc>
          <w:tcPr>
            <w:tcW w:w="870" w:type="pct"/>
          </w:tcPr>
          <w:p w14:paraId="72D2C262" w14:textId="77777777" w:rsidR="00E63EA7" w:rsidRDefault="00475C53">
            <w:pPr>
              <w:ind w:left="-84" w:right="-84"/>
            </w:pPr>
            <w:r>
              <w:rPr>
                <w:sz w:val="22"/>
              </w:rPr>
              <w:t>потери на вводе излучения оптической мощности в ОК</w:t>
            </w:r>
          </w:p>
        </w:tc>
        <w:tc>
          <w:tcPr>
            <w:tcW w:w="1070" w:type="pct"/>
            <w:vMerge/>
          </w:tcPr>
          <w:p w14:paraId="1A782649" w14:textId="77777777" w:rsidR="00E63EA7" w:rsidRDefault="00E63EA7"/>
        </w:tc>
        <w:tc>
          <w:tcPr>
            <w:tcW w:w="730" w:type="pct"/>
            <w:vMerge/>
          </w:tcPr>
          <w:p w14:paraId="0E617B97" w14:textId="77777777" w:rsidR="00E63EA7" w:rsidRDefault="00E63EA7"/>
        </w:tc>
        <w:tc>
          <w:tcPr>
            <w:tcW w:w="815" w:type="pct"/>
            <w:vMerge/>
          </w:tcPr>
          <w:p w14:paraId="4CCF04C1" w14:textId="77777777" w:rsidR="00E63EA7" w:rsidRDefault="00E63EA7"/>
        </w:tc>
      </w:tr>
      <w:tr w:rsidR="00E63EA7" w14:paraId="53E77A15" w14:textId="77777777">
        <w:trPr>
          <w:trHeight w:val="230"/>
        </w:trPr>
        <w:tc>
          <w:tcPr>
            <w:tcW w:w="290" w:type="pct"/>
            <w:vMerge w:val="restart"/>
          </w:tcPr>
          <w:p w14:paraId="4E78C789" w14:textId="77777777" w:rsidR="00E63EA7" w:rsidRDefault="00475C53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0A8BA81E" w14:textId="77777777" w:rsidR="00E63EA7" w:rsidRDefault="00E63EA7"/>
        </w:tc>
        <w:tc>
          <w:tcPr>
            <w:tcW w:w="530" w:type="pct"/>
            <w:vMerge w:val="restart"/>
          </w:tcPr>
          <w:p w14:paraId="2ABD361B" w14:textId="77777777" w:rsidR="00E63EA7" w:rsidRDefault="00475C53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  <w:vMerge w:val="restart"/>
          </w:tcPr>
          <w:p w14:paraId="37D16DEB" w14:textId="77777777" w:rsidR="00E63EA7" w:rsidRDefault="00475C53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между бронепокровом кабеля и землей</w:t>
            </w:r>
          </w:p>
        </w:tc>
        <w:tc>
          <w:tcPr>
            <w:tcW w:w="1070" w:type="pct"/>
            <w:vMerge w:val="restart"/>
          </w:tcPr>
          <w:p w14:paraId="7872AE7A" w14:textId="77777777" w:rsidR="00E63EA7" w:rsidRDefault="00475C53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0" w:type="pct"/>
            <w:vMerge/>
          </w:tcPr>
          <w:p w14:paraId="629C83EA" w14:textId="77777777" w:rsidR="00E63EA7" w:rsidRDefault="00E63EA7"/>
        </w:tc>
        <w:tc>
          <w:tcPr>
            <w:tcW w:w="815" w:type="pct"/>
            <w:vMerge/>
          </w:tcPr>
          <w:p w14:paraId="297DA31E" w14:textId="77777777" w:rsidR="00E63EA7" w:rsidRDefault="00E63EA7"/>
        </w:tc>
      </w:tr>
      <w:tr w:rsidR="00E63EA7" w14:paraId="7561D71E" w14:textId="77777777">
        <w:tc>
          <w:tcPr>
            <w:tcW w:w="290" w:type="pct"/>
          </w:tcPr>
          <w:p w14:paraId="72435CB4" w14:textId="77777777" w:rsidR="00E63EA7" w:rsidRDefault="00475C5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D4866DF" w14:textId="77777777" w:rsidR="00E63EA7" w:rsidRDefault="00475C53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D9F27B0" w14:textId="77777777" w:rsidR="00E63EA7" w:rsidRDefault="00475C5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DC2915B" w14:textId="77777777" w:rsidR="00E63EA7" w:rsidRDefault="00475C53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0C4F4B2B" w14:textId="77777777" w:rsidR="00E63EA7" w:rsidRDefault="00475C53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АМИ.ГР 0053-2022</w:t>
            </w:r>
          </w:p>
        </w:tc>
        <w:tc>
          <w:tcPr>
            <w:tcW w:w="730" w:type="pct"/>
            <w:vMerge w:val="restart"/>
          </w:tcPr>
          <w:p w14:paraId="590374CE" w14:textId="77777777" w:rsidR="00E63EA7" w:rsidRDefault="00475C53">
            <w:pPr>
              <w:ind w:left="-84" w:right="-84"/>
            </w:pPr>
            <w:r>
              <w:rPr>
                <w:sz w:val="22"/>
              </w:rPr>
              <w:t>ул. Восточная, 169, 220090, г. Минск</w:t>
            </w:r>
          </w:p>
        </w:tc>
        <w:tc>
          <w:tcPr>
            <w:tcW w:w="815" w:type="pct"/>
            <w:vMerge w:val="restart"/>
          </w:tcPr>
          <w:p w14:paraId="74A4E7E9" w14:textId="77777777" w:rsidR="00E63EA7" w:rsidRDefault="00E63EA7">
            <w:pPr>
              <w:ind w:left="-84" w:right="-84"/>
            </w:pPr>
          </w:p>
        </w:tc>
      </w:tr>
      <w:tr w:rsidR="00E63EA7" w14:paraId="05B25C9E" w14:textId="77777777">
        <w:tc>
          <w:tcPr>
            <w:tcW w:w="290" w:type="pct"/>
          </w:tcPr>
          <w:p w14:paraId="4586954E" w14:textId="77777777" w:rsidR="00E63EA7" w:rsidRDefault="00475C53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71AB178" w14:textId="77777777" w:rsidR="00E63EA7" w:rsidRDefault="00E63EA7"/>
        </w:tc>
        <w:tc>
          <w:tcPr>
            <w:tcW w:w="530" w:type="pct"/>
            <w:vMerge/>
          </w:tcPr>
          <w:p w14:paraId="36172428" w14:textId="77777777" w:rsidR="00E63EA7" w:rsidRDefault="00E63EA7"/>
        </w:tc>
        <w:tc>
          <w:tcPr>
            <w:tcW w:w="870" w:type="pct"/>
          </w:tcPr>
          <w:p w14:paraId="30D2EB06" w14:textId="77777777" w:rsidR="00E63EA7" w:rsidRDefault="00475C53">
            <w:pPr>
              <w:ind w:left="-84" w:right="-84"/>
            </w:pPr>
            <w:r>
              <w:rPr>
                <w:sz w:val="22"/>
              </w:rPr>
              <w:t xml:space="preserve">проверка цепи "фаза-нуль" в электроустановках до </w:t>
            </w:r>
            <w:r>
              <w:rPr>
                <w:sz w:val="22"/>
              </w:rPr>
              <w:lastRenderedPageBreak/>
              <w:t>1000В с глухим заземлением нейтрали</w:t>
            </w:r>
          </w:p>
        </w:tc>
        <w:tc>
          <w:tcPr>
            <w:tcW w:w="1070" w:type="pct"/>
          </w:tcPr>
          <w:p w14:paraId="268F0C83" w14:textId="77777777" w:rsidR="00E63EA7" w:rsidRDefault="00475C53">
            <w:pPr>
              <w:ind w:left="-84" w:right="-84"/>
            </w:pPr>
            <w:r>
              <w:rPr>
                <w:sz w:val="22"/>
              </w:rPr>
              <w:lastRenderedPageBreak/>
              <w:t>АМИ.ГР 0052-2022</w:t>
            </w:r>
          </w:p>
        </w:tc>
        <w:tc>
          <w:tcPr>
            <w:tcW w:w="730" w:type="pct"/>
            <w:vMerge/>
          </w:tcPr>
          <w:p w14:paraId="58DFD46E" w14:textId="77777777" w:rsidR="00E63EA7" w:rsidRDefault="00E63EA7"/>
        </w:tc>
        <w:tc>
          <w:tcPr>
            <w:tcW w:w="815" w:type="pct"/>
            <w:vMerge/>
          </w:tcPr>
          <w:p w14:paraId="1DE56DCF" w14:textId="77777777" w:rsidR="00E63EA7" w:rsidRDefault="00E63EA7"/>
        </w:tc>
      </w:tr>
      <w:tr w:rsidR="00E63EA7" w14:paraId="353A28B6" w14:textId="77777777">
        <w:trPr>
          <w:trHeight w:val="230"/>
        </w:trPr>
        <w:tc>
          <w:tcPr>
            <w:tcW w:w="290" w:type="pct"/>
            <w:vMerge w:val="restart"/>
          </w:tcPr>
          <w:p w14:paraId="2697D8A4" w14:textId="77777777" w:rsidR="00E63EA7" w:rsidRDefault="00475C53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2A5ECABF" w14:textId="77777777" w:rsidR="00E63EA7" w:rsidRDefault="00E63EA7"/>
        </w:tc>
        <w:tc>
          <w:tcPr>
            <w:tcW w:w="530" w:type="pct"/>
            <w:vMerge/>
          </w:tcPr>
          <w:p w14:paraId="1194B996" w14:textId="77777777" w:rsidR="00E63EA7" w:rsidRDefault="00E63EA7"/>
        </w:tc>
        <w:tc>
          <w:tcPr>
            <w:tcW w:w="870" w:type="pct"/>
            <w:vMerge w:val="restart"/>
          </w:tcPr>
          <w:p w14:paraId="11A06BD0" w14:textId="77777777" w:rsidR="00E63EA7" w:rsidRDefault="00475C53">
            <w:pPr>
              <w:ind w:left="-84" w:right="-84"/>
            </w:pPr>
            <w:r>
              <w:rPr>
                <w:sz w:val="22"/>
              </w:rPr>
              <w:t>сопротивление заземляющих устройств,удельное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5254C681" w14:textId="77777777" w:rsidR="00E63EA7" w:rsidRDefault="00475C53">
            <w:pPr>
              <w:ind w:left="-84" w:right="-84"/>
            </w:pPr>
            <w:r>
              <w:rPr>
                <w:sz w:val="22"/>
              </w:rPr>
              <w:t>АМИ.ГР 0013-2021;</w:t>
            </w:r>
            <w:r>
              <w:rPr>
                <w:sz w:val="22"/>
              </w:rPr>
              <w:br/>
              <w:t>АМИ.ГР 0054-2022</w:t>
            </w:r>
          </w:p>
        </w:tc>
        <w:tc>
          <w:tcPr>
            <w:tcW w:w="730" w:type="pct"/>
            <w:vMerge/>
          </w:tcPr>
          <w:p w14:paraId="195028B2" w14:textId="77777777" w:rsidR="00E63EA7" w:rsidRDefault="00E63EA7"/>
        </w:tc>
        <w:tc>
          <w:tcPr>
            <w:tcW w:w="815" w:type="pct"/>
            <w:vMerge/>
          </w:tcPr>
          <w:p w14:paraId="3335E25F" w14:textId="77777777" w:rsidR="00E63EA7" w:rsidRDefault="00E63EA7"/>
        </w:tc>
      </w:tr>
    </w:tbl>
    <w:p w14:paraId="13388B90" w14:textId="77777777" w:rsidR="00103679" w:rsidRPr="00DD1A87" w:rsidRDefault="00103679">
      <w:pPr>
        <w:rPr>
          <w:noProof/>
          <w:sz w:val="24"/>
          <w:szCs w:val="24"/>
        </w:rPr>
      </w:pPr>
    </w:p>
    <w:p w14:paraId="7B4EC4B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9B4AF" w14:textId="77777777" w:rsidR="00562129" w:rsidRDefault="00562129" w:rsidP="0011070C">
      <w:r>
        <w:separator/>
      </w:r>
    </w:p>
  </w:endnote>
  <w:endnote w:type="continuationSeparator" w:id="0">
    <w:p w14:paraId="450EC5A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6BE6A17" w14:textId="77777777" w:rsidR="00475C53" w:rsidRDefault="00475C5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884643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321D4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9998B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069CD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A34E01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AEFA8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ACE3EC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4B061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84CBD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42EB1" w14:textId="77777777" w:rsidR="00562129" w:rsidRDefault="00562129" w:rsidP="0011070C">
      <w:r>
        <w:separator/>
      </w:r>
    </w:p>
  </w:footnote>
  <w:footnote w:type="continuationSeparator" w:id="0">
    <w:p w14:paraId="4ED5251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344F" w14:textId="77777777" w:rsidR="00475C53" w:rsidRDefault="00475C5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2E7E06B" w14:textId="77777777" w:rsidTr="00475C53">
      <w:trPr>
        <w:trHeight w:val="221"/>
      </w:trPr>
      <w:tc>
        <w:tcPr>
          <w:tcW w:w="12186" w:type="dxa"/>
          <w:vAlign w:val="center"/>
        </w:tcPr>
        <w:p w14:paraId="5E52DD6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C04100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2.3585</w:t>
          </w:r>
        </w:p>
      </w:tc>
    </w:tr>
  </w:tbl>
  <w:p w14:paraId="049936B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C27B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7ABBBEB" w14:textId="77777777" w:rsidTr="00475C53">
      <w:trPr>
        <w:trHeight w:val="221"/>
      </w:trPr>
      <w:tc>
        <w:tcPr>
          <w:tcW w:w="12186" w:type="dxa"/>
          <w:vAlign w:val="center"/>
        </w:tcPr>
        <w:p w14:paraId="1D2CB00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Совместное общество с ограниченной ответственностью "СМУ Союзтелефонстрой",</w:t>
          </w:r>
        </w:p>
        <w:p w14:paraId="566A1C3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3FC946B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2.3585</w:t>
          </w:r>
        </w:p>
      </w:tc>
    </w:tr>
  </w:tbl>
  <w:p w14:paraId="0254F87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75C53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5F0E37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29EA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3EA7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732B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2026-09-25T13:10:00Z</dcterms:created>
  <dcterms:modified xsi:type="dcterms:W3CDTF">2026-09-25T13:11:00Z</dcterms:modified>
</cp:coreProperties>
</file>