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F7011" w14:textId="77777777" w:rsidR="00392613" w:rsidRDefault="00392613" w:rsidP="0039261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93B20F4" w14:textId="77777777" w:rsidR="00392613" w:rsidRDefault="00392613" w:rsidP="0039261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C6C163F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2819"/>
        <w:gridCol w:w="716"/>
        <w:gridCol w:w="2941"/>
        <w:gridCol w:w="4878"/>
        <w:gridCol w:w="2583"/>
      </w:tblGrid>
      <w:tr w:rsidR="00C70EC9" w:rsidRPr="00CB43FB" w14:paraId="4F26226D" w14:textId="77777777" w:rsidTr="00830FB4">
        <w:trPr>
          <w:trHeight w:val="240"/>
        </w:trPr>
        <w:tc>
          <w:tcPr>
            <w:tcW w:w="2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9E2E0D" w14:textId="77777777" w:rsidR="00C70EC9" w:rsidRPr="00CB43FB" w:rsidRDefault="00C70EC9" w:rsidP="00C04C8E">
            <w:pPr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CB43FB">
              <w:rPr>
                <w:sz w:val="24"/>
                <w:szCs w:val="24"/>
                <w:shd w:val="clear" w:color="auto" w:fill="FFFFFF"/>
                <w:lang w:eastAsia="en-US"/>
              </w:rPr>
              <w:t>№</w:t>
            </w:r>
            <w:r w:rsidRPr="00CB43FB">
              <w:rPr>
                <w:sz w:val="24"/>
                <w:szCs w:val="24"/>
                <w:shd w:val="clear" w:color="auto" w:fill="FFFFFF"/>
                <w:lang w:eastAsia="en-US"/>
              </w:rPr>
              <w:br/>
              <w:t>п/п</w:t>
            </w:r>
          </w:p>
        </w:tc>
        <w:tc>
          <w:tcPr>
            <w:tcW w:w="96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598748" w14:textId="77777777" w:rsidR="00C70EC9" w:rsidRPr="00CB43FB" w:rsidRDefault="00C70EC9" w:rsidP="00C04C8E">
            <w:pPr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CB43FB">
              <w:rPr>
                <w:sz w:val="24"/>
                <w:szCs w:val="24"/>
                <w:shd w:val="clear" w:color="auto" w:fill="FFFFFF"/>
                <w:lang w:eastAsia="en-US"/>
              </w:rPr>
              <w:t>Наименование объекта</w:t>
            </w:r>
          </w:p>
        </w:tc>
        <w:tc>
          <w:tcPr>
            <w:tcW w:w="24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A7B7D7" w14:textId="77777777" w:rsidR="00C70EC9" w:rsidRPr="00CB43FB" w:rsidRDefault="00C70EC9" w:rsidP="00C04C8E">
            <w:pPr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CB43FB">
              <w:rPr>
                <w:sz w:val="24"/>
                <w:szCs w:val="24"/>
                <w:shd w:val="clear" w:color="auto" w:fill="FFFFFF"/>
                <w:lang w:eastAsia="en-US"/>
              </w:rPr>
              <w:t xml:space="preserve">Код </w:t>
            </w:r>
          </w:p>
        </w:tc>
        <w:tc>
          <w:tcPr>
            <w:tcW w:w="101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446F0D" w14:textId="77777777" w:rsidR="00C70EC9" w:rsidRPr="00CB43FB" w:rsidRDefault="00C70EC9" w:rsidP="00C04C8E">
            <w:pPr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CB43FB">
              <w:rPr>
                <w:sz w:val="24"/>
                <w:szCs w:val="24"/>
                <w:shd w:val="clear" w:color="auto" w:fill="FFFFFF"/>
                <w:lang w:eastAsia="en-US"/>
              </w:rPr>
              <w:t>Наименование характеристики (показатель, вид исследований, параметры)</w:t>
            </w:r>
          </w:p>
        </w:tc>
        <w:tc>
          <w:tcPr>
            <w:tcW w:w="16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650531" w14:textId="77777777" w:rsidR="00C70EC9" w:rsidRPr="00CB43FB" w:rsidRDefault="00C70EC9" w:rsidP="00C04C8E">
            <w:pPr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CB43FB">
              <w:rPr>
                <w:sz w:val="24"/>
                <w:szCs w:val="24"/>
                <w:shd w:val="clear" w:color="auto" w:fill="FFFFFF"/>
                <w:lang w:eastAsia="en-US"/>
              </w:rPr>
              <w:t>Обозначение документа, устанавливающего метод исследований, в том числе взятия образца/материала</w:t>
            </w:r>
          </w:p>
        </w:tc>
        <w:tc>
          <w:tcPr>
            <w:tcW w:w="887" w:type="pct"/>
            <w:vAlign w:val="center"/>
          </w:tcPr>
          <w:p w14:paraId="3C84D683" w14:textId="77777777" w:rsidR="00C70EC9" w:rsidRPr="00CB43FB" w:rsidRDefault="00C70EC9" w:rsidP="00830FB4">
            <w:pPr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CB43FB">
              <w:rPr>
                <w:sz w:val="24"/>
                <w:szCs w:val="24"/>
                <w:shd w:val="clear" w:color="auto" w:fill="FFFFFF"/>
                <w:lang w:eastAsia="en-US"/>
              </w:rPr>
              <w:t>Место(а) осуществления деятельности</w:t>
            </w:r>
          </w:p>
        </w:tc>
      </w:tr>
    </w:tbl>
    <w:p w14:paraId="05038A57" w14:textId="77777777" w:rsidR="005C22DC" w:rsidRPr="005C22DC" w:rsidRDefault="005C22DC" w:rsidP="00C35CF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2817"/>
        <w:gridCol w:w="714"/>
        <w:gridCol w:w="2947"/>
        <w:gridCol w:w="4886"/>
        <w:gridCol w:w="2583"/>
      </w:tblGrid>
      <w:tr w:rsidR="00106837" w14:paraId="0E00F60B" w14:textId="77777777">
        <w:trPr>
          <w:trHeight w:val="276"/>
          <w:tblHeader/>
        </w:trPr>
        <w:tc>
          <w:tcPr>
            <w:tcW w:w="210" w:type="pct"/>
            <w:vMerge w:val="restart"/>
            <w:vAlign w:val="center"/>
          </w:tcPr>
          <w:p w14:paraId="73DEDDCE" w14:textId="77777777" w:rsidR="00830FB4" w:rsidRPr="00727040" w:rsidRDefault="009D6CC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65" w:type="pct"/>
            <w:vMerge w:val="restart"/>
            <w:vAlign w:val="center"/>
          </w:tcPr>
          <w:p w14:paraId="47F01C80" w14:textId="77777777" w:rsidR="00106837" w:rsidRDefault="009D6CC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Merge w:val="restart"/>
            <w:vAlign w:val="center"/>
          </w:tcPr>
          <w:p w14:paraId="61822D4B" w14:textId="77777777" w:rsidR="00106837" w:rsidRDefault="009D6CC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10" w:type="pct"/>
            <w:vMerge w:val="restart"/>
            <w:vAlign w:val="center"/>
          </w:tcPr>
          <w:p w14:paraId="5A108B6F" w14:textId="77777777" w:rsidR="00106837" w:rsidRDefault="009D6CC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675" w:type="pct"/>
            <w:vMerge w:val="restart"/>
            <w:vAlign w:val="center"/>
          </w:tcPr>
          <w:p w14:paraId="47C1FE76" w14:textId="77777777" w:rsidR="00106837" w:rsidRDefault="009D6CC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85" w:type="pct"/>
            <w:vMerge w:val="restart"/>
            <w:vAlign w:val="center"/>
          </w:tcPr>
          <w:p w14:paraId="784BC63C" w14:textId="77777777" w:rsidR="00106837" w:rsidRDefault="009D6CC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</w:tr>
      <w:tr w:rsidR="00106837" w14:paraId="0FD89979" w14:textId="77777777">
        <w:trPr>
          <w:trHeight w:val="230"/>
        </w:trPr>
        <w:tc>
          <w:tcPr>
            <w:tcW w:w="210" w:type="pct"/>
            <w:vMerge w:val="restart"/>
          </w:tcPr>
          <w:p w14:paraId="55EBBC6B" w14:textId="77777777" w:rsidR="00106837" w:rsidRDefault="009D6CC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965" w:type="pct"/>
            <w:vMerge w:val="restart"/>
          </w:tcPr>
          <w:p w14:paraId="4FA82618" w14:textId="77777777" w:rsidR="00106837" w:rsidRDefault="009D6CC5">
            <w:pPr>
              <w:ind w:left="-84" w:right="-84"/>
            </w:pPr>
            <w:r>
              <w:rPr>
                <w:sz w:val="22"/>
              </w:rPr>
              <w:t>Кровь: венозная, капиллярная (K3EDTA, K2EDTA, гепарин, цитрат натрия)</w:t>
            </w:r>
          </w:p>
        </w:tc>
        <w:tc>
          <w:tcPr>
            <w:tcW w:w="245" w:type="pct"/>
            <w:vMerge w:val="restart"/>
          </w:tcPr>
          <w:p w14:paraId="00CA3CAA" w14:textId="77777777" w:rsidR="00106837" w:rsidRDefault="009D6CC5">
            <w:pPr>
              <w:ind w:left="-84" w:right="-84"/>
            </w:pPr>
            <w:r>
              <w:rPr>
                <w:sz w:val="22"/>
              </w:rPr>
              <w:t>101.03/17.073, 101.03/17.087</w:t>
            </w:r>
          </w:p>
        </w:tc>
        <w:tc>
          <w:tcPr>
            <w:tcW w:w="1010" w:type="pct"/>
            <w:vMerge w:val="restart"/>
          </w:tcPr>
          <w:p w14:paraId="69860658" w14:textId="77777777" w:rsidR="00106837" w:rsidRDefault="009D6CC5">
            <w:pPr>
              <w:ind w:left="-84" w:right="-84"/>
            </w:pPr>
            <w:r>
              <w:rPr>
                <w:sz w:val="22"/>
              </w:rPr>
              <w:t>Клетки крови и их параметры. Лейкоциты: WBC, NEU, % N, LYM, % L, MONO, % M, EOS, % E, BASO, % B Эритроциты: RBC, HGB, HCT, MCV, MCH, MCHC, RDW-CV, RDW- SD, RETC Тромбоцитов: PLT, MPV, PDW, P-LCR (автоматизированное исследование)</w:t>
            </w:r>
          </w:p>
        </w:tc>
        <w:tc>
          <w:tcPr>
            <w:tcW w:w="1675" w:type="pct"/>
            <w:vMerge w:val="restart"/>
          </w:tcPr>
          <w:p w14:paraId="55AE4DD6" w14:textId="77777777" w:rsidR="00106837" w:rsidRDefault="009D6CC5">
            <w:pPr>
              <w:ind w:left="-84" w:right="-84"/>
            </w:pPr>
            <w:r>
              <w:rPr>
                <w:sz w:val="22"/>
              </w:rPr>
              <w:t>Алгоритм-003;</w:t>
            </w:r>
            <w:r>
              <w:rPr>
                <w:sz w:val="22"/>
              </w:rPr>
              <w:br/>
              <w:t>Руководство оператора автоматизированный гематологический анализатор Mindray BC-760[B]/BC-780[R];</w:t>
            </w:r>
            <w:r>
              <w:rPr>
                <w:sz w:val="22"/>
              </w:rPr>
              <w:br/>
              <w:t>Руководство оператора анализатор гематологический автоматический Mindray BC-6800Plus;</w:t>
            </w:r>
            <w:r>
              <w:rPr>
                <w:sz w:val="22"/>
              </w:rPr>
              <w:br/>
              <w:t>СОП-004;</w:t>
            </w:r>
            <w:r>
              <w:rPr>
                <w:sz w:val="22"/>
              </w:rPr>
              <w:br/>
              <w:t>СОП-005;</w:t>
            </w:r>
            <w:r>
              <w:rPr>
                <w:sz w:val="22"/>
              </w:rPr>
              <w:br/>
              <w:t>СОП-030</w:t>
            </w:r>
          </w:p>
        </w:tc>
        <w:tc>
          <w:tcPr>
            <w:tcW w:w="885" w:type="pct"/>
            <w:vMerge w:val="restart"/>
          </w:tcPr>
          <w:p w14:paraId="7148B1BB" w14:textId="77777777" w:rsidR="00A77553" w:rsidRDefault="00A77553" w:rsidP="00A7755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Маяковского, </w:t>
            </w:r>
          </w:p>
          <w:p w14:paraId="1AECF751" w14:textId="0CD743EE" w:rsidR="00106837" w:rsidRDefault="00A77553" w:rsidP="00A77553">
            <w:pPr>
              <w:ind w:left="-84" w:right="-84"/>
            </w:pPr>
            <w:r>
              <w:rPr>
                <w:sz w:val="22"/>
              </w:rPr>
              <w:t>д. 129А/2, 220028, г. Минск</w:t>
            </w:r>
          </w:p>
        </w:tc>
      </w:tr>
      <w:tr w:rsidR="00106837" w14:paraId="0B69A7BE" w14:textId="77777777">
        <w:trPr>
          <w:trHeight w:val="230"/>
        </w:trPr>
        <w:tc>
          <w:tcPr>
            <w:tcW w:w="210" w:type="pct"/>
            <w:vMerge w:val="restart"/>
          </w:tcPr>
          <w:p w14:paraId="03846F88" w14:textId="77777777" w:rsidR="00106837" w:rsidRDefault="009D6CC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965" w:type="pct"/>
            <w:vMerge w:val="restart"/>
          </w:tcPr>
          <w:p w14:paraId="0AB76D35" w14:textId="77777777" w:rsidR="00106837" w:rsidRDefault="009D6CC5">
            <w:pPr>
              <w:ind w:left="-84" w:right="-84"/>
            </w:pPr>
            <w:r>
              <w:rPr>
                <w:sz w:val="22"/>
              </w:rPr>
              <w:t>Форменные элементы крови: лейкоциты (формула), эритроциты, ретикулоциты, тромбоциты и прочее</w:t>
            </w:r>
          </w:p>
        </w:tc>
        <w:tc>
          <w:tcPr>
            <w:tcW w:w="245" w:type="pct"/>
            <w:vMerge w:val="restart"/>
          </w:tcPr>
          <w:p w14:paraId="39E53198" w14:textId="77777777" w:rsidR="00106837" w:rsidRDefault="009D6CC5">
            <w:pPr>
              <w:ind w:left="-84" w:right="-84"/>
            </w:pPr>
            <w:r>
              <w:rPr>
                <w:sz w:val="22"/>
              </w:rPr>
              <w:t>101.06/18.115</w:t>
            </w:r>
          </w:p>
        </w:tc>
        <w:tc>
          <w:tcPr>
            <w:tcW w:w="1010" w:type="pct"/>
            <w:vMerge w:val="restart"/>
          </w:tcPr>
          <w:p w14:paraId="28AC558F" w14:textId="77777777" w:rsidR="00106837" w:rsidRDefault="009D6CC5">
            <w:pPr>
              <w:ind w:left="-84" w:right="-84"/>
            </w:pPr>
            <w:r>
              <w:rPr>
                <w:sz w:val="22"/>
              </w:rPr>
              <w:t>Мануальный подсчет лейкоцитарной формулы, венозная кровь Мануальный подсчет лейкоцитарной формулы, капиллярная кровь</w:t>
            </w:r>
          </w:p>
        </w:tc>
        <w:tc>
          <w:tcPr>
            <w:tcW w:w="1675" w:type="pct"/>
            <w:vMerge w:val="restart"/>
          </w:tcPr>
          <w:p w14:paraId="765B1168" w14:textId="77777777" w:rsidR="00106837" w:rsidRDefault="009D6CC5">
            <w:pPr>
              <w:ind w:left="-84" w:right="-84"/>
            </w:pPr>
            <w:r>
              <w:rPr>
                <w:sz w:val="22"/>
              </w:rPr>
              <w:t>Алгоритм-003;</w:t>
            </w:r>
            <w:r>
              <w:rPr>
                <w:sz w:val="22"/>
              </w:rPr>
              <w:br/>
              <w:t>СОП-030;</w:t>
            </w:r>
            <w:r>
              <w:rPr>
                <w:sz w:val="22"/>
              </w:rPr>
              <w:br/>
              <w:t>СОП-119;</w:t>
            </w:r>
            <w:r>
              <w:rPr>
                <w:sz w:val="22"/>
              </w:rPr>
              <w:br/>
              <w:t>СОП-120</w:t>
            </w:r>
          </w:p>
        </w:tc>
        <w:tc>
          <w:tcPr>
            <w:tcW w:w="885" w:type="pct"/>
            <w:vMerge w:val="restart"/>
          </w:tcPr>
          <w:p w14:paraId="111DB3F7" w14:textId="77777777" w:rsidR="00A77553" w:rsidRDefault="00A77553" w:rsidP="00A7755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Маяковского, </w:t>
            </w:r>
          </w:p>
          <w:p w14:paraId="1EB7C768" w14:textId="3B8DB5D1" w:rsidR="00106837" w:rsidRDefault="00A77553" w:rsidP="00A77553">
            <w:pPr>
              <w:ind w:left="-84" w:right="-84"/>
            </w:pPr>
            <w:r>
              <w:rPr>
                <w:sz w:val="22"/>
              </w:rPr>
              <w:t>д. 129А/2, 220028, г. Минск</w:t>
            </w:r>
          </w:p>
        </w:tc>
      </w:tr>
      <w:tr w:rsidR="00106837" w14:paraId="53E637BC" w14:textId="77777777">
        <w:trPr>
          <w:trHeight w:val="230"/>
        </w:trPr>
        <w:tc>
          <w:tcPr>
            <w:tcW w:w="210" w:type="pct"/>
            <w:vMerge w:val="restart"/>
          </w:tcPr>
          <w:p w14:paraId="6F54D805" w14:textId="77777777" w:rsidR="00106837" w:rsidRDefault="009D6CC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965" w:type="pct"/>
            <w:vMerge w:val="restart"/>
          </w:tcPr>
          <w:p w14:paraId="24F03A45" w14:textId="77777777" w:rsidR="00106837" w:rsidRDefault="009D6CC5">
            <w:pPr>
              <w:ind w:left="-84" w:right="-84"/>
            </w:pPr>
            <w:r>
              <w:rPr>
                <w:sz w:val="22"/>
              </w:rPr>
              <w:t>Кровь: венозная, капиллярная (K3EDTA, K2EDTA, гепарин, цитрат натрия)</w:t>
            </w:r>
          </w:p>
        </w:tc>
        <w:tc>
          <w:tcPr>
            <w:tcW w:w="245" w:type="pct"/>
            <w:vMerge w:val="restart"/>
          </w:tcPr>
          <w:p w14:paraId="2EF825AF" w14:textId="77777777" w:rsidR="00106837" w:rsidRDefault="009D6CC5">
            <w:pPr>
              <w:ind w:left="-84" w:right="-84"/>
            </w:pPr>
            <w:r>
              <w:rPr>
                <w:sz w:val="22"/>
              </w:rPr>
              <w:t>101.03/08.156</w:t>
            </w:r>
          </w:p>
        </w:tc>
        <w:tc>
          <w:tcPr>
            <w:tcW w:w="1010" w:type="pct"/>
            <w:vMerge w:val="restart"/>
          </w:tcPr>
          <w:p w14:paraId="00CA8265" w14:textId="77777777" w:rsidR="00106837" w:rsidRDefault="009D6CC5">
            <w:pPr>
              <w:ind w:left="-84" w:right="-84"/>
            </w:pPr>
            <w:r>
              <w:rPr>
                <w:sz w:val="22"/>
              </w:rPr>
              <w:t>Скорость оседания эритроцитов (оптический метод кинетики агрегации эритроцитов)</w:t>
            </w:r>
          </w:p>
        </w:tc>
        <w:tc>
          <w:tcPr>
            <w:tcW w:w="1675" w:type="pct"/>
            <w:vMerge w:val="restart"/>
          </w:tcPr>
          <w:p w14:paraId="73F90BAB" w14:textId="77777777" w:rsidR="00106837" w:rsidRDefault="009D6CC5">
            <w:pPr>
              <w:ind w:left="-84" w:right="-84"/>
            </w:pPr>
            <w:r>
              <w:rPr>
                <w:sz w:val="22"/>
              </w:rPr>
              <w:t>Алгоритм-003;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Руководство пользователя анализатора автоматического для определения скорости оседания эритроцитов ROLLER 20MC;</w:t>
            </w:r>
            <w:r>
              <w:rPr>
                <w:sz w:val="22"/>
              </w:rPr>
              <w:br/>
              <w:t>Руководство пользователя анализатора автоматического для определения скорости оседания эритроцитов Test1;</w:t>
            </w:r>
            <w:r>
              <w:rPr>
                <w:sz w:val="22"/>
              </w:rPr>
              <w:br/>
              <w:t>СОП-006;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СОП-030;</w:t>
            </w:r>
            <w:r>
              <w:rPr>
                <w:sz w:val="22"/>
              </w:rPr>
              <w:br/>
              <w:t>СОП-122</w:t>
            </w:r>
          </w:p>
        </w:tc>
        <w:tc>
          <w:tcPr>
            <w:tcW w:w="885" w:type="pct"/>
            <w:vMerge w:val="restart"/>
          </w:tcPr>
          <w:p w14:paraId="50C494E2" w14:textId="77777777" w:rsidR="00A77553" w:rsidRDefault="00A77553" w:rsidP="00A7755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ул. Маяковского, </w:t>
            </w:r>
          </w:p>
          <w:p w14:paraId="34419B0E" w14:textId="20908443" w:rsidR="00106837" w:rsidRDefault="00A77553" w:rsidP="00A77553">
            <w:pPr>
              <w:ind w:left="-84" w:right="-84"/>
            </w:pPr>
            <w:r>
              <w:rPr>
                <w:sz w:val="22"/>
              </w:rPr>
              <w:t>д. 129А/2, 220028, г. Минск</w:t>
            </w:r>
          </w:p>
        </w:tc>
      </w:tr>
      <w:tr w:rsidR="00106837" w14:paraId="5557DB4E" w14:textId="77777777">
        <w:trPr>
          <w:trHeight w:val="230"/>
        </w:trPr>
        <w:tc>
          <w:tcPr>
            <w:tcW w:w="210" w:type="pct"/>
            <w:vMerge w:val="restart"/>
          </w:tcPr>
          <w:p w14:paraId="41F5045C" w14:textId="77777777" w:rsidR="00106837" w:rsidRDefault="009D6CC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965" w:type="pct"/>
            <w:vMerge w:val="restart"/>
          </w:tcPr>
          <w:p w14:paraId="6FB507D3" w14:textId="77777777" w:rsidR="00106837" w:rsidRDefault="009D6CC5">
            <w:pPr>
              <w:ind w:left="-84" w:right="-84"/>
            </w:pPr>
            <w:r>
              <w:rPr>
                <w:sz w:val="22"/>
              </w:rPr>
              <w:t>Биологический материал (содержимое соскоб, мазок)</w:t>
            </w:r>
          </w:p>
        </w:tc>
        <w:tc>
          <w:tcPr>
            <w:tcW w:w="245" w:type="pct"/>
            <w:vMerge w:val="restart"/>
          </w:tcPr>
          <w:p w14:paraId="0EFA11A8" w14:textId="77777777" w:rsidR="00106837" w:rsidRDefault="009D6CC5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1010" w:type="pct"/>
            <w:vMerge w:val="restart"/>
          </w:tcPr>
          <w:p w14:paraId="2A841201" w14:textId="77777777" w:rsidR="00106837" w:rsidRPr="00A77553" w:rsidRDefault="009D6CC5">
            <w:pPr>
              <w:ind w:left="-84" w:right="-84"/>
              <w:rPr>
                <w:lang w:val="en-US"/>
              </w:rPr>
            </w:pPr>
            <w:r w:rsidRPr="00A77553">
              <w:rPr>
                <w:sz w:val="22"/>
                <w:lang w:val="en-US"/>
              </w:rPr>
              <w:t xml:space="preserve">Chlamydia trachomatis Ureaplasma spp. Mycoplasma genitalium Neisseria gonorrhoeae Mycoplasma hominis </w:t>
            </w:r>
            <w:r>
              <w:rPr>
                <w:sz w:val="22"/>
              </w:rPr>
              <w:t>методом</w:t>
            </w:r>
            <w:r w:rsidRPr="00A77553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ПЦР</w:t>
            </w:r>
          </w:p>
        </w:tc>
        <w:tc>
          <w:tcPr>
            <w:tcW w:w="1675" w:type="pct"/>
            <w:vMerge w:val="restart"/>
          </w:tcPr>
          <w:p w14:paraId="27B37E24" w14:textId="77777777" w:rsidR="00106837" w:rsidRDefault="009D6CC5">
            <w:pPr>
              <w:ind w:left="-84" w:right="-84"/>
            </w:pPr>
            <w:r>
              <w:rPr>
                <w:sz w:val="22"/>
              </w:rPr>
              <w:t>Инструкция-009;</w:t>
            </w:r>
            <w:r>
              <w:rPr>
                <w:sz w:val="22"/>
              </w:rPr>
              <w:br/>
              <w:t>Инструкция-011;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СОП-130</w:t>
            </w:r>
          </w:p>
        </w:tc>
        <w:tc>
          <w:tcPr>
            <w:tcW w:w="885" w:type="pct"/>
            <w:vMerge w:val="restart"/>
          </w:tcPr>
          <w:p w14:paraId="14F6C0F3" w14:textId="77777777" w:rsidR="00A77553" w:rsidRDefault="009D6CC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Маяковского, </w:t>
            </w:r>
          </w:p>
          <w:p w14:paraId="2BFAF363" w14:textId="30AD67EE" w:rsidR="00106837" w:rsidRDefault="009D6CC5">
            <w:pPr>
              <w:ind w:left="-84" w:right="-84"/>
            </w:pPr>
            <w:r>
              <w:rPr>
                <w:sz w:val="22"/>
              </w:rPr>
              <w:t>д.</w:t>
            </w:r>
            <w:r w:rsidR="00A77553">
              <w:rPr>
                <w:sz w:val="22"/>
              </w:rPr>
              <w:t xml:space="preserve"> </w:t>
            </w:r>
            <w:r>
              <w:rPr>
                <w:sz w:val="22"/>
              </w:rPr>
              <w:t>129А/2, 220028, г.</w:t>
            </w:r>
            <w:r w:rsidR="00A77553">
              <w:rPr>
                <w:sz w:val="22"/>
              </w:rPr>
              <w:t> </w:t>
            </w:r>
            <w:r>
              <w:rPr>
                <w:sz w:val="22"/>
              </w:rPr>
              <w:t>Минск</w:t>
            </w:r>
          </w:p>
        </w:tc>
      </w:tr>
      <w:tr w:rsidR="00106837" w14:paraId="48D81786" w14:textId="77777777">
        <w:trPr>
          <w:trHeight w:val="230"/>
        </w:trPr>
        <w:tc>
          <w:tcPr>
            <w:tcW w:w="210" w:type="pct"/>
            <w:vMerge w:val="restart"/>
          </w:tcPr>
          <w:p w14:paraId="26851DF9" w14:textId="77777777" w:rsidR="00106837" w:rsidRDefault="009D6CC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965" w:type="pct"/>
            <w:vMerge w:val="restart"/>
          </w:tcPr>
          <w:p w14:paraId="5BDB9CBE" w14:textId="77777777" w:rsidR="00106837" w:rsidRDefault="009D6CC5">
            <w:pPr>
              <w:ind w:left="-84" w:right="-84"/>
            </w:pPr>
            <w:r>
              <w:rPr>
                <w:sz w:val="22"/>
              </w:rPr>
              <w:t>Кровь: венозная (К3EDTA, K2EDTA, Na2EDTA, гепарин, цитрат натрия), плазма крови</w:t>
            </w:r>
          </w:p>
        </w:tc>
        <w:tc>
          <w:tcPr>
            <w:tcW w:w="245" w:type="pct"/>
            <w:vMerge w:val="restart"/>
          </w:tcPr>
          <w:p w14:paraId="13190336" w14:textId="77777777" w:rsidR="00106837" w:rsidRDefault="009D6CC5">
            <w:pPr>
              <w:ind w:left="-84" w:right="-84"/>
            </w:pPr>
            <w:r>
              <w:rPr>
                <w:sz w:val="22"/>
              </w:rPr>
              <w:t>101.03/10.094</w:t>
            </w:r>
          </w:p>
        </w:tc>
        <w:tc>
          <w:tcPr>
            <w:tcW w:w="1010" w:type="pct"/>
            <w:vMerge w:val="restart"/>
          </w:tcPr>
          <w:p w14:paraId="419CEE75" w14:textId="77777777" w:rsidR="00106837" w:rsidRDefault="009D6CC5">
            <w:pPr>
              <w:ind w:left="-84" w:right="-84"/>
            </w:pPr>
            <w:r>
              <w:rPr>
                <w:sz w:val="22"/>
              </w:rPr>
              <w:t>РНК вируса гепатита С ДНК вируса гепатита В методом ПЦР</w:t>
            </w:r>
          </w:p>
        </w:tc>
        <w:tc>
          <w:tcPr>
            <w:tcW w:w="1675" w:type="pct"/>
            <w:vMerge w:val="restart"/>
          </w:tcPr>
          <w:p w14:paraId="3C74CF0D" w14:textId="77777777" w:rsidR="00106837" w:rsidRDefault="009D6CC5">
            <w:pPr>
              <w:ind w:left="-84" w:right="-84"/>
            </w:pPr>
            <w:r>
              <w:rPr>
                <w:sz w:val="22"/>
              </w:rPr>
              <w:t>Инструкция-010;</w:t>
            </w:r>
            <w:r>
              <w:rPr>
                <w:sz w:val="22"/>
              </w:rPr>
              <w:br/>
              <w:t>Инструкция-012;</w:t>
            </w:r>
            <w:r>
              <w:rPr>
                <w:sz w:val="22"/>
              </w:rPr>
              <w:br/>
              <w:t>СОП-131</w:t>
            </w:r>
          </w:p>
        </w:tc>
        <w:tc>
          <w:tcPr>
            <w:tcW w:w="885" w:type="pct"/>
            <w:vMerge w:val="restart"/>
          </w:tcPr>
          <w:p w14:paraId="683809AD" w14:textId="77777777" w:rsidR="00106837" w:rsidRDefault="009D6CC5">
            <w:pPr>
              <w:ind w:left="-84" w:right="-84"/>
            </w:pPr>
            <w:r>
              <w:rPr>
                <w:sz w:val="22"/>
              </w:rPr>
              <w:t>ул. Маяковского, д. 129А/2, 220028, г. Минск</w:t>
            </w:r>
          </w:p>
        </w:tc>
      </w:tr>
    </w:tbl>
    <w:p w14:paraId="250B5C2E" w14:textId="77777777" w:rsidR="00FC4A44" w:rsidRPr="00727040" w:rsidRDefault="00FC4A44">
      <w:pPr>
        <w:rPr>
          <w:noProof/>
          <w:sz w:val="24"/>
          <w:szCs w:val="24"/>
        </w:rPr>
      </w:pPr>
    </w:p>
    <w:p w14:paraId="3FDC04C9" w14:textId="77777777" w:rsidR="00727040" w:rsidRPr="00727040" w:rsidRDefault="00727040">
      <w:pPr>
        <w:rPr>
          <w:noProof/>
          <w:sz w:val="24"/>
          <w:szCs w:val="24"/>
        </w:rPr>
      </w:pPr>
    </w:p>
    <w:sectPr w:rsidR="00727040" w:rsidRPr="00727040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AC82F" w14:textId="77777777" w:rsidR="009D6CC5" w:rsidRDefault="009D6CC5" w:rsidP="0011070C">
      <w:r>
        <w:separator/>
      </w:r>
    </w:p>
  </w:endnote>
  <w:endnote w:type="continuationSeparator" w:id="0">
    <w:p w14:paraId="48D97F66" w14:textId="77777777" w:rsidR="009D6CC5" w:rsidRDefault="009D6CC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0A41C8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5350BD8" w14:textId="77777777" w:rsidR="00222A33" w:rsidRPr="00FC4A44" w:rsidRDefault="00610DE4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FC4A44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14163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2E7793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7BEBBE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26DD88A" w14:textId="77777777" w:rsidR="00306EC9" w:rsidRPr="00BF5CCF" w:rsidRDefault="00610DE4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B18E22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4A8B89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B3B12C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0EB11" w14:textId="77777777" w:rsidR="009D6CC5" w:rsidRDefault="009D6CC5" w:rsidP="0011070C">
      <w:r>
        <w:separator/>
      </w:r>
    </w:p>
  </w:footnote>
  <w:footnote w:type="continuationSeparator" w:id="0">
    <w:p w14:paraId="775EC424" w14:textId="77777777" w:rsidR="009D6CC5" w:rsidRDefault="009D6CC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09"/>
    </w:tblGrid>
    <w:tr w:rsidR="00A7672E" w:rsidRPr="00246BB6" w14:paraId="5A2A9904" w14:textId="77777777" w:rsidTr="00A77553">
      <w:trPr>
        <w:trHeight w:val="221"/>
      </w:trPr>
      <w:tc>
        <w:tcPr>
          <w:tcW w:w="12044" w:type="dxa"/>
          <w:vAlign w:val="center"/>
        </w:tcPr>
        <w:p w14:paraId="254B716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09" w:type="dxa"/>
          <w:vAlign w:val="center"/>
        </w:tcPr>
        <w:p w14:paraId="5A49BED3" w14:textId="77777777" w:rsidR="00A7672E" w:rsidRPr="00246BB6" w:rsidRDefault="00830FB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30FB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8.0004</w:t>
          </w:r>
        </w:p>
      </w:tc>
    </w:tr>
  </w:tbl>
  <w:p w14:paraId="2F3D0BA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2661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33"/>
      <w:gridCol w:w="2520"/>
    </w:tblGrid>
    <w:tr w:rsidR="002317A4" w14:paraId="037E7279" w14:textId="77777777" w:rsidTr="0082418D">
      <w:trPr>
        <w:trHeight w:val="221"/>
      </w:trPr>
      <w:tc>
        <w:tcPr>
          <w:tcW w:w="12033" w:type="dxa"/>
          <w:vAlign w:val="center"/>
        </w:tcPr>
        <w:p w14:paraId="61D3A87E" w14:textId="77777777" w:rsidR="0082418D" w:rsidRPr="00C87C7A" w:rsidRDefault="00830FB4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C87C7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Общество с ограниченной ответственностью "Международная лаборатория Хеликс", </w:t>
          </w:r>
        </w:p>
        <w:p w14:paraId="0FF3DAB2" w14:textId="77777777" w:rsidR="002317A4" w:rsidRPr="00830FB4" w:rsidRDefault="00830FB4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C87C7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клинико-диагностическая лаборатория</w:t>
          </w:r>
        </w:p>
      </w:tc>
      <w:tc>
        <w:tcPr>
          <w:tcW w:w="2520" w:type="dxa"/>
          <w:vAlign w:val="center"/>
        </w:tcPr>
        <w:p w14:paraId="191987E1" w14:textId="77777777" w:rsidR="002317A4" w:rsidRPr="002317A4" w:rsidRDefault="00830FB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830FB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8.0004</w:t>
          </w:r>
        </w:p>
      </w:tc>
    </w:tr>
  </w:tbl>
  <w:p w14:paraId="24FA341F" w14:textId="77777777" w:rsidR="00CC094B" w:rsidRPr="00306EC9" w:rsidRDefault="00CC094B" w:rsidP="005274C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58BA"/>
    <w:rsid w:val="000D49BB"/>
    <w:rsid w:val="000E2802"/>
    <w:rsid w:val="00106837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5298"/>
    <w:rsid w:val="00167514"/>
    <w:rsid w:val="001759F0"/>
    <w:rsid w:val="00194140"/>
    <w:rsid w:val="001956F7"/>
    <w:rsid w:val="001A4BEA"/>
    <w:rsid w:val="001A7AD9"/>
    <w:rsid w:val="001B0E36"/>
    <w:rsid w:val="001B75FE"/>
    <w:rsid w:val="001C24EB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4268"/>
    <w:rsid w:val="00285F39"/>
    <w:rsid w:val="002877C8"/>
    <w:rsid w:val="002900DE"/>
    <w:rsid w:val="002C3708"/>
    <w:rsid w:val="002D7F51"/>
    <w:rsid w:val="002F02B2"/>
    <w:rsid w:val="003054C2"/>
    <w:rsid w:val="00305E11"/>
    <w:rsid w:val="00306EC9"/>
    <w:rsid w:val="0031023B"/>
    <w:rsid w:val="003322A4"/>
    <w:rsid w:val="003324CA"/>
    <w:rsid w:val="00350D5F"/>
    <w:rsid w:val="003717D2"/>
    <w:rsid w:val="00374A27"/>
    <w:rsid w:val="00392613"/>
    <w:rsid w:val="003A10A8"/>
    <w:rsid w:val="003A7C1A"/>
    <w:rsid w:val="003C130A"/>
    <w:rsid w:val="003C7435"/>
    <w:rsid w:val="003D19FE"/>
    <w:rsid w:val="003D7438"/>
    <w:rsid w:val="003E15BC"/>
    <w:rsid w:val="003E26A2"/>
    <w:rsid w:val="003E6D8A"/>
    <w:rsid w:val="003F50C5"/>
    <w:rsid w:val="003F5E35"/>
    <w:rsid w:val="00401D49"/>
    <w:rsid w:val="004023F2"/>
    <w:rsid w:val="00422AE1"/>
    <w:rsid w:val="00436741"/>
    <w:rsid w:val="00437E07"/>
    <w:rsid w:val="00472FB6"/>
    <w:rsid w:val="00474E7B"/>
    <w:rsid w:val="004A5E4C"/>
    <w:rsid w:val="004C53CA"/>
    <w:rsid w:val="004E4DCC"/>
    <w:rsid w:val="004E5090"/>
    <w:rsid w:val="004E6BC8"/>
    <w:rsid w:val="004F5A1D"/>
    <w:rsid w:val="00500F5A"/>
    <w:rsid w:val="005023FE"/>
    <w:rsid w:val="00507CCF"/>
    <w:rsid w:val="00517C82"/>
    <w:rsid w:val="005274C1"/>
    <w:rsid w:val="00552FE5"/>
    <w:rsid w:val="0056070B"/>
    <w:rsid w:val="00590C2E"/>
    <w:rsid w:val="00592241"/>
    <w:rsid w:val="005C22DC"/>
    <w:rsid w:val="005D5BAF"/>
    <w:rsid w:val="005D5C7B"/>
    <w:rsid w:val="005E250C"/>
    <w:rsid w:val="005E33F5"/>
    <w:rsid w:val="005E611E"/>
    <w:rsid w:val="005E7EB9"/>
    <w:rsid w:val="00604DAD"/>
    <w:rsid w:val="00610DE4"/>
    <w:rsid w:val="00645468"/>
    <w:rsid w:val="00674D98"/>
    <w:rsid w:val="006762B3"/>
    <w:rsid w:val="006938AF"/>
    <w:rsid w:val="0069752D"/>
    <w:rsid w:val="006A336B"/>
    <w:rsid w:val="006D5481"/>
    <w:rsid w:val="006D5DCE"/>
    <w:rsid w:val="006F0EAC"/>
    <w:rsid w:val="00701135"/>
    <w:rsid w:val="0070130C"/>
    <w:rsid w:val="00704077"/>
    <w:rsid w:val="007258FE"/>
    <w:rsid w:val="0072702B"/>
    <w:rsid w:val="00727040"/>
    <w:rsid w:val="00731452"/>
    <w:rsid w:val="007326F5"/>
    <w:rsid w:val="00734508"/>
    <w:rsid w:val="00741FBB"/>
    <w:rsid w:val="00746A44"/>
    <w:rsid w:val="00750565"/>
    <w:rsid w:val="00757295"/>
    <w:rsid w:val="007624CE"/>
    <w:rsid w:val="007707DF"/>
    <w:rsid w:val="00796C65"/>
    <w:rsid w:val="007B3671"/>
    <w:rsid w:val="007B4826"/>
    <w:rsid w:val="007E1978"/>
    <w:rsid w:val="007F5916"/>
    <w:rsid w:val="00805C5D"/>
    <w:rsid w:val="0082418D"/>
    <w:rsid w:val="00830FB4"/>
    <w:rsid w:val="00834123"/>
    <w:rsid w:val="008362D0"/>
    <w:rsid w:val="00841D4F"/>
    <w:rsid w:val="00852622"/>
    <w:rsid w:val="008620B7"/>
    <w:rsid w:val="008761A5"/>
    <w:rsid w:val="00877224"/>
    <w:rsid w:val="00886D6D"/>
    <w:rsid w:val="008A1705"/>
    <w:rsid w:val="008A42BC"/>
    <w:rsid w:val="008A6698"/>
    <w:rsid w:val="008A725C"/>
    <w:rsid w:val="008B5528"/>
    <w:rsid w:val="008C6194"/>
    <w:rsid w:val="008C6BD0"/>
    <w:rsid w:val="008D4619"/>
    <w:rsid w:val="008E43A5"/>
    <w:rsid w:val="0090253C"/>
    <w:rsid w:val="00916038"/>
    <w:rsid w:val="00917725"/>
    <w:rsid w:val="00920D7B"/>
    <w:rsid w:val="00921A06"/>
    <w:rsid w:val="00933715"/>
    <w:rsid w:val="00937146"/>
    <w:rsid w:val="009503C7"/>
    <w:rsid w:val="0095347E"/>
    <w:rsid w:val="0099225A"/>
    <w:rsid w:val="009940B7"/>
    <w:rsid w:val="009A3A10"/>
    <w:rsid w:val="009A3E9D"/>
    <w:rsid w:val="009B2E59"/>
    <w:rsid w:val="009D5A57"/>
    <w:rsid w:val="009D6CC5"/>
    <w:rsid w:val="009E74C3"/>
    <w:rsid w:val="009F7389"/>
    <w:rsid w:val="00A0063E"/>
    <w:rsid w:val="00A06604"/>
    <w:rsid w:val="00A13A71"/>
    <w:rsid w:val="00A16715"/>
    <w:rsid w:val="00A32D78"/>
    <w:rsid w:val="00A477DB"/>
    <w:rsid w:val="00A47C62"/>
    <w:rsid w:val="00A47F80"/>
    <w:rsid w:val="00A70CA6"/>
    <w:rsid w:val="00A755C7"/>
    <w:rsid w:val="00A7672E"/>
    <w:rsid w:val="00A77553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D150A"/>
    <w:rsid w:val="00BD4370"/>
    <w:rsid w:val="00C04290"/>
    <w:rsid w:val="00C13D62"/>
    <w:rsid w:val="00C35CF2"/>
    <w:rsid w:val="00C3769E"/>
    <w:rsid w:val="00C52F3D"/>
    <w:rsid w:val="00C62C68"/>
    <w:rsid w:val="00C70EC9"/>
    <w:rsid w:val="00C87C7A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3B78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6163"/>
    <w:rsid w:val="00F8255B"/>
    <w:rsid w:val="00F86DE9"/>
    <w:rsid w:val="00F92204"/>
    <w:rsid w:val="00FC0729"/>
    <w:rsid w:val="00FC1A9B"/>
    <w:rsid w:val="00FC280E"/>
    <w:rsid w:val="00FC4A44"/>
    <w:rsid w:val="00FD6F44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B36E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2026-08-03T06:10:00Z</dcterms:created>
  <dcterms:modified xsi:type="dcterms:W3CDTF">2026-08-03T06:10:00Z</dcterms:modified>
</cp:coreProperties>
</file>