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59C9F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541A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0792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15F5D">
            <w:rPr>
              <w:b/>
              <w:bCs/>
              <w:sz w:val="22"/>
              <w:szCs w:val="24"/>
            </w:rPr>
            <w:t>«</w:t>
          </w:r>
          <w:r w:rsidR="00EB0777">
            <w:rPr>
              <w:b/>
              <w:bCs/>
              <w:sz w:val="22"/>
              <w:szCs w:val="24"/>
            </w:rPr>
            <w:t>1</w:t>
          </w:r>
          <w:r w:rsidR="001541AB">
            <w:rPr>
              <w:b/>
              <w:bCs/>
              <w:sz w:val="22"/>
              <w:szCs w:val="24"/>
            </w:rPr>
            <w:t>4</w:t>
          </w:r>
          <w:r w:rsidR="00F15F5D">
            <w:rPr>
              <w:b/>
              <w:bCs/>
              <w:sz w:val="22"/>
              <w:szCs w:val="24"/>
            </w:rPr>
            <w:t xml:space="preserve">» </w:t>
          </w:r>
          <w:r w:rsidR="00EB0777">
            <w:rPr>
              <w:b/>
              <w:bCs/>
              <w:sz w:val="22"/>
              <w:szCs w:val="24"/>
            </w:rPr>
            <w:t>н</w:t>
          </w:r>
          <w:r w:rsidR="00F15F5D">
            <w:rPr>
              <w:b/>
              <w:bCs/>
              <w:sz w:val="22"/>
              <w:szCs w:val="24"/>
            </w:rPr>
            <w:t>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B07BEC5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Частно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унитарно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предприяти</w:t>
      </w:r>
      <w:r w:rsidR="003E4A35">
        <w:rPr>
          <w:sz w:val="24"/>
          <w:szCs w:val="24"/>
        </w:rPr>
        <w:t>я</w:t>
      </w:r>
      <w:r w:rsidRPr="00AB4DB2">
        <w:rPr>
          <w:sz w:val="24"/>
          <w:szCs w:val="24"/>
        </w:rPr>
        <w:t xml:space="preserve"> по оказанию услуг «Промавтотехцентр»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8BB6586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3E4A35">
        <w:rPr>
          <w:sz w:val="24"/>
          <w:szCs w:val="24"/>
        </w:rPr>
        <w:t>ой</w:t>
      </w:r>
      <w:r w:rsidRPr="00AB4DB2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аборатори</w:t>
      </w:r>
      <w:r w:rsidR="003E4A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AB4DB2">
        <w:rPr>
          <w:bCs/>
          <w:sz w:val="24"/>
          <w:szCs w:val="24"/>
        </w:rPr>
        <w:t>Частного унитарного предприятия по оказанию услуг «Промавтотехцентр»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FA76EF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BY/112 1.1752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3"/>
        <w:gridCol w:w="708"/>
        <w:gridCol w:w="3684"/>
        <w:gridCol w:w="2554"/>
        <w:gridCol w:w="2693"/>
        <w:gridCol w:w="1843"/>
      </w:tblGrid>
      <w:tr w:rsidR="002A419C" w:rsidRPr="00C35CF2" w14:paraId="0BC49FAF" w14:textId="77777777" w:rsidTr="002A419C">
        <w:trPr>
          <w:trHeight w:val="24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A419C" w:rsidRPr="00C35CF2" w14:paraId="18CCC05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E907D3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563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Резервуары для хранения нефти, воды, нефтепродуктов и химических реагентов и их рабочее оборудование</w:t>
            </w:r>
          </w:p>
          <w:p w14:paraId="301B79BE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91A331C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D277EC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378EA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16982C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7C9DBE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6066384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7B695BBA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3F0D872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9AC5A38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46727C6A" w14:textId="04CB7E1D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Резервуары для хранения нефти, воды, нефтепродуктов и химических реагентов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E2D3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lastRenderedPageBreak/>
              <w:t>24.10/</w:t>
            </w:r>
          </w:p>
          <w:p w14:paraId="311BBADC" w14:textId="4926A0A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784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 (внешний осмотр и измерения, визуальный метод):</w:t>
            </w:r>
          </w:p>
          <w:p w14:paraId="3138051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FDC6749" w14:textId="0789D19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B8C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5DB420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2588F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7A8EE5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56F6280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3C6B25C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963AA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1F56262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17032-2022</w:t>
            </w:r>
          </w:p>
          <w:p w14:paraId="4702E3F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4F031E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1DB652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68B3A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5641E49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38EA94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11666-2024</w:t>
            </w:r>
          </w:p>
          <w:p w14:paraId="1A4156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8B2BC3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2634-2023</w:t>
            </w:r>
          </w:p>
          <w:p w14:paraId="2BEA5F38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EN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5953C2C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7D63570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670E9D7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36BC4DE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6520-1-2009</w:t>
            </w:r>
          </w:p>
          <w:p w14:paraId="7106598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CТБ ISO 10042-2009</w:t>
            </w:r>
          </w:p>
          <w:p w14:paraId="1BA6A25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59B9D7F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499E4B4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8BA15D7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054-2007</w:t>
            </w:r>
          </w:p>
          <w:p w14:paraId="75E4C466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45-5.04-172-2010</w:t>
            </w:r>
          </w:p>
          <w:p w14:paraId="644F8173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</w:p>
          <w:p w14:paraId="15731B70" w14:textId="21438968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4190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D5FDE93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31EA55C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7BF048D6" w14:textId="3972E361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5EF0E" w14:textId="51D10143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18-50Б, 220099,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 г. Минск</w:t>
            </w:r>
          </w:p>
          <w:p w14:paraId="60E216E7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E9D90E1" w14:textId="5A2A43BA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1DCBBF0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C6C980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D123E7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F3D605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8662F6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335FF2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98A487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090BF50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CDC0272" w14:textId="22750EFD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5C958125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9A2196" w14:textId="77777777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4807369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7C5C9B8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9D87EA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7F61D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DA915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2075F19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FD8127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49CEB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8B96F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2AADA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3550E0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07F0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88FC29D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29CFD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180810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F9F8D3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CB742B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534745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85FAB2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935116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E9F616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9277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ECCA2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91494C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9DA41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BACC67E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2B14FD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117D401E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C5F47A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E4D2F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1F885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BF0F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2BDF3E6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C429B7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53071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42BAB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900F5E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4E5DA4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0F3EDA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F1C0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708A8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7FA1B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6C55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16364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22D090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4C1079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C4D442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3DA37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6B568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74B12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FBE34C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FAEAC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B0D3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14ECF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ED30CA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966D2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41DC2F78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14872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D91405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5D9E9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A9A23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64C2B3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323855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BE838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C91C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544C8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08A3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465B79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402C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F59AB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3CD95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7699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E3D1E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6F824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8D87C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9DEB8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D62648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B857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4FCFC2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615A4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9D20D6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59ACB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D43E96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15F11F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81A11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22B4111A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C273FF0" w14:textId="0F0EF822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</w:tc>
      </w:tr>
      <w:tr w:rsidR="002A419C" w:rsidRPr="00C35CF2" w14:paraId="208F22E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B2BE" w14:textId="624539F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CE9FC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40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8991C8D" w14:textId="36C966AD" w:rsidR="00F31D7B" w:rsidRPr="00F31D7B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5528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6C5CC03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FEA8496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44E902F2" w14:textId="4D3B318D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0D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3CE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3452-1-2021</w:t>
            </w:r>
          </w:p>
          <w:p w14:paraId="6717A922" w14:textId="41857F56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C07D2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DF6F4A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E5EA" w14:textId="5154C23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30E5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190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389ABCC9" w14:textId="6A7E6513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D92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Течеискание, пузырьковый метод:</w:t>
            </w:r>
          </w:p>
          <w:p w14:paraId="4DC0059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3492AEF" w14:textId="7EAB1B92" w:rsidR="002A419C" w:rsidRPr="00061E22" w:rsidRDefault="00F31D7B" w:rsidP="002A419C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EA5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EB70" w14:textId="1C5F8CC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970DB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AC26D1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3D70D" w14:textId="6B4DFC0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1.4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DC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953D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2030010" w14:textId="3934200D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8C6F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40B96859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18261CBD" w14:textId="04868243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379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693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0D4710F3" w14:textId="7ADB136F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A61F35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AAEE1C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BC49" w14:textId="295C16D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0773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080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24.10/</w:t>
            </w:r>
          </w:p>
          <w:p w14:paraId="00F592D5" w14:textId="377E9174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13D6" w14:textId="4AA42BC6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толщинометрия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(ультразвуковой метод отраженного излучения):</w:t>
            </w:r>
          </w:p>
          <w:p w14:paraId="76E6D47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80EB6DD" w14:textId="77D0136F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33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7867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ГОСТ EN 14127-2015</w:t>
            </w:r>
          </w:p>
          <w:p w14:paraId="2BD534D8" w14:textId="2779D31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5902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928B0E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EA48" w14:textId="4F69EE4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89F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BC7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350E9AE" w14:textId="7D9F7AD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632" w14:textId="2CEE2C04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522171FB" w14:textId="1CF0CC99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85B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A2D3D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1DE6585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8D82A5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07DD4DE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75FDDFE1" w14:textId="3D22CB3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7829F5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0A74AB3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935" w14:textId="7C21619E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B46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в газообразном состоянии (сжатых, сжиженных или растворенных газов), в том числе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опасных грузов, автомобильным транспортом и их рабочее оборудование</w:t>
            </w:r>
          </w:p>
          <w:p w14:paraId="078E80EC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0F495A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21D2EA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493D5D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67EC91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8F504C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C4C0B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9234EA8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A8D52C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AAC9A2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A243B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E0CF896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2A946F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3136B1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AFFF53E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8704BF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1E900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87515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447CAA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777CE89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3B329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C10960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357AB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1351E1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117526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DCF1FA7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FE53B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0DD50E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5751F6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EFD4994" w14:textId="54125283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в газообразном состоянии (сжатых, сжиженных или растворенных газов), в том числе опасных грузов, автомобильным транспортом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A5CC" w14:textId="77777777" w:rsidR="00F31D7B" w:rsidRPr="002A419C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2A419C">
              <w:rPr>
                <w:sz w:val="24"/>
                <w:szCs w:val="24"/>
                <w:lang w:eastAsia="en-US"/>
              </w:rPr>
              <w:lastRenderedPageBreak/>
              <w:t>24.10/</w:t>
            </w:r>
          </w:p>
          <w:p w14:paraId="65FC9CDD" w14:textId="41DB57B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56EF" w14:textId="38C88A5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(внешний осмотр и измерения, визуальный метод)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14:paraId="4511C32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71AABEB" w14:textId="2FFF7FA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5264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283DB08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1A9071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9218-2015</w:t>
            </w:r>
          </w:p>
          <w:p w14:paraId="2C8239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1AF040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0DECC53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4F57CA6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FD3E1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0F44D72C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EFF778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0999F10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1C16C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27352-87</w:t>
            </w:r>
          </w:p>
          <w:p w14:paraId="246FDA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72103F2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31232-2004</w:t>
            </w:r>
          </w:p>
          <w:p w14:paraId="74540EE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33666-2015</w:t>
            </w:r>
          </w:p>
          <w:p w14:paraId="57CD0D2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707DC15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2370223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ISO 11666-2024</w:t>
            </w:r>
          </w:p>
          <w:p w14:paraId="1FDC93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C05575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25239-5-2020 (Часть 5)</w:t>
            </w:r>
          </w:p>
          <w:p w14:paraId="23F3A1B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48F6A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</w:t>
            </w:r>
          </w:p>
          <w:p w14:paraId="1CE84C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</w:t>
            </w:r>
            <w:r w:rsidRPr="00061E22">
              <w:rPr>
                <w:sz w:val="24"/>
                <w:szCs w:val="24"/>
                <w:lang w:val="en-US" w:eastAsia="en-US"/>
              </w:rPr>
              <w:t>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16C6385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4D6D4AE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74DFA18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4244FD4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6520-1-2009</w:t>
            </w:r>
          </w:p>
          <w:p w14:paraId="6BB4837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C</w:t>
            </w:r>
            <w:r w:rsidRPr="00061E22">
              <w:rPr>
                <w:sz w:val="24"/>
                <w:szCs w:val="24"/>
                <w:lang w:eastAsia="en-US"/>
              </w:rPr>
              <w:t xml:space="preserve">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10042-2009</w:t>
            </w:r>
          </w:p>
          <w:p w14:paraId="0723AE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7EEF97BA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66DAF91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79929F06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8EBA7D0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(утверждены постановлением Министерства по чрезвычайным ситуациям Республики Беларусь от 17.05.2021 г. № 35)</w:t>
            </w:r>
          </w:p>
          <w:p w14:paraId="53918923" w14:textId="77777777" w:rsidR="00F31D7B" w:rsidRDefault="00F31D7B" w:rsidP="00F31D7B">
            <w:pPr>
              <w:tabs>
                <w:tab w:val="left" w:pos="1679"/>
              </w:tabs>
              <w:ind w:left="136" w:right="-113"/>
              <w:rPr>
                <w:color w:val="00B050"/>
                <w:sz w:val="24"/>
                <w:szCs w:val="24"/>
              </w:rPr>
            </w:pPr>
          </w:p>
          <w:p w14:paraId="6A2C5A09" w14:textId="78070F20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Соглашение о международной дорожной перевозке </w:t>
            </w:r>
            <w:r w:rsidRPr="00061E22">
              <w:rPr>
                <w:sz w:val="24"/>
                <w:szCs w:val="24"/>
              </w:rPr>
              <w:lastRenderedPageBreak/>
              <w:t>опасных грузов</w:t>
            </w:r>
            <w:r w:rsidR="002A419C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4286FB5D" w14:textId="77777777" w:rsidR="00F31D7B" w:rsidRPr="002A419C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6" w:right="-113"/>
              <w:textAlignment w:val="baseline"/>
              <w:rPr>
                <w:sz w:val="24"/>
                <w:szCs w:val="24"/>
              </w:rPr>
            </w:pPr>
          </w:p>
          <w:p w14:paraId="454223D9" w14:textId="5466DB0C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9542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B97BFCC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57A5BF2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15660EA1" w14:textId="42D9EB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74C055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ABD3D2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94E6" w14:textId="5415273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51F6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E93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7623C408" w14:textId="7190210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E58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48444E5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54DB74A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55245786" w14:textId="6DF375EA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89D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84F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val="en-US"/>
              </w:rPr>
            </w:pPr>
            <w:r w:rsidRPr="00061E22">
              <w:rPr>
                <w:sz w:val="24"/>
                <w:szCs w:val="24"/>
              </w:rPr>
              <w:t>ГОСТ ISO 3452-1-2021</w:t>
            </w:r>
          </w:p>
          <w:p w14:paraId="703A0478" w14:textId="02C7B791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CA5F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4A73A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A287C" w14:textId="719EDC02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FE70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375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8EDCF8E" w14:textId="352D71E8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CBC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Неразрушающий контроль проникающими веществами. Течеискание, пузырьковый метод:</w:t>
            </w:r>
          </w:p>
          <w:p w14:paraId="3316D442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сварные соединения;</w:t>
            </w:r>
          </w:p>
          <w:p w14:paraId="12ED5F90" w14:textId="77777777" w:rsidR="00F31D7B" w:rsidRDefault="00F31D7B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основной металл</w:t>
            </w:r>
          </w:p>
          <w:p w14:paraId="76404B48" w14:textId="73CB192B" w:rsidR="002A419C" w:rsidRPr="00061E22" w:rsidRDefault="002A419C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FB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D8CC" w14:textId="5378C63B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6DCD0F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BC9D60D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4755" w14:textId="04CA5A5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440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1287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right="-10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4D4C54BA" w14:textId="43A2B62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573B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толщинометрия</w:t>
            </w:r>
          </w:p>
          <w:p w14:paraId="6A7DC3DC" w14:textId="091FFEA5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(ультразвуковой метод отраженного излучения):</w:t>
            </w:r>
          </w:p>
          <w:p w14:paraId="75CFBC77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соединения;</w:t>
            </w:r>
          </w:p>
          <w:p w14:paraId="045B51A5" w14:textId="51F2E2CB" w:rsidR="00F31D7B" w:rsidRPr="00061E22" w:rsidRDefault="00F31D7B" w:rsidP="00F31D7B">
            <w:pPr>
              <w:pStyle w:val="af5"/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- </w:t>
            </w:r>
            <w:r w:rsidRPr="00061E22">
              <w:rPr>
                <w:sz w:val="24"/>
                <w:szCs w:val="24"/>
                <w:lang w:val="ru-RU"/>
              </w:rPr>
              <w:t>основной</w:t>
            </w:r>
            <w:r w:rsidRPr="00061E22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D3E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7B26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14127-2015</w:t>
            </w:r>
          </w:p>
          <w:p w14:paraId="4A68F7CB" w14:textId="7CF5F51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F70D6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D64336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7BF4" w14:textId="3CDA37E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1013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1A25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D67FF43" w14:textId="642EDBA0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E72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593D9C0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9B858DF" w14:textId="46E141F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514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5EAE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1EDA0590" w14:textId="4E8C71C8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14323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DE42479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5E6A" w14:textId="48EED64F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68E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38F303B4" w14:textId="66A4DE3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22.000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D94B" w14:textId="72E8CCEE" w:rsidR="00F31D7B" w:rsidRPr="00F31D7B" w:rsidRDefault="00F31D7B" w:rsidP="00F31D7B">
            <w:pPr>
              <w:pStyle w:val="af5"/>
              <w:tabs>
                <w:tab w:val="left" w:pos="1679"/>
              </w:tabs>
              <w:ind w:left="120" w:right="-147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Измерения при проверке сопротивления электрической цепи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A085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EAB0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АМИ.ГР 0053-2022</w:t>
            </w:r>
          </w:p>
          <w:p w14:paraId="011313D8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МВИ.МН 4918-2014</w:t>
            </w:r>
          </w:p>
          <w:p w14:paraId="64FE88E8" w14:textId="252319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2682-2025, п. 5.5.4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D718E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2DC4F6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10C4" w14:textId="6B9725A6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2.7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8351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2A2C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169F0B4" w14:textId="432C6B7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114" w14:textId="5184D629" w:rsidR="00F31D7B" w:rsidRPr="00061E22" w:rsidRDefault="00F31D7B" w:rsidP="00F31D7B">
            <w:pPr>
              <w:tabs>
                <w:tab w:val="left" w:pos="1679"/>
              </w:tabs>
              <w:ind w:left="120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2843DD2B" w14:textId="3AE56110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881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117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6357310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3011D8F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7CD7B104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65E884BD" w14:textId="61C6DD4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4393CC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D7F526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8228" w14:textId="2B925BC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2.8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0FA8B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567A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41E8814F" w14:textId="69D23F6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025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0FB5933C" w14:textId="4F2ACAA8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воздействие гидравлического давления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2EF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53E82" w14:textId="0320E68A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5.6</w:t>
            </w:r>
          </w:p>
          <w:p w14:paraId="07CBD42D" w14:textId="7018D14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5.6</w:t>
            </w:r>
          </w:p>
          <w:p w14:paraId="461CA24A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br/>
            </w:r>
            <w:r w:rsidRPr="00061E22">
              <w:rPr>
                <w:sz w:val="24"/>
                <w:szCs w:val="24"/>
                <w:lang w:val="uk-UA"/>
              </w:rPr>
              <w:t xml:space="preserve">п. 6.8.2.4.2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538AD3B6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</w:p>
          <w:p w14:paraId="3DBCFFEB" w14:textId="40BDA2D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B29EB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2E699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32A6" w14:textId="399915A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2.9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9067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F726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5229B5F5" w14:textId="028A2F7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74B25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253650B9" w14:textId="017AB81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герметичность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7F1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D26B" w14:textId="5339330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5.8</w:t>
            </w:r>
          </w:p>
          <w:p w14:paraId="11AD02AE" w14:textId="3484518C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5.7</w:t>
            </w:r>
          </w:p>
          <w:p w14:paraId="354C7C58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п. 6.8.2.4.3</w:t>
            </w:r>
          </w:p>
          <w:p w14:paraId="79EF131B" w14:textId="524AF91C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3BCE1C7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955388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54E3F" w14:textId="3512E190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3.1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A2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Устройства (клапаны) дыхательные, предохранительные, отвода паров</w:t>
            </w:r>
          </w:p>
          <w:p w14:paraId="4B86E83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86B9C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891EB8B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06350D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62DE97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A619D5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DDD23A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ACFD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DE7ADEA" w14:textId="628CD167" w:rsidR="002A419C" w:rsidRPr="00061E22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Устройства (клапаны) дыхательные, предохранительные, отвода паров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155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28.14/</w:t>
            </w:r>
          </w:p>
          <w:p w14:paraId="4C07BA8E" w14:textId="66CFB12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35.062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C3A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Измерения параметров физических факторов.</w:t>
            </w:r>
          </w:p>
          <w:p w14:paraId="5F8CBD8A" w14:textId="7C9E0B12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Измерение рабочего избыточного и/или вакуумметрического давления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01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35CB3BB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630AC02B" w14:textId="7D89C314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Правила по обеспечению безопасности перевозки опасных грузов автомобильным транспортом</w:t>
            </w:r>
            <w:r w:rsidR="002A419C"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(утверждены постановлением Министерства по чрезвычайным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ситуациям Республики Беларусь от 17.05.2021 г. № 35)</w:t>
            </w:r>
          </w:p>
          <w:p w14:paraId="2E7B1FB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447B9C9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Соглашение о международной дорожной перевозке опасных грузов</w:t>
            </w:r>
          </w:p>
          <w:p w14:paraId="5534590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(постановление Совета Министров Республики Беларусь от 30.11.1992 г. № 721)</w:t>
            </w:r>
          </w:p>
          <w:p w14:paraId="54473BA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35503CD0" w14:textId="4BC849AA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900E" w14:textId="113CD9A4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ГОСТ 25560-82 п. </w:t>
            </w:r>
            <w:r w:rsidRPr="00061E22">
              <w:rPr>
                <w:sz w:val="24"/>
                <w:szCs w:val="24"/>
                <w:lang w:val="uk-UA" w:eastAsia="en-US"/>
              </w:rPr>
              <w:t>6.3 (</w:t>
            </w:r>
            <w:r w:rsidRPr="00061E22">
              <w:rPr>
                <w:sz w:val="24"/>
                <w:szCs w:val="24"/>
                <w:lang w:eastAsia="en-US"/>
              </w:rPr>
              <w:t>вариант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1)</w:t>
            </w:r>
          </w:p>
          <w:p w14:paraId="132F26FB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12F72003" w14:textId="601142C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EN 12972-2020,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15623411" w14:textId="2FDBEA30" w:rsidR="00F31D7B" w:rsidRDefault="00F31D7B" w:rsidP="002A419C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="002A419C">
              <w:rPr>
                <w:sz w:val="24"/>
                <w:szCs w:val="24"/>
                <w:lang w:eastAsia="en-US"/>
              </w:rPr>
              <w:br/>
              <w:t>п</w:t>
            </w:r>
            <w:r w:rsidRPr="00061E22">
              <w:rPr>
                <w:sz w:val="24"/>
                <w:szCs w:val="24"/>
                <w:lang w:eastAsia="en-US"/>
              </w:rPr>
              <w:t>. 5.8.3.3</w:t>
            </w:r>
          </w:p>
          <w:p w14:paraId="73741B55" w14:textId="77777777" w:rsidR="002A419C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  <w:p w14:paraId="6239BDB2" w14:textId="17F9AA91" w:rsidR="002A419C" w:rsidRPr="00061E22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C2F301A" w14:textId="5DCD6730" w:rsidR="00F31D7B" w:rsidRPr="00061E22" w:rsidRDefault="00F31D7B" w:rsidP="003E53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886827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548" w14:textId="6C52D3D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3.2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72B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EB4E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28.14/</w:t>
            </w:r>
          </w:p>
          <w:p w14:paraId="5C9DB8F7" w14:textId="74F9BB1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83D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6D4B9080" w14:textId="35BAF45B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на герметичность </w:t>
            </w:r>
          </w:p>
          <w:p w14:paraId="29CDC2AF" w14:textId="06F377B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по внутренней посадочной поверхности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7D14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E63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4F5B1949" w14:textId="21FC020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3B754960" w14:textId="18E7430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Pr="00061E22">
              <w:rPr>
                <w:sz w:val="24"/>
                <w:szCs w:val="24"/>
                <w:lang w:eastAsia="en-US"/>
              </w:rPr>
              <w:br/>
              <w:t>п. 5.8.3.3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CAAF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F04DF5E" w14:textId="77777777" w:rsidR="00366E93" w:rsidRDefault="00366E93" w:rsidP="00366E93">
      <w:pPr>
        <w:ind w:hanging="142"/>
        <w:rPr>
          <w:b/>
          <w:sz w:val="24"/>
          <w:szCs w:val="24"/>
        </w:rPr>
      </w:pPr>
    </w:p>
    <w:p w14:paraId="560F87F4" w14:textId="0F7AA47C" w:rsidR="00366E93" w:rsidRPr="00366E93" w:rsidRDefault="00366E93" w:rsidP="00366E93">
      <w:pPr>
        <w:rPr>
          <w:b/>
        </w:rPr>
      </w:pPr>
      <w:r w:rsidRPr="00366E93">
        <w:rPr>
          <w:b/>
        </w:rPr>
        <w:t xml:space="preserve">Примечание: </w:t>
      </w:r>
    </w:p>
    <w:p w14:paraId="3FB353E4" w14:textId="77777777" w:rsidR="00366E93" w:rsidRPr="00366E93" w:rsidRDefault="00366E93" w:rsidP="00366E93">
      <w:pPr>
        <w:rPr>
          <w:b/>
        </w:rPr>
      </w:pPr>
    </w:p>
    <w:p w14:paraId="2CDF78C7" w14:textId="77777777" w:rsidR="00366E93" w:rsidRPr="00366E93" w:rsidRDefault="00366E93" w:rsidP="00366E93">
      <w:pPr>
        <w:ind w:left="-142" w:firstLine="142"/>
        <w:rPr>
          <w:bCs/>
        </w:rPr>
      </w:pPr>
      <w:r w:rsidRPr="00366E93">
        <w:rPr>
          <w:bCs/>
        </w:rPr>
        <w:t>* – деятельность осуществляется непосредственно в ООС;</w:t>
      </w:r>
    </w:p>
    <w:p w14:paraId="14293BAB" w14:textId="77777777" w:rsidR="00366E93" w:rsidRPr="00366E93" w:rsidRDefault="00366E93" w:rsidP="00366E93">
      <w:pPr>
        <w:ind w:left="-142" w:firstLine="142"/>
        <w:rPr>
          <w:lang w:eastAsia="en-US"/>
        </w:rPr>
      </w:pPr>
      <w:r w:rsidRPr="00366E93">
        <w:rPr>
          <w:bCs/>
        </w:rPr>
        <w:t>** – деятельность осуществляется непосредственно в ООС и за пределами ООС.</w:t>
      </w:r>
    </w:p>
    <w:p w14:paraId="6D9F7B12" w14:textId="3590ECBF" w:rsidR="00061E22" w:rsidRPr="002A419C" w:rsidRDefault="00061E22" w:rsidP="00366E93">
      <w:pPr>
        <w:ind w:firstLine="142"/>
        <w:rPr>
          <w:sz w:val="24"/>
          <w:szCs w:val="24"/>
          <w:lang w:eastAsia="en-US"/>
        </w:rPr>
      </w:pPr>
    </w:p>
    <w:sectPr w:rsidR="00061E22" w:rsidRPr="002A419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0414" w14:textId="77777777" w:rsidR="003D2E5B" w:rsidRDefault="003D2E5B" w:rsidP="0011070C">
      <w:r>
        <w:separator/>
      </w:r>
    </w:p>
  </w:endnote>
  <w:endnote w:type="continuationSeparator" w:id="0">
    <w:p w14:paraId="097447B0" w14:textId="77777777" w:rsidR="003D2E5B" w:rsidRDefault="003D2E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F578" w14:textId="77777777" w:rsidR="003D2E5B" w:rsidRDefault="003D2E5B" w:rsidP="0011070C">
      <w:r>
        <w:separator/>
      </w:r>
    </w:p>
  </w:footnote>
  <w:footnote w:type="continuationSeparator" w:id="0">
    <w:p w14:paraId="20B884D3" w14:textId="77777777" w:rsidR="003D2E5B" w:rsidRDefault="003D2E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4151294" w:rsidR="008C6194" w:rsidRPr="00602D34" w:rsidRDefault="0080655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1541A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55321DA" w:rsidR="008C6194" w:rsidRPr="005625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62587">
            <w:rPr>
              <w:rFonts w:ascii="Times New Roman" w:hAnsi="Times New Roman"/>
              <w:b/>
              <w:bCs/>
              <w:lang w:val="ru-RU"/>
            </w:rPr>
            <w:t xml:space="preserve"> 1.1752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1998182">
    <w:abstractNumId w:val="6"/>
  </w:num>
  <w:num w:numId="2" w16cid:durableId="1561332065">
    <w:abstractNumId w:val="7"/>
  </w:num>
  <w:num w:numId="3" w16cid:durableId="1025987414">
    <w:abstractNumId w:val="4"/>
  </w:num>
  <w:num w:numId="4" w16cid:durableId="256837964">
    <w:abstractNumId w:val="1"/>
  </w:num>
  <w:num w:numId="5" w16cid:durableId="572861167">
    <w:abstractNumId w:val="11"/>
  </w:num>
  <w:num w:numId="6" w16cid:durableId="1815220452">
    <w:abstractNumId w:val="3"/>
  </w:num>
  <w:num w:numId="7" w16cid:durableId="1033387009">
    <w:abstractNumId w:val="8"/>
  </w:num>
  <w:num w:numId="8" w16cid:durableId="868178276">
    <w:abstractNumId w:val="5"/>
  </w:num>
  <w:num w:numId="9" w16cid:durableId="1764691113">
    <w:abstractNumId w:val="9"/>
  </w:num>
  <w:num w:numId="10" w16cid:durableId="959528701">
    <w:abstractNumId w:val="2"/>
  </w:num>
  <w:num w:numId="11" w16cid:durableId="339700316">
    <w:abstractNumId w:val="0"/>
  </w:num>
  <w:num w:numId="12" w16cid:durableId="32239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3A1"/>
    <w:rsid w:val="00022A72"/>
    <w:rsid w:val="00024E49"/>
    <w:rsid w:val="00061E22"/>
    <w:rsid w:val="000643A6"/>
    <w:rsid w:val="00067FEC"/>
    <w:rsid w:val="00090EA2"/>
    <w:rsid w:val="000D49BB"/>
    <w:rsid w:val="000E2802"/>
    <w:rsid w:val="000E5059"/>
    <w:rsid w:val="0011070C"/>
    <w:rsid w:val="00116AD0"/>
    <w:rsid w:val="00117059"/>
    <w:rsid w:val="00120BDA"/>
    <w:rsid w:val="00121649"/>
    <w:rsid w:val="00124258"/>
    <w:rsid w:val="00132246"/>
    <w:rsid w:val="001541AB"/>
    <w:rsid w:val="00162213"/>
    <w:rsid w:val="00162D37"/>
    <w:rsid w:val="00194140"/>
    <w:rsid w:val="001956F7"/>
    <w:rsid w:val="001A37DB"/>
    <w:rsid w:val="001A4BEA"/>
    <w:rsid w:val="001A7AD9"/>
    <w:rsid w:val="001B0E36"/>
    <w:rsid w:val="001C76AF"/>
    <w:rsid w:val="001D7741"/>
    <w:rsid w:val="001F51B1"/>
    <w:rsid w:val="001F7797"/>
    <w:rsid w:val="0020355B"/>
    <w:rsid w:val="00204777"/>
    <w:rsid w:val="00222A33"/>
    <w:rsid w:val="002505FA"/>
    <w:rsid w:val="002667A7"/>
    <w:rsid w:val="00280425"/>
    <w:rsid w:val="00285F39"/>
    <w:rsid w:val="002877C8"/>
    <w:rsid w:val="002900DE"/>
    <w:rsid w:val="002A419C"/>
    <w:rsid w:val="002C3708"/>
    <w:rsid w:val="002D7F51"/>
    <w:rsid w:val="003054C2"/>
    <w:rsid w:val="00305E11"/>
    <w:rsid w:val="00306EC9"/>
    <w:rsid w:val="0031023B"/>
    <w:rsid w:val="003324CA"/>
    <w:rsid w:val="00337738"/>
    <w:rsid w:val="00350D5F"/>
    <w:rsid w:val="00366E93"/>
    <w:rsid w:val="003717D2"/>
    <w:rsid w:val="00374A27"/>
    <w:rsid w:val="003807C3"/>
    <w:rsid w:val="003A10A8"/>
    <w:rsid w:val="003A7C1A"/>
    <w:rsid w:val="003C130A"/>
    <w:rsid w:val="003C7435"/>
    <w:rsid w:val="003D2E5B"/>
    <w:rsid w:val="003D7438"/>
    <w:rsid w:val="003E26A2"/>
    <w:rsid w:val="003E4A35"/>
    <w:rsid w:val="003E534D"/>
    <w:rsid w:val="003E6D8A"/>
    <w:rsid w:val="003F50C5"/>
    <w:rsid w:val="00401D49"/>
    <w:rsid w:val="00416B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258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FA7"/>
    <w:rsid w:val="00796C65"/>
    <w:rsid w:val="007B3671"/>
    <w:rsid w:val="007F5916"/>
    <w:rsid w:val="00805C5D"/>
    <w:rsid w:val="00806557"/>
    <w:rsid w:val="00852622"/>
    <w:rsid w:val="00877224"/>
    <w:rsid w:val="00886D6D"/>
    <w:rsid w:val="00890C36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1946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B4DB2"/>
    <w:rsid w:val="00AD4B7A"/>
    <w:rsid w:val="00B073DC"/>
    <w:rsid w:val="00B16BF0"/>
    <w:rsid w:val="00B20359"/>
    <w:rsid w:val="00B37964"/>
    <w:rsid w:val="00B453D4"/>
    <w:rsid w:val="00B4667C"/>
    <w:rsid w:val="00B47A0F"/>
    <w:rsid w:val="00B53AEA"/>
    <w:rsid w:val="00B771E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33EE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0777"/>
    <w:rsid w:val="00EC615C"/>
    <w:rsid w:val="00EC76FB"/>
    <w:rsid w:val="00ED10E7"/>
    <w:rsid w:val="00EE7844"/>
    <w:rsid w:val="00EF0247"/>
    <w:rsid w:val="00EF43EE"/>
    <w:rsid w:val="00EF5137"/>
    <w:rsid w:val="00F15F5D"/>
    <w:rsid w:val="00F31D7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58E59FB-E919-4389-89AA-C5168EC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B442-D702-4B19-ABFA-F6BDA2B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2025-11-17T12:13:00Z</dcterms:created>
  <dcterms:modified xsi:type="dcterms:W3CDTF">2025-11-17T12:14:00Z</dcterms:modified>
</cp:coreProperties>
</file>