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63" w:type="dxa"/>
        <w:tblInd w:w="-43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56"/>
        <w:gridCol w:w="4320"/>
        <w:gridCol w:w="5387"/>
      </w:tblGrid>
      <w:tr w:rsidR="00ED2695" w:rsidRPr="00ED2695" w14:paraId="02C2BBF3" w14:textId="77777777" w:rsidTr="00123EA0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vAlign w:val="center"/>
          </w:tcPr>
          <w:p w14:paraId="5CE5B3DF" w14:textId="77777777" w:rsidR="00C41727" w:rsidRPr="00ED2695" w:rsidRDefault="00383111" w:rsidP="003C130A">
            <w:pPr>
              <w:pStyle w:val="af6"/>
              <w:rPr>
                <w:bCs/>
                <w:sz w:val="24"/>
                <w:szCs w:val="24"/>
              </w:rPr>
            </w:pPr>
            <w:r w:rsidRPr="00ED269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433034C0" wp14:editId="2B647521">
                  <wp:extent cx="314325" cy="400050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326566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6F68EFC4" w14:textId="77777777" w:rsidR="00C41727" w:rsidRPr="00ED2695" w:rsidRDefault="00C4172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7C319D5" w14:textId="77777777" w:rsidR="00C41727" w:rsidRPr="00ED2695" w:rsidRDefault="00C4172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D2695" w:rsidRPr="00ED2695" w14:paraId="14499C01" w14:textId="77777777" w:rsidTr="00123EA0">
        <w:tblPrEx>
          <w:tblBorders>
            <w:bottom w:val="none" w:sz="0" w:space="0" w:color="auto"/>
          </w:tblBorders>
        </w:tblPrEx>
        <w:trPr>
          <w:trHeight w:val="1942"/>
        </w:trPr>
        <w:tc>
          <w:tcPr>
            <w:tcW w:w="5076" w:type="dxa"/>
            <w:gridSpan w:val="2"/>
          </w:tcPr>
          <w:p w14:paraId="03B11C44" w14:textId="77777777" w:rsidR="00C41727" w:rsidRPr="00ED2695" w:rsidRDefault="00C41727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387" w:type="dxa"/>
            <w:vAlign w:val="center"/>
          </w:tcPr>
          <w:p w14:paraId="6630C3C5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Приложение № 1</w:t>
            </w:r>
          </w:p>
          <w:p w14:paraId="77D339A0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к аттестату аккредитации </w:t>
            </w:r>
          </w:p>
          <w:p w14:paraId="7D569FE3" w14:textId="248CD345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№ </w:t>
            </w:r>
            <w:r w:rsidRPr="00A665DE">
              <w:rPr>
                <w:sz w:val="28"/>
                <w:szCs w:val="28"/>
                <w:lang w:val="en-US"/>
              </w:rPr>
              <w:t>BY</w:t>
            </w:r>
            <w:r w:rsidRPr="00A665DE">
              <w:rPr>
                <w:sz w:val="28"/>
                <w:szCs w:val="28"/>
              </w:rPr>
              <w:t>/112 2.</w:t>
            </w:r>
            <w:r w:rsidR="00AA7CEA">
              <w:rPr>
                <w:sz w:val="28"/>
                <w:szCs w:val="28"/>
              </w:rPr>
              <w:t>0101</w:t>
            </w:r>
          </w:p>
          <w:p w14:paraId="7F40D5E6" w14:textId="4C0764CC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от </w:t>
            </w:r>
            <w:r w:rsidR="00AA7CEA" w:rsidRPr="00AD3BAD">
              <w:rPr>
                <w:bCs/>
                <w:sz w:val="28"/>
                <w:szCs w:val="28"/>
              </w:rPr>
              <w:t>30.05.1995</w:t>
            </w:r>
          </w:p>
          <w:p w14:paraId="755AE44B" w14:textId="77777777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на бланке № ____</w:t>
            </w:r>
          </w:p>
          <w:p w14:paraId="3AF5084F" w14:textId="7233D0BE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 xml:space="preserve">на </w:t>
            </w:r>
            <w:r w:rsidR="00AA7CEA">
              <w:rPr>
                <w:sz w:val="28"/>
                <w:szCs w:val="28"/>
              </w:rPr>
              <w:t>2</w:t>
            </w:r>
            <w:r w:rsidRPr="00A665DE">
              <w:rPr>
                <w:sz w:val="28"/>
                <w:szCs w:val="28"/>
              </w:rPr>
              <w:t xml:space="preserve"> лист</w:t>
            </w:r>
            <w:r w:rsidR="00AA7CEA">
              <w:rPr>
                <w:sz w:val="28"/>
                <w:szCs w:val="28"/>
              </w:rPr>
              <w:t>ах</w:t>
            </w:r>
          </w:p>
          <w:p w14:paraId="654C8A4D" w14:textId="46476BFB" w:rsidR="00A665DE" w:rsidRPr="00A665DE" w:rsidRDefault="00A665DE" w:rsidP="00A665DE">
            <w:pPr>
              <w:ind w:left="1913"/>
              <w:rPr>
                <w:sz w:val="28"/>
                <w:szCs w:val="28"/>
              </w:rPr>
            </w:pPr>
            <w:r w:rsidRPr="00A665DE">
              <w:rPr>
                <w:sz w:val="28"/>
                <w:szCs w:val="28"/>
              </w:rPr>
              <w:t>редакция 0</w:t>
            </w:r>
            <w:r w:rsidR="00CF147C">
              <w:rPr>
                <w:sz w:val="28"/>
                <w:szCs w:val="28"/>
              </w:rPr>
              <w:t>1</w:t>
            </w:r>
          </w:p>
          <w:p w14:paraId="44629060" w14:textId="77777777" w:rsidR="00C41727" w:rsidRPr="00ED2695" w:rsidRDefault="00C41727" w:rsidP="00D36839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01C8542" w14:textId="7E156EB7" w:rsidR="00AE1ECE" w:rsidRDefault="00A35997" w:rsidP="00AE1ECE">
      <w:pPr>
        <w:spacing w:after="80"/>
        <w:jc w:val="center"/>
        <w:rPr>
          <w:sz w:val="28"/>
          <w:szCs w:val="28"/>
        </w:rPr>
      </w:pPr>
      <w:bookmarkStart w:id="0" w:name="_Hlk35200550"/>
      <w:r>
        <w:rPr>
          <w:b/>
          <w:sz w:val="28"/>
          <w:szCs w:val="28"/>
        </w:rPr>
        <w:t>ДОПОЛНЕНИЕ №1</w:t>
      </w:r>
      <w:r w:rsidR="00AE1ECE" w:rsidRPr="00ED2695">
        <w:rPr>
          <w:b/>
          <w:sz w:val="28"/>
          <w:szCs w:val="28"/>
        </w:rPr>
        <w:t xml:space="preserve"> </w:t>
      </w:r>
      <w:r w:rsidR="00AE1ECE" w:rsidRPr="00ED2695">
        <w:rPr>
          <w:sz w:val="28"/>
          <w:szCs w:val="28"/>
        </w:rPr>
        <w:t>от</w:t>
      </w:r>
      <w:r w:rsidR="00AE1ECE" w:rsidRPr="00ED2695">
        <w:rPr>
          <w:b/>
          <w:sz w:val="28"/>
          <w:szCs w:val="28"/>
        </w:rPr>
        <w:t xml:space="preserve"> </w:t>
      </w:r>
      <w:r w:rsidR="00164A5D">
        <w:rPr>
          <w:sz w:val="28"/>
          <w:szCs w:val="28"/>
        </w:rPr>
        <w:t>28</w:t>
      </w:r>
      <w:r w:rsidR="00AE1ECE" w:rsidRPr="00ED2695">
        <w:rPr>
          <w:sz w:val="28"/>
          <w:szCs w:val="28"/>
        </w:rPr>
        <w:t xml:space="preserve"> </w:t>
      </w:r>
      <w:r w:rsidR="00164A5D">
        <w:rPr>
          <w:sz w:val="28"/>
          <w:szCs w:val="28"/>
        </w:rPr>
        <w:t>марта</w:t>
      </w:r>
      <w:r w:rsidR="00CF20A2" w:rsidRPr="00ED2695">
        <w:rPr>
          <w:sz w:val="28"/>
          <w:szCs w:val="28"/>
        </w:rPr>
        <w:t xml:space="preserve"> 202</w:t>
      </w:r>
      <w:r w:rsidR="00A665DE">
        <w:rPr>
          <w:sz w:val="28"/>
          <w:szCs w:val="28"/>
        </w:rPr>
        <w:t>5</w:t>
      </w:r>
      <w:r w:rsidR="00AE1ECE" w:rsidRPr="00ED2695">
        <w:rPr>
          <w:sz w:val="28"/>
          <w:szCs w:val="28"/>
        </w:rPr>
        <w:t xml:space="preserve"> года</w:t>
      </w:r>
    </w:p>
    <w:p w14:paraId="5AB13349" w14:textId="1FA1B6F0" w:rsidR="00A35997" w:rsidRPr="00ED2695" w:rsidRDefault="00A35997" w:rsidP="00AE1ECE">
      <w:p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>к области аккредитации от</w:t>
      </w:r>
      <w:r w:rsidR="00AA7CEA">
        <w:rPr>
          <w:b/>
          <w:sz w:val="28"/>
          <w:szCs w:val="28"/>
        </w:rPr>
        <w:t xml:space="preserve"> </w:t>
      </w:r>
      <w:bookmarkStart w:id="1" w:name="_Hlk78355385"/>
      <w:sdt>
        <w:sdtPr>
          <w:rPr>
            <w:rStyle w:val="39"/>
          </w:rPr>
          <w:id w:val="1876122450"/>
          <w:placeholder>
            <w:docPart w:val="9DB2B685CDEC48D28F24BBAFCD4C7265"/>
          </w:placeholder>
          <w:date w:fullDate="2023-12-15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b/>
            <w:sz w:val="20"/>
            <w:szCs w:val="28"/>
          </w:rPr>
        </w:sdtEndPr>
        <w:sdtContent>
          <w:r w:rsidR="00AA7CEA">
            <w:rPr>
              <w:rStyle w:val="39"/>
            </w:rPr>
            <w:t>15 декабря 2023 года</w:t>
          </w:r>
        </w:sdtContent>
      </w:sdt>
      <w:bookmarkEnd w:id="1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E1ECE" w:rsidRPr="00ED2695" w14:paraId="2A897061" w14:textId="77777777" w:rsidTr="00AE1ECE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2239E085" w14:textId="0DD6EAFD" w:rsidR="00AA7CEA" w:rsidRDefault="00AA7CEA" w:rsidP="00AA7C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283E28">
              <w:rPr>
                <w:bCs/>
                <w:sz w:val="28"/>
                <w:szCs w:val="28"/>
                <w:lang w:val="ru-RU"/>
              </w:rPr>
              <w:t xml:space="preserve"> охраны окружающей среды </w:t>
            </w:r>
          </w:p>
          <w:p w14:paraId="21671679" w14:textId="77777777" w:rsidR="00AA7CEA" w:rsidRPr="00283E28" w:rsidRDefault="00AA7CEA" w:rsidP="00AA7CE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83E28">
              <w:rPr>
                <w:bCs/>
                <w:sz w:val="28"/>
                <w:szCs w:val="28"/>
                <w:lang w:val="ru-RU"/>
              </w:rPr>
              <w:t xml:space="preserve">филиала "Инженерный центр" </w:t>
            </w:r>
          </w:p>
          <w:p w14:paraId="6130DC89" w14:textId="6279AB4A" w:rsidR="00AE1ECE" w:rsidRPr="00ED2695" w:rsidRDefault="00AA7CEA" w:rsidP="00AA7CEA">
            <w:pPr>
              <w:ind w:left="-851" w:firstLine="851"/>
              <w:jc w:val="center"/>
              <w:rPr>
                <w:sz w:val="28"/>
                <w:szCs w:val="28"/>
              </w:rPr>
            </w:pPr>
            <w:r w:rsidRPr="00283E2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Pr="00C558EF">
              <w:rPr>
                <w:bCs/>
                <w:sz w:val="28"/>
                <w:szCs w:val="28"/>
              </w:rPr>
              <w:t>ткрыто</w:t>
            </w:r>
            <w:r>
              <w:rPr>
                <w:bCs/>
                <w:sz w:val="28"/>
                <w:szCs w:val="28"/>
              </w:rPr>
              <w:t>го</w:t>
            </w:r>
            <w:r w:rsidRPr="00C558EF">
              <w:rPr>
                <w:bCs/>
                <w:sz w:val="28"/>
                <w:szCs w:val="28"/>
              </w:rPr>
              <w:t xml:space="preserve"> акционерно</w:t>
            </w:r>
            <w:r>
              <w:rPr>
                <w:bCs/>
                <w:sz w:val="28"/>
                <w:szCs w:val="28"/>
              </w:rPr>
              <w:t>го</w:t>
            </w:r>
            <w:r w:rsidRPr="00C558EF">
              <w:rPr>
                <w:bCs/>
                <w:sz w:val="28"/>
                <w:szCs w:val="28"/>
              </w:rPr>
              <w:t xml:space="preserve"> обществ</w:t>
            </w:r>
            <w:r>
              <w:rPr>
                <w:bCs/>
                <w:sz w:val="28"/>
                <w:szCs w:val="28"/>
              </w:rPr>
              <w:t>а</w:t>
            </w:r>
            <w:r w:rsidRPr="00C558EF">
              <w:rPr>
                <w:bCs/>
                <w:sz w:val="28"/>
                <w:szCs w:val="28"/>
              </w:rPr>
              <w:t xml:space="preserve"> "</w:t>
            </w:r>
            <w:proofErr w:type="spellStart"/>
            <w:r w:rsidRPr="00C558EF">
              <w:rPr>
                <w:bCs/>
                <w:sz w:val="28"/>
                <w:szCs w:val="28"/>
              </w:rPr>
              <w:t>Белэнергоремналадка</w:t>
            </w:r>
            <w:proofErr w:type="spellEnd"/>
            <w:r w:rsidR="00AD3BAD" w:rsidRPr="00C558EF">
              <w:rPr>
                <w:bCs/>
                <w:sz w:val="28"/>
                <w:szCs w:val="28"/>
              </w:rPr>
              <w:t>"</w:t>
            </w:r>
          </w:p>
        </w:tc>
      </w:tr>
    </w:tbl>
    <w:bookmarkEnd w:id="0"/>
    <w:p w14:paraId="6F1A7CCB" w14:textId="3AC55AD2" w:rsidR="00C41727" w:rsidRPr="00ED2695" w:rsidRDefault="00AE1ECE" w:rsidP="00AA7CEA">
      <w:pPr>
        <w:pStyle w:val="af6"/>
        <w:jc w:val="center"/>
        <w:rPr>
          <w:bCs/>
          <w:sz w:val="28"/>
          <w:szCs w:val="28"/>
          <w:lang w:val="ru-RU"/>
        </w:rPr>
      </w:pPr>
      <w:r w:rsidRPr="00ED2695">
        <w:rPr>
          <w:sz w:val="24"/>
          <w:szCs w:val="24"/>
          <w:lang w:val="ru-RU"/>
        </w:rPr>
        <w:t xml:space="preserve"> </w:t>
      </w:r>
    </w:p>
    <w:tbl>
      <w:tblPr>
        <w:tblpPr w:leftFromText="180" w:rightFromText="180" w:vertAnchor="text" w:tblpX="675" w:tblpY="1"/>
        <w:tblOverlap w:val="never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9"/>
        <w:gridCol w:w="1638"/>
        <w:gridCol w:w="896"/>
        <w:gridCol w:w="1946"/>
        <w:gridCol w:w="2295"/>
        <w:gridCol w:w="2263"/>
      </w:tblGrid>
      <w:tr w:rsidR="00B53F77" w:rsidRPr="00ED2695" w14:paraId="477BD2AF" w14:textId="77777777" w:rsidTr="00DB0F34">
        <w:trPr>
          <w:trHeight w:val="1346"/>
        </w:trPr>
        <w:tc>
          <w:tcPr>
            <w:tcW w:w="569" w:type="dxa"/>
            <w:vAlign w:val="center"/>
          </w:tcPr>
          <w:p w14:paraId="663268D0" w14:textId="77777777" w:rsidR="00B53F77" w:rsidRPr="00ED2695" w:rsidRDefault="00B53F77" w:rsidP="00CF147C">
            <w:pPr>
              <w:pStyle w:val="af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</w:rPr>
              <w:t>№</w:t>
            </w:r>
            <w:r w:rsidRPr="00ED269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638" w:type="dxa"/>
            <w:vAlign w:val="center"/>
          </w:tcPr>
          <w:p w14:paraId="36EBD126" w14:textId="77777777" w:rsidR="00B53F77" w:rsidRPr="00ED2695" w:rsidRDefault="00B53F77" w:rsidP="00CF147C">
            <w:pPr>
              <w:pStyle w:val="af6"/>
              <w:ind w:left="-108" w:right="-38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объекта</w:t>
            </w:r>
            <w:proofErr w:type="spellEnd"/>
          </w:p>
        </w:tc>
        <w:tc>
          <w:tcPr>
            <w:tcW w:w="896" w:type="dxa"/>
            <w:vAlign w:val="center"/>
          </w:tcPr>
          <w:p w14:paraId="0FC373A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D2695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1946" w:type="dxa"/>
            <w:vAlign w:val="center"/>
          </w:tcPr>
          <w:p w14:paraId="58378C47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ED2695">
              <w:rPr>
                <w:sz w:val="24"/>
                <w:szCs w:val="24"/>
              </w:rPr>
              <w:t>Наименование</w:t>
            </w:r>
            <w:proofErr w:type="spellEnd"/>
            <w:r w:rsidRPr="00ED2695">
              <w:rPr>
                <w:sz w:val="24"/>
                <w:szCs w:val="24"/>
              </w:rPr>
              <w:t xml:space="preserve"> </w:t>
            </w:r>
            <w:proofErr w:type="spellStart"/>
            <w:r w:rsidRPr="00ED2695">
              <w:rPr>
                <w:sz w:val="24"/>
                <w:szCs w:val="24"/>
              </w:rPr>
              <w:t>характеристики</w:t>
            </w:r>
            <w:proofErr w:type="spellEnd"/>
            <w:r w:rsidRPr="00ED2695">
              <w:rPr>
                <w:sz w:val="24"/>
                <w:szCs w:val="24"/>
              </w:rPr>
              <w:t xml:space="preserve"> (</w:t>
            </w:r>
            <w:proofErr w:type="spellStart"/>
            <w:r w:rsidRPr="00ED2695">
              <w:rPr>
                <w:sz w:val="24"/>
                <w:szCs w:val="24"/>
              </w:rPr>
              <w:t>показатель</w:t>
            </w:r>
            <w:proofErr w:type="spellEnd"/>
            <w:r w:rsidRPr="00ED2695">
              <w:rPr>
                <w:sz w:val="24"/>
                <w:szCs w:val="24"/>
              </w:rPr>
              <w:t xml:space="preserve">, </w:t>
            </w:r>
            <w:proofErr w:type="spellStart"/>
            <w:r w:rsidRPr="00ED2695">
              <w:rPr>
                <w:sz w:val="24"/>
                <w:szCs w:val="24"/>
              </w:rPr>
              <w:t>параметры</w:t>
            </w:r>
            <w:proofErr w:type="spellEnd"/>
            <w:r w:rsidRPr="00ED2695">
              <w:rPr>
                <w:sz w:val="24"/>
                <w:szCs w:val="24"/>
              </w:rPr>
              <w:t>)</w:t>
            </w:r>
          </w:p>
        </w:tc>
        <w:tc>
          <w:tcPr>
            <w:tcW w:w="2295" w:type="dxa"/>
            <w:vAlign w:val="center"/>
          </w:tcPr>
          <w:p w14:paraId="660D60C0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требования к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объекту</w:t>
            </w:r>
          </w:p>
        </w:tc>
        <w:tc>
          <w:tcPr>
            <w:tcW w:w="2263" w:type="dxa"/>
            <w:vAlign w:val="center"/>
          </w:tcPr>
          <w:p w14:paraId="2A45813D" w14:textId="77777777" w:rsidR="00B53F77" w:rsidRPr="00ED2695" w:rsidRDefault="00B53F77" w:rsidP="00CF147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D2695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измерений, в</w:t>
            </w:r>
            <w:r w:rsidRPr="00ED2695">
              <w:rPr>
                <w:sz w:val="24"/>
                <w:szCs w:val="24"/>
              </w:rPr>
              <w:t> </w:t>
            </w:r>
            <w:r w:rsidRPr="00ED2695">
              <w:rPr>
                <w:sz w:val="24"/>
                <w:szCs w:val="24"/>
                <w:lang w:val="ru-RU"/>
              </w:rPr>
              <w:t>том числе правила отбора образцов</w:t>
            </w:r>
          </w:p>
        </w:tc>
      </w:tr>
      <w:tr w:rsidR="009B2D6C" w:rsidRPr="00ED2695" w14:paraId="747028E1" w14:textId="77777777" w:rsidTr="00DB0F34">
        <w:trPr>
          <w:trHeight w:val="202"/>
        </w:trPr>
        <w:tc>
          <w:tcPr>
            <w:tcW w:w="569" w:type="dxa"/>
            <w:vAlign w:val="center"/>
          </w:tcPr>
          <w:p w14:paraId="744E4F0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bookmarkStart w:id="2" w:name="_Hlk35254907"/>
            <w:r w:rsidRPr="00ED2695">
              <w:rPr>
                <w:sz w:val="24"/>
                <w:szCs w:val="24"/>
              </w:rPr>
              <w:t>1</w:t>
            </w:r>
          </w:p>
        </w:tc>
        <w:tc>
          <w:tcPr>
            <w:tcW w:w="1638" w:type="dxa"/>
            <w:vAlign w:val="center"/>
          </w:tcPr>
          <w:p w14:paraId="7B3A9602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1199BC3F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3</w:t>
            </w:r>
          </w:p>
        </w:tc>
        <w:tc>
          <w:tcPr>
            <w:tcW w:w="1946" w:type="dxa"/>
            <w:vAlign w:val="center"/>
          </w:tcPr>
          <w:p w14:paraId="51D7778E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vAlign w:val="center"/>
          </w:tcPr>
          <w:p w14:paraId="5212650A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5</w:t>
            </w:r>
          </w:p>
        </w:tc>
        <w:tc>
          <w:tcPr>
            <w:tcW w:w="2263" w:type="dxa"/>
            <w:vAlign w:val="center"/>
          </w:tcPr>
          <w:p w14:paraId="26BB2466" w14:textId="77777777" w:rsidR="00C41727" w:rsidRPr="00ED2695" w:rsidRDefault="00C41727" w:rsidP="00CF147C">
            <w:pPr>
              <w:pStyle w:val="af6"/>
              <w:jc w:val="center"/>
              <w:rPr>
                <w:sz w:val="24"/>
                <w:szCs w:val="24"/>
              </w:rPr>
            </w:pPr>
            <w:r w:rsidRPr="00ED2695">
              <w:rPr>
                <w:sz w:val="24"/>
                <w:szCs w:val="24"/>
              </w:rPr>
              <w:t>6</w:t>
            </w:r>
          </w:p>
        </w:tc>
      </w:tr>
      <w:tr w:rsidR="00B53F77" w:rsidRPr="00ED2695" w14:paraId="7AE25E31" w14:textId="77777777" w:rsidTr="00AA7CEA">
        <w:trPr>
          <w:trHeight w:val="202"/>
        </w:trPr>
        <w:tc>
          <w:tcPr>
            <w:tcW w:w="9607" w:type="dxa"/>
            <w:gridSpan w:val="6"/>
            <w:vAlign w:val="center"/>
          </w:tcPr>
          <w:p w14:paraId="0DDD390D" w14:textId="7106A6F8" w:rsidR="00B53F77" w:rsidRPr="00ED2695" w:rsidRDefault="00AA7CEA" w:rsidP="00AA7CE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A7CEA">
              <w:rPr>
                <w:sz w:val="24"/>
                <w:szCs w:val="24"/>
                <w:lang w:val="ru-RU"/>
              </w:rPr>
              <w:t>г. Минск, ул. Академическая, 18</w:t>
            </w:r>
          </w:p>
        </w:tc>
      </w:tr>
      <w:bookmarkEnd w:id="2"/>
      <w:tr w:rsidR="00DB0F34" w:rsidRPr="00ED2695" w14:paraId="7CAA0814" w14:textId="77777777" w:rsidTr="00DB0F34">
        <w:trPr>
          <w:trHeight w:val="608"/>
        </w:trPr>
        <w:tc>
          <w:tcPr>
            <w:tcW w:w="569" w:type="dxa"/>
          </w:tcPr>
          <w:p w14:paraId="33F05AB2" w14:textId="69E042A4" w:rsidR="00DB0F34" w:rsidRPr="00ED2695" w:rsidRDefault="00AD3BAD" w:rsidP="00AD3BAD">
            <w:pPr>
              <w:pStyle w:val="af6"/>
              <w:rPr>
                <w:szCs w:val="22"/>
                <w:lang w:val="ru-RU"/>
              </w:rPr>
            </w:pPr>
            <w:r w:rsidRPr="00AD3BAD">
              <w:rPr>
                <w:szCs w:val="22"/>
                <w:lang w:val="ru-RU"/>
              </w:rPr>
              <w:t>1</w:t>
            </w:r>
            <w:r w:rsidRPr="00AD3BAD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 xml:space="preserve"> </w:t>
            </w:r>
            <w:r w:rsidR="00EA4753">
              <w:rPr>
                <w:szCs w:val="22"/>
                <w:lang w:val="ru-RU"/>
              </w:rPr>
              <w:t>12</w:t>
            </w:r>
            <w:r w:rsidR="00DB0F34" w:rsidRPr="00B50D44">
              <w:rPr>
                <w:szCs w:val="22"/>
                <w:vertAlign w:val="superscript"/>
              </w:rPr>
              <w:t>***</w:t>
            </w:r>
          </w:p>
        </w:tc>
        <w:tc>
          <w:tcPr>
            <w:tcW w:w="1638" w:type="dxa"/>
            <w:vMerge w:val="restart"/>
          </w:tcPr>
          <w:p w14:paraId="0A19212F" w14:textId="77777777" w:rsidR="00DB0F34" w:rsidRDefault="00DB0F34" w:rsidP="00A35997">
            <w:pPr>
              <w:pStyle w:val="af6"/>
              <w:ind w:right="-108"/>
              <w:rPr>
                <w:szCs w:val="22"/>
                <w:lang w:val="ru-RU"/>
              </w:rPr>
            </w:pPr>
            <w:r w:rsidRPr="00AA7CEA">
              <w:rPr>
                <w:szCs w:val="22"/>
                <w:lang w:val="ru-RU"/>
              </w:rPr>
              <w:t xml:space="preserve">Окружающая среда. </w:t>
            </w:r>
          </w:p>
          <w:p w14:paraId="2346750E" w14:textId="145E8B77" w:rsidR="00DB0F34" w:rsidRPr="00AA7CEA" w:rsidRDefault="00DB0F34" w:rsidP="00A35997">
            <w:pPr>
              <w:pStyle w:val="af6"/>
              <w:ind w:right="-108"/>
              <w:rPr>
                <w:szCs w:val="22"/>
                <w:lang w:val="ru-RU"/>
              </w:rPr>
            </w:pPr>
            <w:r w:rsidRPr="00AA7CEA">
              <w:rPr>
                <w:szCs w:val="22"/>
                <w:lang w:val="ru-RU"/>
              </w:rPr>
              <w:t>Выбросы загрязняющих веществ в атмосферный воздух от стационарных источников.</w:t>
            </w:r>
          </w:p>
        </w:tc>
        <w:tc>
          <w:tcPr>
            <w:tcW w:w="896" w:type="dxa"/>
          </w:tcPr>
          <w:p w14:paraId="0F99CDB4" w14:textId="64E25C0A" w:rsidR="00DB0F34" w:rsidRDefault="00EA4753" w:rsidP="00AA7CEA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  <w:r w:rsidR="00DB0F34" w:rsidRPr="00AA7CEA">
              <w:rPr>
                <w:szCs w:val="22"/>
              </w:rPr>
              <w:t>00.01/</w:t>
            </w:r>
          </w:p>
          <w:p w14:paraId="62F463C0" w14:textId="2D9D88E7" w:rsidR="00DB0F34" w:rsidRPr="00AA7CEA" w:rsidRDefault="00DB0F34" w:rsidP="00AA7CEA">
            <w:pPr>
              <w:pStyle w:val="af6"/>
              <w:rPr>
                <w:szCs w:val="22"/>
              </w:rPr>
            </w:pPr>
            <w:r w:rsidRPr="00AA7CEA">
              <w:rPr>
                <w:szCs w:val="22"/>
              </w:rPr>
              <w:t>42.000</w:t>
            </w:r>
          </w:p>
          <w:p w14:paraId="240A38A6" w14:textId="54A39C95" w:rsidR="00DB0F34" w:rsidRPr="00ED2695" w:rsidRDefault="00DB0F34" w:rsidP="00AA7CEA">
            <w:pPr>
              <w:pStyle w:val="af6"/>
              <w:rPr>
                <w:szCs w:val="22"/>
                <w:lang w:val="ru-RU"/>
              </w:rPr>
            </w:pPr>
            <w:r w:rsidRPr="00AA7CEA">
              <w:rPr>
                <w:szCs w:val="22"/>
              </w:rPr>
              <w:t>100.01/08.052</w:t>
            </w:r>
          </w:p>
        </w:tc>
        <w:tc>
          <w:tcPr>
            <w:tcW w:w="1946" w:type="dxa"/>
          </w:tcPr>
          <w:p w14:paraId="2F2B9959" w14:textId="16E69061" w:rsidR="00DB0F34" w:rsidRPr="007D7386" w:rsidRDefault="00DB0F34" w:rsidP="00DB0F34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Отбор проб и определение концентрации твердых частиц суммарно</w:t>
            </w:r>
            <w:r>
              <w:rPr>
                <w:sz w:val="22"/>
                <w:szCs w:val="22"/>
                <w:lang w:val="ru-BY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B0F34">
              <w:rPr>
                <w:sz w:val="22"/>
                <w:szCs w:val="22"/>
              </w:rPr>
              <w:t>недифференцированной по составу пыли/аэрозоли)</w:t>
            </w:r>
          </w:p>
        </w:tc>
        <w:tc>
          <w:tcPr>
            <w:tcW w:w="2295" w:type="dxa"/>
            <w:vMerge w:val="restart"/>
          </w:tcPr>
          <w:p w14:paraId="0CD569E6" w14:textId="28EF2A39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СТБ 1626.1-2006</w:t>
            </w:r>
          </w:p>
          <w:p w14:paraId="38A4E4ED" w14:textId="77777777" w:rsidR="00AD3BAD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СТБ 1626.2-2006</w:t>
            </w:r>
          </w:p>
          <w:p w14:paraId="724C5F50" w14:textId="57EDFBA5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СТБ 2373-2014</w:t>
            </w:r>
          </w:p>
          <w:p w14:paraId="76F17A31" w14:textId="253C5793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proofErr w:type="spellStart"/>
            <w:r w:rsidRPr="00AA7CEA">
              <w:rPr>
                <w:sz w:val="22"/>
                <w:szCs w:val="22"/>
                <w:lang w:val="ru-BY"/>
              </w:rPr>
              <w:t>ЭкоНиП</w:t>
            </w:r>
            <w:proofErr w:type="spellEnd"/>
            <w:r w:rsidRPr="00AA7CEA">
              <w:rPr>
                <w:sz w:val="22"/>
                <w:szCs w:val="22"/>
                <w:lang w:val="ru-BY"/>
              </w:rPr>
              <w:t xml:space="preserve"> 17.08.</w:t>
            </w:r>
            <w:r>
              <w:rPr>
                <w:sz w:val="22"/>
                <w:szCs w:val="22"/>
                <w:lang w:val="ru-BY"/>
              </w:rPr>
              <w:t>06</w:t>
            </w:r>
            <w:r w:rsidRPr="00AA7CEA">
              <w:rPr>
                <w:sz w:val="22"/>
                <w:szCs w:val="22"/>
                <w:lang w:val="ru-BY"/>
              </w:rPr>
              <w:t xml:space="preserve">- </w:t>
            </w:r>
            <w:r>
              <w:rPr>
                <w:sz w:val="22"/>
                <w:szCs w:val="22"/>
                <w:lang w:val="ru-BY"/>
              </w:rPr>
              <w:t>00</w:t>
            </w:r>
            <w:r w:rsidRPr="00AA7CEA">
              <w:rPr>
                <w:sz w:val="22"/>
                <w:szCs w:val="22"/>
                <w:lang w:val="ru-BY"/>
              </w:rPr>
              <w:t>1-2022</w:t>
            </w:r>
          </w:p>
          <w:p w14:paraId="37AD51BC" w14:textId="28E9AD01" w:rsidR="00DB0F34" w:rsidRPr="00ED2695" w:rsidRDefault="00DB0F34" w:rsidP="00DB0F34">
            <w:pPr>
              <w:ind w:right="-9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ru-BY"/>
              </w:rPr>
              <w:t xml:space="preserve">ТНПА, </w:t>
            </w:r>
            <w:proofErr w:type="gramStart"/>
            <w:r>
              <w:rPr>
                <w:sz w:val="22"/>
                <w:szCs w:val="22"/>
                <w:lang w:val="ru-BY"/>
              </w:rPr>
              <w:t>п</w:t>
            </w:r>
            <w:r w:rsidRPr="00AA7CEA">
              <w:rPr>
                <w:sz w:val="22"/>
                <w:szCs w:val="22"/>
                <w:lang w:val="ru-BY"/>
              </w:rPr>
              <w:t>роектная и другая эксплуатационная документация</w:t>
            </w:r>
            <w:proofErr w:type="gramEnd"/>
            <w:r>
              <w:rPr>
                <w:sz w:val="22"/>
                <w:szCs w:val="22"/>
                <w:lang w:val="ru-BY"/>
              </w:rPr>
              <w:t xml:space="preserve"> устанавливающая требования к объекту</w:t>
            </w:r>
            <w:r w:rsidRPr="00AA7CEA">
              <w:rPr>
                <w:sz w:val="22"/>
                <w:szCs w:val="22"/>
                <w:lang w:val="ru-BY"/>
              </w:rPr>
              <w:t>, фактические значения</w:t>
            </w:r>
          </w:p>
        </w:tc>
        <w:tc>
          <w:tcPr>
            <w:tcW w:w="2263" w:type="dxa"/>
          </w:tcPr>
          <w:p w14:paraId="7AB919C3" w14:textId="003081B4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МВИ.МН</w:t>
            </w:r>
            <w:r>
              <w:rPr>
                <w:sz w:val="22"/>
                <w:szCs w:val="22"/>
                <w:lang w:val="ru-BY"/>
              </w:rPr>
              <w:t xml:space="preserve"> </w:t>
            </w:r>
            <w:r w:rsidRPr="00AA7CEA">
              <w:rPr>
                <w:sz w:val="22"/>
                <w:szCs w:val="22"/>
                <w:lang w:val="ru-BY"/>
              </w:rPr>
              <w:t>4514- 2012</w:t>
            </w:r>
          </w:p>
          <w:p w14:paraId="284F1374" w14:textId="042E2E76" w:rsidR="00DB0F34" w:rsidRPr="00F81B31" w:rsidRDefault="00DB0F34" w:rsidP="00A35997">
            <w:pPr>
              <w:ind w:right="-98"/>
              <w:rPr>
                <w:sz w:val="22"/>
                <w:szCs w:val="22"/>
              </w:rPr>
            </w:pPr>
          </w:p>
        </w:tc>
      </w:tr>
      <w:tr w:rsidR="00DB0F34" w:rsidRPr="00ED2695" w14:paraId="3A10E22F" w14:textId="77777777" w:rsidTr="00DB0F34">
        <w:trPr>
          <w:trHeight w:val="608"/>
        </w:trPr>
        <w:tc>
          <w:tcPr>
            <w:tcW w:w="569" w:type="dxa"/>
          </w:tcPr>
          <w:p w14:paraId="2EAD29B9" w14:textId="01D41FDA" w:rsidR="00DB0F34" w:rsidRDefault="00AD3BAD" w:rsidP="00AD3BAD">
            <w:pPr>
              <w:pStyle w:val="af6"/>
              <w:rPr>
                <w:szCs w:val="22"/>
                <w:lang w:val="ru-RU"/>
              </w:rPr>
            </w:pPr>
            <w:r w:rsidRPr="00AD3BAD">
              <w:rPr>
                <w:szCs w:val="22"/>
                <w:lang w:val="ru-RU"/>
              </w:rPr>
              <w:t>1</w:t>
            </w:r>
            <w:r w:rsidRPr="00AD3BAD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 xml:space="preserve"> </w:t>
            </w:r>
            <w:r w:rsidR="00EA4753">
              <w:rPr>
                <w:szCs w:val="22"/>
                <w:lang w:val="ru-RU"/>
              </w:rPr>
              <w:t>13</w:t>
            </w:r>
            <w:r w:rsidR="00DB0F34" w:rsidRPr="00B50D44">
              <w:rPr>
                <w:szCs w:val="22"/>
                <w:vertAlign w:val="superscript"/>
              </w:rPr>
              <w:t>***</w:t>
            </w:r>
          </w:p>
        </w:tc>
        <w:tc>
          <w:tcPr>
            <w:tcW w:w="1638" w:type="dxa"/>
            <w:vMerge/>
          </w:tcPr>
          <w:p w14:paraId="44267B31" w14:textId="77777777" w:rsidR="00DB0F34" w:rsidRPr="00AA7CEA" w:rsidRDefault="00DB0F34" w:rsidP="00AA7CEA">
            <w:pPr>
              <w:pStyle w:val="af6"/>
              <w:ind w:right="-108"/>
              <w:rPr>
                <w:szCs w:val="22"/>
                <w:lang w:val="ru-RU"/>
              </w:rPr>
            </w:pPr>
          </w:p>
        </w:tc>
        <w:tc>
          <w:tcPr>
            <w:tcW w:w="896" w:type="dxa"/>
          </w:tcPr>
          <w:p w14:paraId="3005CC9F" w14:textId="77777777" w:rsidR="00DB0F34" w:rsidRPr="00AA7CEA" w:rsidRDefault="00DB0F34" w:rsidP="00AA7CEA">
            <w:pPr>
              <w:pStyle w:val="af6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>100.01/42.000</w:t>
            </w:r>
          </w:p>
          <w:p w14:paraId="51311B6E" w14:textId="77777777" w:rsidR="00DB0F34" w:rsidRPr="00AA7CEA" w:rsidRDefault="00DB0F34" w:rsidP="00AA7CEA">
            <w:pPr>
              <w:pStyle w:val="af6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>100.01/08.169</w:t>
            </w:r>
          </w:p>
          <w:p w14:paraId="1350F09A" w14:textId="77777777" w:rsidR="00DB0F34" w:rsidRPr="00AA7CEA" w:rsidRDefault="00DB0F34" w:rsidP="00AA7CEA">
            <w:pPr>
              <w:pStyle w:val="af6"/>
              <w:rPr>
                <w:szCs w:val="22"/>
              </w:rPr>
            </w:pPr>
          </w:p>
        </w:tc>
        <w:tc>
          <w:tcPr>
            <w:tcW w:w="1946" w:type="dxa"/>
          </w:tcPr>
          <w:p w14:paraId="232B09B5" w14:textId="3E6DBE6B" w:rsidR="00DB0F34" w:rsidRPr="00AA7CEA" w:rsidRDefault="00DB0F34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Отбор проб и определение концентрации оксидов</w:t>
            </w:r>
            <w:r>
              <w:rPr>
                <w:sz w:val="22"/>
                <w:szCs w:val="22"/>
                <w:lang w:val="ru-BY"/>
              </w:rPr>
              <w:t xml:space="preserve"> азота суммарно</w:t>
            </w:r>
            <w:r w:rsidRPr="00AA7CEA">
              <w:rPr>
                <w:sz w:val="22"/>
                <w:szCs w:val="22"/>
                <w:lang w:val="ru-BY"/>
              </w:rPr>
              <w:t xml:space="preserve"> (в пересчете на азот</w:t>
            </w:r>
            <w:r w:rsidRPr="00DB0F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DB0F34">
              <w:rPr>
                <w:sz w:val="22"/>
                <w:szCs w:val="22"/>
              </w:rPr>
              <w:t>IV</w:t>
            </w:r>
            <w:proofErr w:type="gramStart"/>
            <w:r>
              <w:rPr>
                <w:sz w:val="22"/>
                <w:szCs w:val="22"/>
              </w:rPr>
              <w:t>)</w:t>
            </w:r>
            <w:r w:rsidRPr="00DB0F34">
              <w:rPr>
                <w:sz w:val="22"/>
                <w:szCs w:val="22"/>
                <w:lang w:val="ru-BY"/>
              </w:rPr>
              <w:t xml:space="preserve"> </w:t>
            </w:r>
            <w:r w:rsidRPr="00DB0F34">
              <w:rPr>
                <w:sz w:val="22"/>
                <w:szCs w:val="22"/>
              </w:rPr>
              <w:t xml:space="preserve"> оксида</w:t>
            </w:r>
            <w:proofErr w:type="gramEnd"/>
            <w:r w:rsidRPr="00DB0F34">
              <w:rPr>
                <w:sz w:val="22"/>
                <w:szCs w:val="22"/>
              </w:rPr>
              <w:t xml:space="preserve"> (азота диоксид)</w:t>
            </w:r>
            <w:r w:rsidRPr="00DB0F34">
              <w:rPr>
                <w:sz w:val="22"/>
                <w:szCs w:val="22"/>
                <w:lang w:val="ru-BY"/>
              </w:rPr>
              <w:t xml:space="preserve"> </w:t>
            </w:r>
            <w:r w:rsidRPr="00AA7CEA">
              <w:rPr>
                <w:sz w:val="22"/>
                <w:szCs w:val="22"/>
                <w:lang w:val="ru-BY"/>
              </w:rPr>
              <w:t>)</w:t>
            </w:r>
          </w:p>
        </w:tc>
        <w:tc>
          <w:tcPr>
            <w:tcW w:w="2295" w:type="dxa"/>
            <w:vMerge/>
          </w:tcPr>
          <w:p w14:paraId="45201C5A" w14:textId="2DE38797" w:rsidR="00DB0F34" w:rsidRPr="00AA7CEA" w:rsidRDefault="00DB0F34" w:rsidP="00DB0F34">
            <w:pPr>
              <w:ind w:right="-98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3EFDEC32" w14:textId="77777777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МВИ.МН 1003- 2017</w:t>
            </w:r>
          </w:p>
          <w:p w14:paraId="7BEC79FD" w14:textId="77777777" w:rsidR="00DB0F34" w:rsidRPr="00AA7CEA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</w:p>
        </w:tc>
      </w:tr>
      <w:tr w:rsidR="00AA7CEA" w:rsidRPr="00ED2695" w14:paraId="578BB86E" w14:textId="77777777" w:rsidTr="00DB0F34">
        <w:trPr>
          <w:trHeight w:val="608"/>
        </w:trPr>
        <w:tc>
          <w:tcPr>
            <w:tcW w:w="569" w:type="dxa"/>
          </w:tcPr>
          <w:p w14:paraId="72A7EDFA" w14:textId="6C18C3BD" w:rsidR="00AA7CEA" w:rsidRDefault="00EA4753" w:rsidP="00AA7CEA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5</w:t>
            </w:r>
            <w:r w:rsidR="00AA7CEA">
              <w:rPr>
                <w:szCs w:val="22"/>
              </w:rPr>
              <w:t>.</w:t>
            </w:r>
            <w:r>
              <w:rPr>
                <w:szCs w:val="22"/>
                <w:lang w:val="ru-RU"/>
              </w:rPr>
              <w:t>2</w:t>
            </w:r>
            <w:r w:rsidR="00AA7CEA" w:rsidRPr="00B50D44">
              <w:rPr>
                <w:szCs w:val="22"/>
                <w:vertAlign w:val="superscript"/>
              </w:rPr>
              <w:t>***</w:t>
            </w:r>
          </w:p>
        </w:tc>
        <w:tc>
          <w:tcPr>
            <w:tcW w:w="1638" w:type="dxa"/>
          </w:tcPr>
          <w:p w14:paraId="11109330" w14:textId="77777777" w:rsidR="00AD3BAD" w:rsidRDefault="00AA7CEA" w:rsidP="00AA7CEA">
            <w:pPr>
              <w:pStyle w:val="af6"/>
              <w:ind w:right="-108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 xml:space="preserve">Здания и сооружения. </w:t>
            </w:r>
          </w:p>
          <w:p w14:paraId="5F68299B" w14:textId="5FDBDF40" w:rsidR="00AA7CEA" w:rsidRPr="00AA7CEA" w:rsidRDefault="00AA7CEA" w:rsidP="00AA7CEA">
            <w:pPr>
              <w:pStyle w:val="af6"/>
              <w:ind w:right="-108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 xml:space="preserve">Системы вентиляции воздуха с </w:t>
            </w:r>
            <w:r>
              <w:rPr>
                <w:szCs w:val="22"/>
                <w:lang w:val="ru-BY"/>
              </w:rPr>
              <w:t>механическим</w:t>
            </w:r>
            <w:r w:rsidRPr="00AA7CEA">
              <w:rPr>
                <w:szCs w:val="22"/>
                <w:lang w:val="ru-BY"/>
              </w:rPr>
              <w:t xml:space="preserve"> побуждением</w:t>
            </w:r>
          </w:p>
          <w:p w14:paraId="2F619139" w14:textId="77777777" w:rsidR="00AA7CEA" w:rsidRPr="00AA7CEA" w:rsidRDefault="00AA7CEA" w:rsidP="00AA7CEA">
            <w:pPr>
              <w:pStyle w:val="af6"/>
              <w:ind w:right="-108"/>
              <w:rPr>
                <w:szCs w:val="22"/>
                <w:lang w:val="ru-BY"/>
              </w:rPr>
            </w:pPr>
          </w:p>
        </w:tc>
        <w:tc>
          <w:tcPr>
            <w:tcW w:w="896" w:type="dxa"/>
          </w:tcPr>
          <w:p w14:paraId="4620D04A" w14:textId="77777777" w:rsidR="00AA7CEA" w:rsidRPr="00AA7CEA" w:rsidRDefault="00AA7CEA" w:rsidP="00AA7CEA">
            <w:pPr>
              <w:pStyle w:val="af6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>100.13/23.000</w:t>
            </w:r>
          </w:p>
          <w:p w14:paraId="4D0D05DB" w14:textId="77777777" w:rsidR="00AA7CEA" w:rsidRPr="00AA7CEA" w:rsidRDefault="00AA7CEA" w:rsidP="00AA7CEA">
            <w:pPr>
              <w:pStyle w:val="af6"/>
              <w:rPr>
                <w:szCs w:val="22"/>
                <w:lang w:val="ru-BY"/>
              </w:rPr>
            </w:pPr>
          </w:p>
        </w:tc>
        <w:tc>
          <w:tcPr>
            <w:tcW w:w="1946" w:type="dxa"/>
          </w:tcPr>
          <w:p w14:paraId="1337508F" w14:textId="77777777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Аэродинамические показатели:</w:t>
            </w:r>
          </w:p>
          <w:p w14:paraId="4C1A4C79" w14:textId="65E79417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 xml:space="preserve">- скорость </w:t>
            </w:r>
            <w:r w:rsidR="00DB0F34">
              <w:rPr>
                <w:sz w:val="22"/>
                <w:szCs w:val="22"/>
                <w:lang w:val="ru-BY"/>
              </w:rPr>
              <w:t>потока</w:t>
            </w:r>
            <w:r w:rsidRPr="00AA7CEA">
              <w:rPr>
                <w:sz w:val="22"/>
                <w:szCs w:val="22"/>
                <w:lang w:val="ru-BY"/>
              </w:rPr>
              <w:t xml:space="preserve"> воздуха,</w:t>
            </w:r>
          </w:p>
          <w:p w14:paraId="27F4A596" w14:textId="7125757E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- объемный расход воздуха</w:t>
            </w:r>
            <w:r w:rsidR="00DB0F34">
              <w:rPr>
                <w:sz w:val="22"/>
                <w:szCs w:val="22"/>
                <w:lang w:val="ru-BY"/>
              </w:rPr>
              <w:t>.</w:t>
            </w:r>
          </w:p>
          <w:p w14:paraId="07A68DB6" w14:textId="77777777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</w:p>
        </w:tc>
        <w:tc>
          <w:tcPr>
            <w:tcW w:w="2295" w:type="dxa"/>
          </w:tcPr>
          <w:p w14:paraId="3D57A480" w14:textId="48CF68A2" w:rsidR="00AA7CEA" w:rsidRDefault="00DB0F34" w:rsidP="00DB0F34">
            <w:pPr>
              <w:ind w:right="-98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>С</w:t>
            </w:r>
            <w:r w:rsidR="00AD3BAD">
              <w:rPr>
                <w:sz w:val="22"/>
                <w:szCs w:val="22"/>
                <w:lang w:val="ru-BY"/>
              </w:rPr>
              <w:t>Н</w:t>
            </w:r>
            <w:r>
              <w:rPr>
                <w:sz w:val="22"/>
                <w:szCs w:val="22"/>
                <w:lang w:val="ru-BY"/>
              </w:rPr>
              <w:t xml:space="preserve"> 4.02.03-2019 ТНПА, </w:t>
            </w:r>
            <w:proofErr w:type="gramStart"/>
            <w:r>
              <w:rPr>
                <w:sz w:val="22"/>
                <w:szCs w:val="22"/>
                <w:lang w:val="ru-BY"/>
              </w:rPr>
              <w:t>п</w:t>
            </w:r>
            <w:r w:rsidRPr="00AA7CEA">
              <w:rPr>
                <w:sz w:val="22"/>
                <w:szCs w:val="22"/>
                <w:lang w:val="ru-BY"/>
              </w:rPr>
              <w:t>роектная и другая эксплуатационная документация</w:t>
            </w:r>
            <w:proofErr w:type="gramEnd"/>
            <w:r>
              <w:rPr>
                <w:sz w:val="22"/>
                <w:szCs w:val="22"/>
                <w:lang w:val="ru-BY"/>
              </w:rPr>
              <w:t xml:space="preserve"> устанавливающая требования к объекту</w:t>
            </w:r>
            <w:r w:rsidRPr="00AA7CEA">
              <w:rPr>
                <w:sz w:val="22"/>
                <w:szCs w:val="22"/>
                <w:lang w:val="ru-BY"/>
              </w:rPr>
              <w:t>, фактические значения</w:t>
            </w:r>
          </w:p>
          <w:p w14:paraId="1B9728DB" w14:textId="5ED4B2E5" w:rsidR="00AD3BAD" w:rsidRPr="00AA7CEA" w:rsidRDefault="00AD3BAD" w:rsidP="00DB0F34">
            <w:pPr>
              <w:ind w:right="-98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110713B5" w14:textId="4583A73E" w:rsidR="00AA7CEA" w:rsidRPr="00AA7CEA" w:rsidRDefault="007D7386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АМИ.ГМ 0003- 2021</w:t>
            </w:r>
            <w:r>
              <w:rPr>
                <w:sz w:val="22"/>
                <w:szCs w:val="22"/>
                <w:lang w:val="ru-BY"/>
              </w:rPr>
              <w:t xml:space="preserve"> (за исключением п. 3.2.1)</w:t>
            </w:r>
          </w:p>
        </w:tc>
      </w:tr>
      <w:tr w:rsidR="00AA7CEA" w:rsidRPr="00ED2695" w14:paraId="710E3255" w14:textId="77777777" w:rsidTr="00DB0F34">
        <w:trPr>
          <w:trHeight w:val="608"/>
        </w:trPr>
        <w:tc>
          <w:tcPr>
            <w:tcW w:w="569" w:type="dxa"/>
          </w:tcPr>
          <w:p w14:paraId="79F05609" w14:textId="3DEA8A72" w:rsidR="00AA7CEA" w:rsidRDefault="00EA4753" w:rsidP="00AA7CEA">
            <w:pPr>
              <w:pStyle w:val="af6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lastRenderedPageBreak/>
              <w:t>6</w:t>
            </w:r>
            <w:r w:rsidR="00AA7CEA">
              <w:rPr>
                <w:szCs w:val="22"/>
              </w:rPr>
              <w:t>.1</w:t>
            </w:r>
            <w:r w:rsidR="00AA7CEA" w:rsidRPr="00B50D44">
              <w:rPr>
                <w:szCs w:val="22"/>
                <w:vertAlign w:val="superscript"/>
              </w:rPr>
              <w:t>***</w:t>
            </w:r>
          </w:p>
        </w:tc>
        <w:tc>
          <w:tcPr>
            <w:tcW w:w="1638" w:type="dxa"/>
          </w:tcPr>
          <w:p w14:paraId="70C1EB5D" w14:textId="43EB525B" w:rsidR="00AA7CEA" w:rsidRPr="00AA7CEA" w:rsidRDefault="00AA7CEA" w:rsidP="00AA7CEA">
            <w:pPr>
              <w:pStyle w:val="af6"/>
              <w:ind w:right="-108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>Здания и сооружения. Системы вентиляции и кондиционирования воздуха с естественным побуждением</w:t>
            </w:r>
          </w:p>
          <w:p w14:paraId="14218F02" w14:textId="77777777" w:rsidR="00AA7CEA" w:rsidRPr="00AA7CEA" w:rsidRDefault="00AA7CEA" w:rsidP="00AA7CEA">
            <w:pPr>
              <w:pStyle w:val="af6"/>
              <w:ind w:right="-108"/>
              <w:rPr>
                <w:szCs w:val="22"/>
                <w:lang w:val="ru-BY"/>
              </w:rPr>
            </w:pPr>
          </w:p>
        </w:tc>
        <w:tc>
          <w:tcPr>
            <w:tcW w:w="896" w:type="dxa"/>
          </w:tcPr>
          <w:p w14:paraId="151B16E0" w14:textId="77777777" w:rsidR="00AA7CEA" w:rsidRPr="00AA7CEA" w:rsidRDefault="00AA7CEA" w:rsidP="00AA7CEA">
            <w:pPr>
              <w:pStyle w:val="af6"/>
              <w:rPr>
                <w:szCs w:val="22"/>
                <w:lang w:val="ru-BY"/>
              </w:rPr>
            </w:pPr>
            <w:r w:rsidRPr="00AA7CEA">
              <w:rPr>
                <w:szCs w:val="22"/>
                <w:lang w:val="ru-BY"/>
              </w:rPr>
              <w:t>100.13/23.000</w:t>
            </w:r>
          </w:p>
          <w:p w14:paraId="6677FD64" w14:textId="77777777" w:rsidR="00AA7CEA" w:rsidRPr="00AA7CEA" w:rsidRDefault="00AA7CEA" w:rsidP="00AA7CEA">
            <w:pPr>
              <w:pStyle w:val="af6"/>
              <w:rPr>
                <w:szCs w:val="22"/>
                <w:lang w:val="ru-BY"/>
              </w:rPr>
            </w:pPr>
          </w:p>
        </w:tc>
        <w:tc>
          <w:tcPr>
            <w:tcW w:w="1946" w:type="dxa"/>
          </w:tcPr>
          <w:p w14:paraId="5EE6ABFA" w14:textId="77777777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Аэродинамические показатели:</w:t>
            </w:r>
          </w:p>
          <w:p w14:paraId="526085D6" w14:textId="1257A6FB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- скорость движения воздуха</w:t>
            </w:r>
          </w:p>
          <w:p w14:paraId="2440D1FA" w14:textId="572B1D29" w:rsidR="00AA7CEA" w:rsidRPr="00AA7CEA" w:rsidRDefault="00AA7CEA" w:rsidP="00AA7CEA">
            <w:pPr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- объемный расход воздуха,</w:t>
            </w:r>
          </w:p>
        </w:tc>
        <w:tc>
          <w:tcPr>
            <w:tcW w:w="2295" w:type="dxa"/>
          </w:tcPr>
          <w:p w14:paraId="0D2AF7D5" w14:textId="423D13AA" w:rsidR="00AA7CEA" w:rsidRPr="00AA7CEA" w:rsidRDefault="00AA7CEA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ТИПА, проектная и другая эксплуатационная документация, устанавливающие требования к объекту, фактические значения</w:t>
            </w:r>
          </w:p>
          <w:p w14:paraId="65C425D5" w14:textId="77777777" w:rsidR="00AA7CEA" w:rsidRPr="00AA7CEA" w:rsidRDefault="00AA7CEA" w:rsidP="00AA7CEA">
            <w:pPr>
              <w:ind w:right="-98"/>
              <w:rPr>
                <w:sz w:val="22"/>
                <w:szCs w:val="22"/>
                <w:lang w:val="ru-BY"/>
              </w:rPr>
            </w:pPr>
          </w:p>
        </w:tc>
        <w:tc>
          <w:tcPr>
            <w:tcW w:w="2263" w:type="dxa"/>
          </w:tcPr>
          <w:p w14:paraId="701E4F4B" w14:textId="70457B44" w:rsidR="00AD3BAD" w:rsidRDefault="00DB0F34" w:rsidP="00AA7CEA">
            <w:pPr>
              <w:ind w:right="-98"/>
              <w:rPr>
                <w:sz w:val="22"/>
                <w:szCs w:val="22"/>
                <w:lang w:val="ru-BY"/>
              </w:rPr>
            </w:pPr>
            <w:r>
              <w:rPr>
                <w:sz w:val="22"/>
                <w:szCs w:val="22"/>
                <w:lang w:val="ru-BY"/>
              </w:rPr>
              <w:t xml:space="preserve">СП 4.02.07-2024 </w:t>
            </w:r>
            <w:r w:rsidR="00AA7CEA" w:rsidRPr="00AA7CEA">
              <w:rPr>
                <w:sz w:val="22"/>
                <w:szCs w:val="22"/>
                <w:lang w:val="ru-BY"/>
              </w:rPr>
              <w:t xml:space="preserve">(приложение </w:t>
            </w:r>
            <w:r w:rsidR="00AD3BAD">
              <w:rPr>
                <w:sz w:val="22"/>
                <w:szCs w:val="22"/>
                <w:lang w:val="ru-BY"/>
              </w:rPr>
              <w:t>Н</w:t>
            </w:r>
            <w:r w:rsidR="00AA7CEA" w:rsidRPr="00AA7CEA">
              <w:rPr>
                <w:sz w:val="22"/>
                <w:szCs w:val="22"/>
                <w:lang w:val="ru-BY"/>
              </w:rPr>
              <w:t xml:space="preserve">) </w:t>
            </w:r>
          </w:p>
          <w:p w14:paraId="6D8437EF" w14:textId="664E97B1" w:rsidR="00AA7CEA" w:rsidRPr="00AA7CEA" w:rsidRDefault="00AA7CEA" w:rsidP="00AA7CEA">
            <w:pPr>
              <w:ind w:right="-98"/>
              <w:rPr>
                <w:sz w:val="22"/>
                <w:szCs w:val="22"/>
                <w:lang w:val="ru-BY"/>
              </w:rPr>
            </w:pPr>
            <w:r w:rsidRPr="00AA7CEA">
              <w:rPr>
                <w:sz w:val="22"/>
                <w:szCs w:val="22"/>
                <w:lang w:val="ru-BY"/>
              </w:rPr>
              <w:t>АМИ.ГМ 0003- 2021</w:t>
            </w:r>
            <w:r w:rsidR="007D7386">
              <w:rPr>
                <w:sz w:val="22"/>
                <w:szCs w:val="22"/>
                <w:lang w:val="ru-BY"/>
              </w:rPr>
              <w:t xml:space="preserve"> (за исключением п. 3.2.1)</w:t>
            </w:r>
          </w:p>
          <w:p w14:paraId="30EC3731" w14:textId="77777777" w:rsidR="00AA7CEA" w:rsidRPr="00AA7CEA" w:rsidRDefault="00AA7CEA" w:rsidP="00AA7CEA">
            <w:pPr>
              <w:ind w:right="-98"/>
              <w:rPr>
                <w:sz w:val="22"/>
                <w:szCs w:val="22"/>
                <w:lang w:val="ru-BY"/>
              </w:rPr>
            </w:pPr>
          </w:p>
        </w:tc>
      </w:tr>
    </w:tbl>
    <w:p w14:paraId="177B2B18" w14:textId="28DF71E3" w:rsidR="002D69CB" w:rsidRDefault="00AA7CEA" w:rsidP="002D69CB">
      <w:pPr>
        <w:ind w:left="-142"/>
        <w:rPr>
          <w:b/>
        </w:rPr>
      </w:pPr>
      <w:r>
        <w:rPr>
          <w:b/>
        </w:rPr>
        <w:br/>
      </w:r>
    </w:p>
    <w:p w14:paraId="5C358283" w14:textId="77777777" w:rsidR="00976D76" w:rsidRDefault="00976D76" w:rsidP="002D69CB">
      <w:pPr>
        <w:ind w:left="-142"/>
        <w:rPr>
          <w:b/>
        </w:rPr>
      </w:pPr>
    </w:p>
    <w:p w14:paraId="7D7266D2" w14:textId="77777777" w:rsidR="00AA7CEA" w:rsidRDefault="00AA7CEA" w:rsidP="002D69CB">
      <w:pPr>
        <w:ind w:left="-142"/>
        <w:rPr>
          <w:b/>
        </w:rPr>
      </w:pPr>
    </w:p>
    <w:p w14:paraId="31679DC0" w14:textId="77777777" w:rsidR="00976D76" w:rsidRDefault="00976D76" w:rsidP="002D69CB">
      <w:pPr>
        <w:ind w:left="-142"/>
        <w:rPr>
          <w:b/>
        </w:rPr>
      </w:pPr>
    </w:p>
    <w:p w14:paraId="0F932366" w14:textId="77777777" w:rsidR="00976D76" w:rsidRDefault="00976D76" w:rsidP="002D69CB">
      <w:pPr>
        <w:ind w:left="-142"/>
        <w:rPr>
          <w:b/>
        </w:rPr>
      </w:pPr>
    </w:p>
    <w:p w14:paraId="6B373786" w14:textId="77777777" w:rsidR="00976D76" w:rsidRDefault="00976D76" w:rsidP="002D69CB">
      <w:pPr>
        <w:ind w:left="-142"/>
        <w:rPr>
          <w:b/>
        </w:rPr>
      </w:pPr>
    </w:p>
    <w:p w14:paraId="21B3B938" w14:textId="77777777" w:rsidR="006116ED" w:rsidRDefault="006116ED" w:rsidP="002D69CB">
      <w:pPr>
        <w:ind w:left="-142"/>
        <w:rPr>
          <w:b/>
        </w:rPr>
      </w:pPr>
    </w:p>
    <w:p w14:paraId="6B30FB9A" w14:textId="77777777" w:rsidR="002D69CB" w:rsidRPr="004F371A" w:rsidRDefault="002D69CB" w:rsidP="00976D76">
      <w:pPr>
        <w:ind w:left="567"/>
        <w:rPr>
          <w:b/>
        </w:rPr>
      </w:pPr>
      <w:r w:rsidRPr="004F371A">
        <w:rPr>
          <w:b/>
        </w:rPr>
        <w:t xml:space="preserve">Примечание: </w:t>
      </w:r>
    </w:p>
    <w:p w14:paraId="51313283" w14:textId="77777777" w:rsidR="002D69CB" w:rsidRPr="004F371A" w:rsidRDefault="002D69CB" w:rsidP="00976D76">
      <w:pPr>
        <w:ind w:left="567"/>
        <w:rPr>
          <w:color w:val="000000"/>
        </w:rPr>
      </w:pPr>
      <w:r w:rsidRPr="004F371A">
        <w:rPr>
          <w:bCs/>
        </w:rPr>
        <w:t>* – деятельность осуществляется непосредственно в ООС;</w:t>
      </w:r>
      <w:r w:rsidRPr="004F371A">
        <w:rPr>
          <w:bCs/>
        </w:rPr>
        <w:br/>
        <w:t>** – деятельность осуществляется непосредственно в ООС и за пределами ООС;</w:t>
      </w:r>
      <w:r w:rsidRPr="004F371A">
        <w:rPr>
          <w:bCs/>
        </w:rPr>
        <w:br/>
        <w:t>*** – деятельность осуществляется за пределами ООС.</w:t>
      </w:r>
      <w:r w:rsidRPr="004F371A">
        <w:rPr>
          <w:color w:val="000000"/>
        </w:rPr>
        <w:t xml:space="preserve"> </w:t>
      </w:r>
    </w:p>
    <w:p w14:paraId="676BB742" w14:textId="77777777" w:rsidR="002D69CB" w:rsidRDefault="002D69CB" w:rsidP="00976D76">
      <w:pPr>
        <w:ind w:left="567"/>
        <w:rPr>
          <w:color w:val="000000"/>
          <w:sz w:val="28"/>
          <w:szCs w:val="28"/>
        </w:rPr>
      </w:pPr>
    </w:p>
    <w:p w14:paraId="5FBB0B93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5B7E424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B7F579" w14:textId="77777777" w:rsidR="00976D76" w:rsidRDefault="00976D76" w:rsidP="00976D76">
      <w:pPr>
        <w:ind w:left="567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50E5DF" w14:textId="77777777" w:rsidR="00976D76" w:rsidRPr="001D02D0" w:rsidRDefault="00976D76" w:rsidP="00976D76">
      <w:pPr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08F575B" w14:textId="77777777" w:rsidR="00976D76" w:rsidRPr="00CC094B" w:rsidRDefault="00976D76" w:rsidP="00976D76">
      <w:pPr>
        <w:ind w:left="567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57571793" w14:textId="77777777" w:rsidR="00E02466" w:rsidRPr="00ED2695" w:rsidRDefault="00E02466" w:rsidP="00976D76">
      <w:pPr>
        <w:pStyle w:val="af6"/>
        <w:ind w:left="567"/>
        <w:rPr>
          <w:sz w:val="28"/>
          <w:szCs w:val="28"/>
          <w:lang w:val="ru-RU"/>
        </w:rPr>
      </w:pPr>
    </w:p>
    <w:sectPr w:rsidR="00E02466" w:rsidRPr="00ED2695" w:rsidSect="00FA2337">
      <w:headerReference w:type="default" r:id="rId9"/>
      <w:footerReference w:type="default" r:id="rId10"/>
      <w:footerReference w:type="first" r:id="rId11"/>
      <w:pgSz w:w="11906" w:h="16838" w:code="9"/>
      <w:pgMar w:top="567" w:right="849" w:bottom="1418" w:left="1134" w:header="543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3CD8A" w14:textId="77777777" w:rsidR="009545D0" w:rsidRDefault="009545D0" w:rsidP="0011070C">
      <w:r>
        <w:separator/>
      </w:r>
    </w:p>
  </w:endnote>
  <w:endnote w:type="continuationSeparator" w:id="0">
    <w:p w14:paraId="3DA1EB5F" w14:textId="77777777" w:rsidR="009545D0" w:rsidRDefault="009545D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0356" w:type="dxa"/>
      <w:tblLook w:val="00A0" w:firstRow="1" w:lastRow="0" w:firstColumn="1" w:lastColumn="0" w:noHBand="0" w:noVBand="0"/>
    </w:tblPr>
    <w:tblGrid>
      <w:gridCol w:w="3816"/>
      <w:gridCol w:w="3267"/>
      <w:gridCol w:w="3265"/>
      <w:gridCol w:w="3221"/>
      <w:gridCol w:w="3768"/>
      <w:gridCol w:w="3019"/>
    </w:tblGrid>
    <w:tr w:rsidR="00FF3571" w:rsidRPr="004E5090" w14:paraId="123721E7" w14:textId="77777777" w:rsidTr="00CF20A2">
      <w:tc>
        <w:tcPr>
          <w:tcW w:w="3816" w:type="dxa"/>
          <w:vAlign w:val="center"/>
        </w:tcPr>
        <w:p w14:paraId="558ACB0A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E72967">
            <w:rPr>
              <w:rFonts w:eastAsia="ArialMT"/>
              <w:sz w:val="24"/>
              <w:szCs w:val="24"/>
              <w:lang w:val="ru-RU"/>
            </w:rPr>
            <w:t>_____________________________</w:t>
          </w:r>
          <w:r>
            <w:rPr>
              <w:rFonts w:eastAsia="ArialMT"/>
              <w:sz w:val="24"/>
              <w:szCs w:val="24"/>
              <w:lang w:val="ru-RU"/>
            </w:rPr>
            <w:t>_</w:t>
          </w:r>
        </w:p>
        <w:p w14:paraId="489C218A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3267" w:type="dxa"/>
          <w:vAlign w:val="center"/>
        </w:tcPr>
        <w:p w14:paraId="11FEF91E" w14:textId="77777777" w:rsidR="00CF147C" w:rsidRPr="00574F5C" w:rsidRDefault="00CF147C" w:rsidP="00CF147C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28.03.2025</w:t>
          </w:r>
        </w:p>
        <w:p w14:paraId="550425A6" w14:textId="77777777" w:rsidR="00FF3571" w:rsidRPr="004947FB" w:rsidRDefault="00FF3571" w:rsidP="00E72967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265" w:type="dxa"/>
          <w:vAlign w:val="center"/>
        </w:tcPr>
        <w:p w14:paraId="1B252680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12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  <w:tc>
        <w:tcPr>
          <w:tcW w:w="3221" w:type="dxa"/>
        </w:tcPr>
        <w:p w14:paraId="7B42C421" w14:textId="77777777" w:rsidR="00FF3571" w:rsidRPr="008A0105" w:rsidRDefault="00FF3571" w:rsidP="00CF20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3768" w:type="dxa"/>
          <w:vAlign w:val="center"/>
        </w:tcPr>
        <w:p w14:paraId="4B6B18B4" w14:textId="77777777" w:rsidR="00FF3571" w:rsidRPr="00250CAE" w:rsidRDefault="00FF3571" w:rsidP="00CF20A2">
          <w:pPr>
            <w:pStyle w:val="af6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019" w:type="dxa"/>
          <w:vAlign w:val="center"/>
        </w:tcPr>
        <w:p w14:paraId="669F8ED3" w14:textId="77777777" w:rsidR="00FF3571" w:rsidRPr="00A17A78" w:rsidRDefault="00FF3571" w:rsidP="00CF20A2">
          <w:pPr>
            <w:pStyle w:val="a9"/>
            <w:ind w:right="0"/>
            <w:jc w:val="right"/>
            <w:rPr>
              <w:rFonts w:ascii="Times New Roman" w:eastAsia="ArialMT" w:hAnsi="Times New Roman"/>
              <w:snapToGrid/>
              <w:sz w:val="22"/>
              <w:lang w:eastAsia="en-US"/>
            </w:rPr>
          </w:pPr>
        </w:p>
      </w:tc>
    </w:tr>
  </w:tbl>
  <w:p w14:paraId="681C47F3" w14:textId="77777777" w:rsidR="00FF3571" w:rsidRPr="00CF20A2" w:rsidRDefault="00FF3571" w:rsidP="00CF20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tblLook w:val="00A0" w:firstRow="1" w:lastRow="0" w:firstColumn="1" w:lastColumn="0" w:noHBand="0" w:noVBand="0"/>
    </w:tblPr>
    <w:tblGrid>
      <w:gridCol w:w="3828"/>
      <w:gridCol w:w="2976"/>
      <w:gridCol w:w="3402"/>
    </w:tblGrid>
    <w:tr w:rsidR="00FF3571" w:rsidRPr="004947FB" w14:paraId="48AFAF4E" w14:textId="77777777" w:rsidTr="00E72967">
      <w:tc>
        <w:tcPr>
          <w:tcW w:w="3828" w:type="dxa"/>
          <w:vAlign w:val="center"/>
        </w:tcPr>
        <w:p w14:paraId="64A21893" w14:textId="77777777" w:rsidR="00FF3571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574F5C">
            <w:rPr>
              <w:rFonts w:eastAsia="ArialMT"/>
              <w:sz w:val="24"/>
              <w:szCs w:val="24"/>
              <w:lang w:val="ru-RU"/>
            </w:rPr>
            <w:t>____________________________</w:t>
          </w:r>
          <w:r>
            <w:rPr>
              <w:rFonts w:eastAsia="ArialMT"/>
              <w:sz w:val="24"/>
              <w:szCs w:val="24"/>
              <w:lang w:val="ru-RU"/>
            </w:rPr>
            <w:t xml:space="preserve"> </w:t>
          </w:r>
        </w:p>
        <w:p w14:paraId="3995BA23" w14:textId="77777777" w:rsidR="00FF3571" w:rsidRPr="004947FB" w:rsidRDefault="00FF3571" w:rsidP="00E72967">
          <w:pPr>
            <w:pStyle w:val="af6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подпись ведущего эксперта по аккредитации</w:t>
          </w:r>
        </w:p>
      </w:tc>
      <w:tc>
        <w:tcPr>
          <w:tcW w:w="2976" w:type="dxa"/>
          <w:vAlign w:val="center"/>
        </w:tcPr>
        <w:p w14:paraId="4012986C" w14:textId="57400579" w:rsidR="00FF3571" w:rsidRPr="00574F5C" w:rsidRDefault="00CF147C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28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3</w:t>
          </w:r>
          <w:r w:rsidR="00FF3571">
            <w:rPr>
              <w:rFonts w:eastAsia="ArialMT"/>
              <w:sz w:val="24"/>
              <w:szCs w:val="24"/>
              <w:u w:val="single"/>
              <w:lang w:val="ru-RU"/>
            </w:rPr>
            <w:t>.2025</w:t>
          </w:r>
        </w:p>
        <w:p w14:paraId="246E3A8F" w14:textId="77777777" w:rsidR="00FF3571" w:rsidRPr="004947FB" w:rsidRDefault="00FF3571" w:rsidP="00CF20A2">
          <w:pPr>
            <w:pStyle w:val="af6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</w:tc>
      <w:tc>
        <w:tcPr>
          <w:tcW w:w="3402" w:type="dxa"/>
          <w:vAlign w:val="center"/>
        </w:tcPr>
        <w:p w14:paraId="33C932D4" w14:textId="77777777" w:rsidR="00FF3571" w:rsidRPr="004947FB" w:rsidRDefault="00FF3571" w:rsidP="00CF20A2">
          <w:pPr>
            <w:pStyle w:val="af6"/>
            <w:jc w:val="right"/>
            <w:rPr>
              <w:rFonts w:eastAsia="ArialMT"/>
              <w:sz w:val="24"/>
              <w:szCs w:val="24"/>
              <w:lang w:val="ru-RU"/>
            </w:rPr>
          </w:pPr>
          <w:r w:rsidRPr="004947FB">
            <w:rPr>
              <w:rFonts w:eastAsia="ArialMT"/>
              <w:sz w:val="24"/>
              <w:szCs w:val="24"/>
              <w:lang w:val="ru-RU"/>
            </w:rPr>
            <w:t xml:space="preserve">Лист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PAGE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  <w:r w:rsidRPr="004947FB">
            <w:rPr>
              <w:rFonts w:eastAsia="ArialMT"/>
              <w:sz w:val="24"/>
              <w:szCs w:val="24"/>
              <w:lang w:val="ru-RU"/>
            </w:rPr>
            <w:t xml:space="preserve"> Листов 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begin"/>
          </w:r>
          <w:r w:rsidRPr="004947FB">
            <w:rPr>
              <w:rFonts w:eastAsia="ArialMT"/>
              <w:sz w:val="24"/>
              <w:szCs w:val="24"/>
              <w:lang w:val="ru-RU"/>
            </w:rPr>
            <w:instrText xml:space="preserve"> NUMPAGES </w:instrTex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separate"/>
          </w:r>
          <w:r w:rsidR="00DA6492">
            <w:rPr>
              <w:rFonts w:eastAsia="ArialMT"/>
              <w:noProof/>
              <w:sz w:val="24"/>
              <w:szCs w:val="24"/>
              <w:lang w:val="ru-RU"/>
            </w:rPr>
            <w:t>13</w:t>
          </w:r>
          <w:r w:rsidR="00456945" w:rsidRPr="004947FB">
            <w:rPr>
              <w:rFonts w:eastAsia="ArialMT"/>
              <w:sz w:val="24"/>
              <w:szCs w:val="24"/>
              <w:lang w:val="ru-RU"/>
            </w:rPr>
            <w:fldChar w:fldCharType="end"/>
          </w:r>
        </w:p>
      </w:tc>
    </w:tr>
  </w:tbl>
  <w:p w14:paraId="16E51755" w14:textId="77777777" w:rsidR="00FF3571" w:rsidRDefault="00FF35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5FCCD" w14:textId="77777777" w:rsidR="009545D0" w:rsidRDefault="009545D0" w:rsidP="0011070C">
      <w:r>
        <w:separator/>
      </w:r>
    </w:p>
  </w:footnote>
  <w:footnote w:type="continuationSeparator" w:id="0">
    <w:p w14:paraId="6BC7CB70" w14:textId="77777777" w:rsidR="009545D0" w:rsidRDefault="009545D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76"/>
      <w:gridCol w:w="9531"/>
    </w:tblGrid>
    <w:tr w:rsidR="00FF3571" w:rsidRPr="00157537" w14:paraId="3122C808" w14:textId="77777777" w:rsidTr="009B2D6C">
      <w:trPr>
        <w:trHeight w:val="252"/>
      </w:trPr>
      <w:tc>
        <w:tcPr>
          <w:tcW w:w="676" w:type="dxa"/>
          <w:tcBorders>
            <w:bottom w:val="single" w:sz="8" w:space="0" w:color="auto"/>
          </w:tcBorders>
          <w:vAlign w:val="center"/>
        </w:tcPr>
        <w:p w14:paraId="1BCC5F39" w14:textId="77777777" w:rsidR="00FF3571" w:rsidRPr="00254B51" w:rsidRDefault="00FF3571" w:rsidP="009B2D6C">
          <w:pPr>
            <w:pStyle w:val="af6"/>
            <w:rPr>
              <w:bCs/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E4885BC" wp14:editId="6A8DBC58">
                <wp:extent cx="278662" cy="348328"/>
                <wp:effectExtent l="0" t="0" r="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9573" cy="349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31" w:type="dxa"/>
          <w:tcBorders>
            <w:bottom w:val="single" w:sz="8" w:space="0" w:color="auto"/>
          </w:tcBorders>
          <w:vAlign w:val="center"/>
        </w:tcPr>
        <w:p w14:paraId="0A6DCB74" w14:textId="046D286D" w:rsidR="00FF3571" w:rsidRPr="00157537" w:rsidRDefault="001114C2" w:rsidP="00CF147C">
          <w:pPr>
            <w:rPr>
              <w:sz w:val="28"/>
              <w:szCs w:val="28"/>
            </w:rPr>
          </w:pPr>
          <w:r>
            <w:rPr>
              <w:bCs/>
              <w:sz w:val="28"/>
              <w:szCs w:val="28"/>
            </w:rPr>
            <w:t>П</w:t>
          </w:r>
          <w:r w:rsidR="00FF3571" w:rsidRPr="004E5090">
            <w:rPr>
              <w:bCs/>
              <w:sz w:val="28"/>
              <w:szCs w:val="28"/>
            </w:rPr>
            <w:t>риложени</w:t>
          </w:r>
          <w:r>
            <w:rPr>
              <w:bCs/>
              <w:sz w:val="28"/>
              <w:szCs w:val="28"/>
            </w:rPr>
            <w:t>е</w:t>
          </w:r>
          <w:r w:rsidR="00FF3571" w:rsidRPr="004E5090">
            <w:rPr>
              <w:bCs/>
              <w:sz w:val="28"/>
              <w:szCs w:val="28"/>
            </w:rPr>
            <w:t xml:space="preserve"> №</w:t>
          </w:r>
          <w:r w:rsidR="00FF3571">
            <w:rPr>
              <w:bCs/>
              <w:sz w:val="28"/>
              <w:szCs w:val="28"/>
            </w:rPr>
            <w:t>1</w:t>
          </w:r>
          <w:r w:rsidR="00FF3571" w:rsidRPr="004E5090">
            <w:rPr>
              <w:bCs/>
              <w:sz w:val="28"/>
              <w:szCs w:val="28"/>
            </w:rPr>
            <w:t xml:space="preserve"> к аттестату аккредитации </w:t>
          </w:r>
          <w:r w:rsidR="00FF3571" w:rsidRPr="004E5090">
            <w:rPr>
              <w:sz w:val="28"/>
              <w:szCs w:val="28"/>
            </w:rPr>
            <w:t xml:space="preserve">№ </w:t>
          </w:r>
          <w:r w:rsidR="00FF3571" w:rsidRPr="004E5090">
            <w:rPr>
              <w:sz w:val="28"/>
              <w:szCs w:val="28"/>
              <w:lang w:val="en-US"/>
            </w:rPr>
            <w:t>BY</w:t>
          </w:r>
          <w:r w:rsidR="00FF3571" w:rsidRPr="004E5090">
            <w:rPr>
              <w:sz w:val="28"/>
              <w:szCs w:val="28"/>
            </w:rPr>
            <w:t xml:space="preserve">/112 </w:t>
          </w:r>
          <w:r w:rsidRPr="00A665DE">
            <w:rPr>
              <w:sz w:val="28"/>
              <w:szCs w:val="28"/>
            </w:rPr>
            <w:t>2.</w:t>
          </w:r>
          <w:r>
            <w:rPr>
              <w:sz w:val="28"/>
              <w:szCs w:val="28"/>
            </w:rPr>
            <w:t>0101</w:t>
          </w:r>
        </w:p>
      </w:tc>
    </w:tr>
  </w:tbl>
  <w:p w14:paraId="1E6098CD" w14:textId="77777777" w:rsidR="00FF3571" w:rsidRPr="006647A4" w:rsidRDefault="00FF3571" w:rsidP="009B2D6C">
    <w:pPr>
      <w:rPr>
        <w:sz w:val="2"/>
        <w:szCs w:val="2"/>
      </w:rPr>
    </w:pPr>
  </w:p>
  <w:tbl>
    <w:tblPr>
      <w:tblW w:w="9582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94"/>
      <w:gridCol w:w="1610"/>
      <w:gridCol w:w="938"/>
      <w:gridCol w:w="1903"/>
      <w:gridCol w:w="2296"/>
      <w:gridCol w:w="2241"/>
    </w:tblGrid>
    <w:tr w:rsidR="00FF3571" w:rsidRPr="00523AB7" w14:paraId="4B9B4DF5" w14:textId="77777777" w:rsidTr="00DB0F34">
      <w:trPr>
        <w:trHeight w:val="202"/>
      </w:trPr>
      <w:tc>
        <w:tcPr>
          <w:tcW w:w="594" w:type="dxa"/>
          <w:vAlign w:val="center"/>
        </w:tcPr>
        <w:p w14:paraId="7AD2A54B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1</w:t>
          </w:r>
        </w:p>
      </w:tc>
      <w:tc>
        <w:tcPr>
          <w:tcW w:w="1610" w:type="dxa"/>
          <w:vAlign w:val="center"/>
        </w:tcPr>
        <w:p w14:paraId="7E1C309E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2</w:t>
          </w:r>
        </w:p>
      </w:tc>
      <w:tc>
        <w:tcPr>
          <w:tcW w:w="938" w:type="dxa"/>
          <w:vAlign w:val="center"/>
        </w:tcPr>
        <w:p w14:paraId="1A821FB4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3</w:t>
          </w:r>
        </w:p>
      </w:tc>
      <w:tc>
        <w:tcPr>
          <w:tcW w:w="1903" w:type="dxa"/>
          <w:vAlign w:val="center"/>
        </w:tcPr>
        <w:p w14:paraId="0D06EB13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4</w:t>
          </w:r>
        </w:p>
      </w:tc>
      <w:tc>
        <w:tcPr>
          <w:tcW w:w="2296" w:type="dxa"/>
          <w:vAlign w:val="center"/>
        </w:tcPr>
        <w:p w14:paraId="5D74F198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5</w:t>
          </w:r>
        </w:p>
      </w:tc>
      <w:tc>
        <w:tcPr>
          <w:tcW w:w="2241" w:type="dxa"/>
          <w:vAlign w:val="center"/>
        </w:tcPr>
        <w:p w14:paraId="6A654F2C" w14:textId="77777777" w:rsidR="00FF3571" w:rsidRPr="00523AB7" w:rsidRDefault="00FF3571" w:rsidP="00AD3BAD">
          <w:pPr>
            <w:pStyle w:val="af6"/>
            <w:jc w:val="center"/>
            <w:rPr>
              <w:sz w:val="24"/>
              <w:szCs w:val="24"/>
            </w:rPr>
          </w:pPr>
          <w:r w:rsidRPr="00523AB7">
            <w:rPr>
              <w:sz w:val="24"/>
              <w:szCs w:val="24"/>
            </w:rPr>
            <w:t>6</w:t>
          </w:r>
        </w:p>
      </w:tc>
    </w:tr>
  </w:tbl>
  <w:p w14:paraId="200A9D54" w14:textId="77777777" w:rsidR="00FF3571" w:rsidRPr="009B2D6C" w:rsidRDefault="00FF3571" w:rsidP="00AD3BAD">
    <w:pPr>
      <w:pStyle w:val="a7"/>
      <w:jc w:val="center"/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4A63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282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A66A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F010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708BC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28FE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6051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F24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4A2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A94C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53520"/>
    <w:multiLevelType w:val="hybridMultilevel"/>
    <w:tmpl w:val="7060777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D6F7B"/>
    <w:multiLevelType w:val="hybridMultilevel"/>
    <w:tmpl w:val="C01A56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276928">
    <w:abstractNumId w:val="9"/>
  </w:num>
  <w:num w:numId="2" w16cid:durableId="1545674121">
    <w:abstractNumId w:val="7"/>
  </w:num>
  <w:num w:numId="3" w16cid:durableId="715859598">
    <w:abstractNumId w:val="6"/>
  </w:num>
  <w:num w:numId="4" w16cid:durableId="2115902092">
    <w:abstractNumId w:val="5"/>
  </w:num>
  <w:num w:numId="5" w16cid:durableId="1402365727">
    <w:abstractNumId w:val="4"/>
  </w:num>
  <w:num w:numId="6" w16cid:durableId="1359089000">
    <w:abstractNumId w:val="8"/>
  </w:num>
  <w:num w:numId="7" w16cid:durableId="702903971">
    <w:abstractNumId w:val="3"/>
  </w:num>
  <w:num w:numId="8" w16cid:durableId="2127695589">
    <w:abstractNumId w:val="2"/>
  </w:num>
  <w:num w:numId="9" w16cid:durableId="1159730946">
    <w:abstractNumId w:val="1"/>
  </w:num>
  <w:num w:numId="10" w16cid:durableId="1713919851">
    <w:abstractNumId w:val="0"/>
  </w:num>
  <w:num w:numId="11" w16cid:durableId="1328709131">
    <w:abstractNumId w:val="10"/>
  </w:num>
  <w:num w:numId="12" w16cid:durableId="12256746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715"/>
    <w:rsid w:val="0000478E"/>
    <w:rsid w:val="00004B80"/>
    <w:rsid w:val="0000517B"/>
    <w:rsid w:val="00006B89"/>
    <w:rsid w:val="000142A5"/>
    <w:rsid w:val="000177A0"/>
    <w:rsid w:val="00022A72"/>
    <w:rsid w:val="00022D94"/>
    <w:rsid w:val="000231F6"/>
    <w:rsid w:val="000233FC"/>
    <w:rsid w:val="00025277"/>
    <w:rsid w:val="000301CC"/>
    <w:rsid w:val="0003166C"/>
    <w:rsid w:val="00031C1D"/>
    <w:rsid w:val="000344C6"/>
    <w:rsid w:val="00045A2B"/>
    <w:rsid w:val="00046173"/>
    <w:rsid w:val="000473CB"/>
    <w:rsid w:val="00047D03"/>
    <w:rsid w:val="00047F51"/>
    <w:rsid w:val="00051F58"/>
    <w:rsid w:val="000521D2"/>
    <w:rsid w:val="00052795"/>
    <w:rsid w:val="00052D69"/>
    <w:rsid w:val="00055726"/>
    <w:rsid w:val="000639DA"/>
    <w:rsid w:val="000643A6"/>
    <w:rsid w:val="00064A74"/>
    <w:rsid w:val="0006644E"/>
    <w:rsid w:val="0007082D"/>
    <w:rsid w:val="000726A4"/>
    <w:rsid w:val="000758CA"/>
    <w:rsid w:val="00075D64"/>
    <w:rsid w:val="000767EF"/>
    <w:rsid w:val="00076AE4"/>
    <w:rsid w:val="0008179E"/>
    <w:rsid w:val="00087349"/>
    <w:rsid w:val="000910F1"/>
    <w:rsid w:val="00091440"/>
    <w:rsid w:val="000A169C"/>
    <w:rsid w:val="000A1760"/>
    <w:rsid w:val="000A3A2F"/>
    <w:rsid w:val="000A6E0B"/>
    <w:rsid w:val="000A7A7A"/>
    <w:rsid w:val="000B01C7"/>
    <w:rsid w:val="000B18ED"/>
    <w:rsid w:val="000B1EBB"/>
    <w:rsid w:val="000B4792"/>
    <w:rsid w:val="000B4A53"/>
    <w:rsid w:val="000B5116"/>
    <w:rsid w:val="000B76C1"/>
    <w:rsid w:val="000C1D88"/>
    <w:rsid w:val="000C26A2"/>
    <w:rsid w:val="000D350B"/>
    <w:rsid w:val="000D49BB"/>
    <w:rsid w:val="000D4E17"/>
    <w:rsid w:val="000D550B"/>
    <w:rsid w:val="000D5A75"/>
    <w:rsid w:val="000E2759"/>
    <w:rsid w:val="000E4F7B"/>
    <w:rsid w:val="000E7A52"/>
    <w:rsid w:val="000F3EA6"/>
    <w:rsid w:val="000F4081"/>
    <w:rsid w:val="000F5289"/>
    <w:rsid w:val="000F551F"/>
    <w:rsid w:val="000F6504"/>
    <w:rsid w:val="00100C69"/>
    <w:rsid w:val="00102B11"/>
    <w:rsid w:val="0010329D"/>
    <w:rsid w:val="0010630F"/>
    <w:rsid w:val="0011070C"/>
    <w:rsid w:val="001114C2"/>
    <w:rsid w:val="001128C2"/>
    <w:rsid w:val="00113369"/>
    <w:rsid w:val="00113CEF"/>
    <w:rsid w:val="00117958"/>
    <w:rsid w:val="001208CB"/>
    <w:rsid w:val="00120BDA"/>
    <w:rsid w:val="00123EA0"/>
    <w:rsid w:val="0013053E"/>
    <w:rsid w:val="001319EE"/>
    <w:rsid w:val="00131F59"/>
    <w:rsid w:val="00134291"/>
    <w:rsid w:val="00141FE1"/>
    <w:rsid w:val="0014313A"/>
    <w:rsid w:val="0014434B"/>
    <w:rsid w:val="001458C2"/>
    <w:rsid w:val="0015191F"/>
    <w:rsid w:val="001526B8"/>
    <w:rsid w:val="00154EB4"/>
    <w:rsid w:val="001552AC"/>
    <w:rsid w:val="00156836"/>
    <w:rsid w:val="00157537"/>
    <w:rsid w:val="00162064"/>
    <w:rsid w:val="0016243A"/>
    <w:rsid w:val="00163179"/>
    <w:rsid w:val="001636AA"/>
    <w:rsid w:val="00163F7E"/>
    <w:rsid w:val="00164A5D"/>
    <w:rsid w:val="00164F65"/>
    <w:rsid w:val="00166E99"/>
    <w:rsid w:val="00170383"/>
    <w:rsid w:val="00171326"/>
    <w:rsid w:val="00172C01"/>
    <w:rsid w:val="00180070"/>
    <w:rsid w:val="001824AF"/>
    <w:rsid w:val="00182D98"/>
    <w:rsid w:val="00185895"/>
    <w:rsid w:val="001878AB"/>
    <w:rsid w:val="0019477C"/>
    <w:rsid w:val="001956F7"/>
    <w:rsid w:val="00197083"/>
    <w:rsid w:val="001A0363"/>
    <w:rsid w:val="001A4A3A"/>
    <w:rsid w:val="001B1C31"/>
    <w:rsid w:val="001B2BC5"/>
    <w:rsid w:val="001B6356"/>
    <w:rsid w:val="001B6EDC"/>
    <w:rsid w:val="001C2E30"/>
    <w:rsid w:val="001C32A1"/>
    <w:rsid w:val="001C578F"/>
    <w:rsid w:val="001D030E"/>
    <w:rsid w:val="001D0504"/>
    <w:rsid w:val="001D1108"/>
    <w:rsid w:val="001D1545"/>
    <w:rsid w:val="001D2470"/>
    <w:rsid w:val="001D3B33"/>
    <w:rsid w:val="001E1B2B"/>
    <w:rsid w:val="001E3918"/>
    <w:rsid w:val="001E4164"/>
    <w:rsid w:val="001E4322"/>
    <w:rsid w:val="001E5623"/>
    <w:rsid w:val="001F157B"/>
    <w:rsid w:val="001F20A1"/>
    <w:rsid w:val="001F36C6"/>
    <w:rsid w:val="001F4305"/>
    <w:rsid w:val="001F4D53"/>
    <w:rsid w:val="001F53C2"/>
    <w:rsid w:val="001F559E"/>
    <w:rsid w:val="001F6604"/>
    <w:rsid w:val="001F7F76"/>
    <w:rsid w:val="00200117"/>
    <w:rsid w:val="00201A0B"/>
    <w:rsid w:val="002056A3"/>
    <w:rsid w:val="0021454D"/>
    <w:rsid w:val="00216AA3"/>
    <w:rsid w:val="002205FF"/>
    <w:rsid w:val="00221BE4"/>
    <w:rsid w:val="002230C7"/>
    <w:rsid w:val="00227267"/>
    <w:rsid w:val="00230E5E"/>
    <w:rsid w:val="002321D3"/>
    <w:rsid w:val="0023368D"/>
    <w:rsid w:val="002374CE"/>
    <w:rsid w:val="00250F27"/>
    <w:rsid w:val="00251A0E"/>
    <w:rsid w:val="00252698"/>
    <w:rsid w:val="00252DEC"/>
    <w:rsid w:val="002535C4"/>
    <w:rsid w:val="00254B51"/>
    <w:rsid w:val="002559A1"/>
    <w:rsid w:val="00255AA2"/>
    <w:rsid w:val="00255CBD"/>
    <w:rsid w:val="0027070A"/>
    <w:rsid w:val="00282F4C"/>
    <w:rsid w:val="002839BF"/>
    <w:rsid w:val="002877C8"/>
    <w:rsid w:val="002900DE"/>
    <w:rsid w:val="00290EC4"/>
    <w:rsid w:val="002920A8"/>
    <w:rsid w:val="00295A3D"/>
    <w:rsid w:val="002A1246"/>
    <w:rsid w:val="002A3E99"/>
    <w:rsid w:val="002A69C7"/>
    <w:rsid w:val="002B053A"/>
    <w:rsid w:val="002B1A58"/>
    <w:rsid w:val="002B6218"/>
    <w:rsid w:val="002C1DF7"/>
    <w:rsid w:val="002C6117"/>
    <w:rsid w:val="002D095B"/>
    <w:rsid w:val="002D2F84"/>
    <w:rsid w:val="002D3318"/>
    <w:rsid w:val="002D3816"/>
    <w:rsid w:val="002D4732"/>
    <w:rsid w:val="002D69CB"/>
    <w:rsid w:val="002E0B20"/>
    <w:rsid w:val="002E136F"/>
    <w:rsid w:val="002E1BED"/>
    <w:rsid w:val="002E442D"/>
    <w:rsid w:val="002F2DA0"/>
    <w:rsid w:val="002F66C4"/>
    <w:rsid w:val="00300812"/>
    <w:rsid w:val="00303713"/>
    <w:rsid w:val="003054C2"/>
    <w:rsid w:val="00306E86"/>
    <w:rsid w:val="00310612"/>
    <w:rsid w:val="0031472B"/>
    <w:rsid w:val="00315550"/>
    <w:rsid w:val="00316360"/>
    <w:rsid w:val="0031776D"/>
    <w:rsid w:val="00322E81"/>
    <w:rsid w:val="00324658"/>
    <w:rsid w:val="00327799"/>
    <w:rsid w:val="003302BB"/>
    <w:rsid w:val="00330623"/>
    <w:rsid w:val="00332360"/>
    <w:rsid w:val="00333353"/>
    <w:rsid w:val="00335742"/>
    <w:rsid w:val="003357DC"/>
    <w:rsid w:val="00344357"/>
    <w:rsid w:val="0035137C"/>
    <w:rsid w:val="003631E3"/>
    <w:rsid w:val="00365A65"/>
    <w:rsid w:val="003734E3"/>
    <w:rsid w:val="003758BA"/>
    <w:rsid w:val="003816BF"/>
    <w:rsid w:val="00383111"/>
    <w:rsid w:val="00386164"/>
    <w:rsid w:val="0039051E"/>
    <w:rsid w:val="003909F8"/>
    <w:rsid w:val="00390B31"/>
    <w:rsid w:val="00395B64"/>
    <w:rsid w:val="003A0847"/>
    <w:rsid w:val="003A412F"/>
    <w:rsid w:val="003A7AED"/>
    <w:rsid w:val="003B0971"/>
    <w:rsid w:val="003B184C"/>
    <w:rsid w:val="003B1AA0"/>
    <w:rsid w:val="003B338F"/>
    <w:rsid w:val="003B38BF"/>
    <w:rsid w:val="003B6699"/>
    <w:rsid w:val="003B7573"/>
    <w:rsid w:val="003B77F2"/>
    <w:rsid w:val="003C093D"/>
    <w:rsid w:val="003C0A7D"/>
    <w:rsid w:val="003C130A"/>
    <w:rsid w:val="003C50FA"/>
    <w:rsid w:val="003C6482"/>
    <w:rsid w:val="003D71AB"/>
    <w:rsid w:val="003E19E3"/>
    <w:rsid w:val="003E26A2"/>
    <w:rsid w:val="003E2AC7"/>
    <w:rsid w:val="003E4588"/>
    <w:rsid w:val="003E55AC"/>
    <w:rsid w:val="003E58B8"/>
    <w:rsid w:val="003E5BCF"/>
    <w:rsid w:val="003E6732"/>
    <w:rsid w:val="003E7CA0"/>
    <w:rsid w:val="003F00CD"/>
    <w:rsid w:val="003F1A83"/>
    <w:rsid w:val="003F344B"/>
    <w:rsid w:val="003F39B8"/>
    <w:rsid w:val="003F54AC"/>
    <w:rsid w:val="003F5907"/>
    <w:rsid w:val="003F7B00"/>
    <w:rsid w:val="004003AC"/>
    <w:rsid w:val="00400868"/>
    <w:rsid w:val="004064F6"/>
    <w:rsid w:val="00410096"/>
    <w:rsid w:val="00414638"/>
    <w:rsid w:val="00417329"/>
    <w:rsid w:val="004338FA"/>
    <w:rsid w:val="00437E07"/>
    <w:rsid w:val="00442AA8"/>
    <w:rsid w:val="004453DB"/>
    <w:rsid w:val="0044662A"/>
    <w:rsid w:val="004500AD"/>
    <w:rsid w:val="0045144A"/>
    <w:rsid w:val="004532AB"/>
    <w:rsid w:val="00456945"/>
    <w:rsid w:val="004605D6"/>
    <w:rsid w:val="00460C13"/>
    <w:rsid w:val="00462425"/>
    <w:rsid w:val="0046260C"/>
    <w:rsid w:val="00462AFD"/>
    <w:rsid w:val="00463960"/>
    <w:rsid w:val="004674F9"/>
    <w:rsid w:val="004719DC"/>
    <w:rsid w:val="00476ECD"/>
    <w:rsid w:val="00480F51"/>
    <w:rsid w:val="00486A25"/>
    <w:rsid w:val="0049063C"/>
    <w:rsid w:val="00490D39"/>
    <w:rsid w:val="004911BB"/>
    <w:rsid w:val="00491D55"/>
    <w:rsid w:val="004924DC"/>
    <w:rsid w:val="00495437"/>
    <w:rsid w:val="00497011"/>
    <w:rsid w:val="00497FA0"/>
    <w:rsid w:val="004A389D"/>
    <w:rsid w:val="004A479A"/>
    <w:rsid w:val="004A49CC"/>
    <w:rsid w:val="004A58D4"/>
    <w:rsid w:val="004B1889"/>
    <w:rsid w:val="004B192B"/>
    <w:rsid w:val="004B3423"/>
    <w:rsid w:val="004B349D"/>
    <w:rsid w:val="004B683D"/>
    <w:rsid w:val="004B7620"/>
    <w:rsid w:val="004D33B4"/>
    <w:rsid w:val="004D3E54"/>
    <w:rsid w:val="004D4278"/>
    <w:rsid w:val="004D45C2"/>
    <w:rsid w:val="004D5495"/>
    <w:rsid w:val="004D64CE"/>
    <w:rsid w:val="004D6F12"/>
    <w:rsid w:val="004E09C7"/>
    <w:rsid w:val="004E0AA5"/>
    <w:rsid w:val="004E2EFE"/>
    <w:rsid w:val="004E5090"/>
    <w:rsid w:val="004E7DC2"/>
    <w:rsid w:val="004F27B0"/>
    <w:rsid w:val="004F2E8A"/>
    <w:rsid w:val="004F3B23"/>
    <w:rsid w:val="004F3B6F"/>
    <w:rsid w:val="004F5F25"/>
    <w:rsid w:val="004F7840"/>
    <w:rsid w:val="005005F3"/>
    <w:rsid w:val="005012D2"/>
    <w:rsid w:val="005023BE"/>
    <w:rsid w:val="005034DC"/>
    <w:rsid w:val="0050483E"/>
    <w:rsid w:val="005053A1"/>
    <w:rsid w:val="005077A5"/>
    <w:rsid w:val="00507CCF"/>
    <w:rsid w:val="00507F84"/>
    <w:rsid w:val="00510912"/>
    <w:rsid w:val="00510D4C"/>
    <w:rsid w:val="005128B2"/>
    <w:rsid w:val="005164C6"/>
    <w:rsid w:val="00523AB7"/>
    <w:rsid w:val="00530896"/>
    <w:rsid w:val="00530D9E"/>
    <w:rsid w:val="00531547"/>
    <w:rsid w:val="005324E2"/>
    <w:rsid w:val="00533D61"/>
    <w:rsid w:val="00534490"/>
    <w:rsid w:val="00534F26"/>
    <w:rsid w:val="00541310"/>
    <w:rsid w:val="00542855"/>
    <w:rsid w:val="00544629"/>
    <w:rsid w:val="0054622F"/>
    <w:rsid w:val="005528D4"/>
    <w:rsid w:val="00556EB2"/>
    <w:rsid w:val="00557058"/>
    <w:rsid w:val="005604C6"/>
    <w:rsid w:val="0056070B"/>
    <w:rsid w:val="0056214D"/>
    <w:rsid w:val="0056532C"/>
    <w:rsid w:val="005716E4"/>
    <w:rsid w:val="00572633"/>
    <w:rsid w:val="00574F5C"/>
    <w:rsid w:val="00580FDB"/>
    <w:rsid w:val="00585FFF"/>
    <w:rsid w:val="0058627F"/>
    <w:rsid w:val="00587A7A"/>
    <w:rsid w:val="00590C76"/>
    <w:rsid w:val="00592241"/>
    <w:rsid w:val="0059738B"/>
    <w:rsid w:val="00597F80"/>
    <w:rsid w:val="005A2B2C"/>
    <w:rsid w:val="005A3D67"/>
    <w:rsid w:val="005A5071"/>
    <w:rsid w:val="005A615A"/>
    <w:rsid w:val="005B29C4"/>
    <w:rsid w:val="005B5C0A"/>
    <w:rsid w:val="005B62D8"/>
    <w:rsid w:val="005B7146"/>
    <w:rsid w:val="005C1E00"/>
    <w:rsid w:val="005C49B2"/>
    <w:rsid w:val="005C4B55"/>
    <w:rsid w:val="005D0993"/>
    <w:rsid w:val="005D1472"/>
    <w:rsid w:val="005D1505"/>
    <w:rsid w:val="005D5EA8"/>
    <w:rsid w:val="005D746E"/>
    <w:rsid w:val="005E03D4"/>
    <w:rsid w:val="005E1C8C"/>
    <w:rsid w:val="005E4DC1"/>
    <w:rsid w:val="005E611E"/>
    <w:rsid w:val="005F2D2E"/>
    <w:rsid w:val="005F4697"/>
    <w:rsid w:val="005F46A6"/>
    <w:rsid w:val="005F4727"/>
    <w:rsid w:val="00603144"/>
    <w:rsid w:val="0060327E"/>
    <w:rsid w:val="00606939"/>
    <w:rsid w:val="006070F8"/>
    <w:rsid w:val="006116ED"/>
    <w:rsid w:val="00614617"/>
    <w:rsid w:val="006162BD"/>
    <w:rsid w:val="0062046E"/>
    <w:rsid w:val="006208C0"/>
    <w:rsid w:val="00621B51"/>
    <w:rsid w:val="00623059"/>
    <w:rsid w:val="0062347F"/>
    <w:rsid w:val="0062474E"/>
    <w:rsid w:val="00626367"/>
    <w:rsid w:val="00631958"/>
    <w:rsid w:val="0063695A"/>
    <w:rsid w:val="00645468"/>
    <w:rsid w:val="00646CD3"/>
    <w:rsid w:val="00647292"/>
    <w:rsid w:val="00647A75"/>
    <w:rsid w:val="0065040A"/>
    <w:rsid w:val="00654803"/>
    <w:rsid w:val="00654C9C"/>
    <w:rsid w:val="006559B3"/>
    <w:rsid w:val="00656D85"/>
    <w:rsid w:val="00662ECE"/>
    <w:rsid w:val="006639E8"/>
    <w:rsid w:val="00663A82"/>
    <w:rsid w:val="006649F3"/>
    <w:rsid w:val="00675AE6"/>
    <w:rsid w:val="00675BB0"/>
    <w:rsid w:val="00681D1F"/>
    <w:rsid w:val="00684294"/>
    <w:rsid w:val="00686D44"/>
    <w:rsid w:val="00690ED9"/>
    <w:rsid w:val="00691901"/>
    <w:rsid w:val="006925F2"/>
    <w:rsid w:val="00696A95"/>
    <w:rsid w:val="00697BEC"/>
    <w:rsid w:val="006A0317"/>
    <w:rsid w:val="006A2DC8"/>
    <w:rsid w:val="006A336B"/>
    <w:rsid w:val="006A3DE8"/>
    <w:rsid w:val="006A3FE7"/>
    <w:rsid w:val="006A4B77"/>
    <w:rsid w:val="006A771F"/>
    <w:rsid w:val="006B1012"/>
    <w:rsid w:val="006B2EC7"/>
    <w:rsid w:val="006B53FA"/>
    <w:rsid w:val="006C39D1"/>
    <w:rsid w:val="006C516E"/>
    <w:rsid w:val="006C7571"/>
    <w:rsid w:val="006C7E60"/>
    <w:rsid w:val="006D5A38"/>
    <w:rsid w:val="006D6141"/>
    <w:rsid w:val="006E2ADE"/>
    <w:rsid w:val="006E49C2"/>
    <w:rsid w:val="006E52A6"/>
    <w:rsid w:val="006F22C2"/>
    <w:rsid w:val="006F4E35"/>
    <w:rsid w:val="00703D2B"/>
    <w:rsid w:val="00706A7A"/>
    <w:rsid w:val="007109AB"/>
    <w:rsid w:val="0071220D"/>
    <w:rsid w:val="00713B5B"/>
    <w:rsid w:val="007175E6"/>
    <w:rsid w:val="00721905"/>
    <w:rsid w:val="00722046"/>
    <w:rsid w:val="00722AAD"/>
    <w:rsid w:val="007232AD"/>
    <w:rsid w:val="00726379"/>
    <w:rsid w:val="00730A9E"/>
    <w:rsid w:val="00733A42"/>
    <w:rsid w:val="00734508"/>
    <w:rsid w:val="00737932"/>
    <w:rsid w:val="00737A69"/>
    <w:rsid w:val="00740804"/>
    <w:rsid w:val="007420FC"/>
    <w:rsid w:val="007462D1"/>
    <w:rsid w:val="00752A8A"/>
    <w:rsid w:val="00756525"/>
    <w:rsid w:val="00757782"/>
    <w:rsid w:val="00762162"/>
    <w:rsid w:val="00762428"/>
    <w:rsid w:val="007632CE"/>
    <w:rsid w:val="0076388C"/>
    <w:rsid w:val="00765D8C"/>
    <w:rsid w:val="00767BA9"/>
    <w:rsid w:val="0077126A"/>
    <w:rsid w:val="00772D22"/>
    <w:rsid w:val="00773F91"/>
    <w:rsid w:val="0077633D"/>
    <w:rsid w:val="0077635C"/>
    <w:rsid w:val="007778BA"/>
    <w:rsid w:val="00781085"/>
    <w:rsid w:val="0078324A"/>
    <w:rsid w:val="007861B6"/>
    <w:rsid w:val="00791F39"/>
    <w:rsid w:val="00791F5F"/>
    <w:rsid w:val="0079206E"/>
    <w:rsid w:val="0079370B"/>
    <w:rsid w:val="007939A7"/>
    <w:rsid w:val="007978B9"/>
    <w:rsid w:val="007A019F"/>
    <w:rsid w:val="007A2358"/>
    <w:rsid w:val="007A248B"/>
    <w:rsid w:val="007B0AF9"/>
    <w:rsid w:val="007B0EC1"/>
    <w:rsid w:val="007B3328"/>
    <w:rsid w:val="007B64D6"/>
    <w:rsid w:val="007B6B93"/>
    <w:rsid w:val="007B71E3"/>
    <w:rsid w:val="007C0FA7"/>
    <w:rsid w:val="007C1C42"/>
    <w:rsid w:val="007C2F01"/>
    <w:rsid w:val="007C50FF"/>
    <w:rsid w:val="007C5D78"/>
    <w:rsid w:val="007D589A"/>
    <w:rsid w:val="007D7386"/>
    <w:rsid w:val="007D7E4B"/>
    <w:rsid w:val="007E253D"/>
    <w:rsid w:val="007E261D"/>
    <w:rsid w:val="007E3059"/>
    <w:rsid w:val="007E38FD"/>
    <w:rsid w:val="007E4053"/>
    <w:rsid w:val="007E60C7"/>
    <w:rsid w:val="007F1CF7"/>
    <w:rsid w:val="007F256A"/>
    <w:rsid w:val="007F3E48"/>
    <w:rsid w:val="00801425"/>
    <w:rsid w:val="00805698"/>
    <w:rsid w:val="00805A98"/>
    <w:rsid w:val="00806A10"/>
    <w:rsid w:val="00806DF8"/>
    <w:rsid w:val="00807E18"/>
    <w:rsid w:val="00816BE3"/>
    <w:rsid w:val="00825ADF"/>
    <w:rsid w:val="008260FE"/>
    <w:rsid w:val="008262C3"/>
    <w:rsid w:val="008325DF"/>
    <w:rsid w:val="00834EC6"/>
    <w:rsid w:val="00840D33"/>
    <w:rsid w:val="00842BBF"/>
    <w:rsid w:val="00842E07"/>
    <w:rsid w:val="00846ADC"/>
    <w:rsid w:val="00854235"/>
    <w:rsid w:val="008542B0"/>
    <w:rsid w:val="00854D45"/>
    <w:rsid w:val="00857B13"/>
    <w:rsid w:val="008610BC"/>
    <w:rsid w:val="008641DC"/>
    <w:rsid w:val="008673E9"/>
    <w:rsid w:val="008707C8"/>
    <w:rsid w:val="00871719"/>
    <w:rsid w:val="0088179D"/>
    <w:rsid w:val="00881DB5"/>
    <w:rsid w:val="00882A85"/>
    <w:rsid w:val="00885E03"/>
    <w:rsid w:val="00887F7E"/>
    <w:rsid w:val="0089328D"/>
    <w:rsid w:val="00895225"/>
    <w:rsid w:val="008973DA"/>
    <w:rsid w:val="008A22BF"/>
    <w:rsid w:val="008A2374"/>
    <w:rsid w:val="008A385A"/>
    <w:rsid w:val="008A5ADB"/>
    <w:rsid w:val="008B3F8F"/>
    <w:rsid w:val="008B467E"/>
    <w:rsid w:val="008B4FDE"/>
    <w:rsid w:val="008C0769"/>
    <w:rsid w:val="008C0DD2"/>
    <w:rsid w:val="008C1465"/>
    <w:rsid w:val="008C35BC"/>
    <w:rsid w:val="008C52EF"/>
    <w:rsid w:val="008C5EDE"/>
    <w:rsid w:val="008C710C"/>
    <w:rsid w:val="008D1038"/>
    <w:rsid w:val="008D23B9"/>
    <w:rsid w:val="008D5BFC"/>
    <w:rsid w:val="008E4A98"/>
    <w:rsid w:val="008E7351"/>
    <w:rsid w:val="008F175B"/>
    <w:rsid w:val="008F34A7"/>
    <w:rsid w:val="00900B2C"/>
    <w:rsid w:val="00900F18"/>
    <w:rsid w:val="00902E5D"/>
    <w:rsid w:val="00905CD4"/>
    <w:rsid w:val="00907758"/>
    <w:rsid w:val="009120BF"/>
    <w:rsid w:val="00913AC9"/>
    <w:rsid w:val="00913E64"/>
    <w:rsid w:val="0091687B"/>
    <w:rsid w:val="00917B77"/>
    <w:rsid w:val="009213A5"/>
    <w:rsid w:val="00921AC7"/>
    <w:rsid w:val="00925373"/>
    <w:rsid w:val="00925426"/>
    <w:rsid w:val="00931E49"/>
    <w:rsid w:val="00934F4B"/>
    <w:rsid w:val="00940605"/>
    <w:rsid w:val="00942091"/>
    <w:rsid w:val="00943DD9"/>
    <w:rsid w:val="00944234"/>
    <w:rsid w:val="009447A1"/>
    <w:rsid w:val="009537AF"/>
    <w:rsid w:val="009545D0"/>
    <w:rsid w:val="009546AC"/>
    <w:rsid w:val="00955490"/>
    <w:rsid w:val="00956D9F"/>
    <w:rsid w:val="009577EA"/>
    <w:rsid w:val="00957F56"/>
    <w:rsid w:val="0096369B"/>
    <w:rsid w:val="00965F0B"/>
    <w:rsid w:val="009701E1"/>
    <w:rsid w:val="00970214"/>
    <w:rsid w:val="009702E2"/>
    <w:rsid w:val="009707B0"/>
    <w:rsid w:val="00971361"/>
    <w:rsid w:val="009725D4"/>
    <w:rsid w:val="00974593"/>
    <w:rsid w:val="009752B6"/>
    <w:rsid w:val="00976687"/>
    <w:rsid w:val="00976ABA"/>
    <w:rsid w:val="00976D76"/>
    <w:rsid w:val="00980F94"/>
    <w:rsid w:val="0098343E"/>
    <w:rsid w:val="0098510D"/>
    <w:rsid w:val="00985CF8"/>
    <w:rsid w:val="009869E9"/>
    <w:rsid w:val="0098755F"/>
    <w:rsid w:val="00987602"/>
    <w:rsid w:val="00992A4D"/>
    <w:rsid w:val="00994452"/>
    <w:rsid w:val="00994B47"/>
    <w:rsid w:val="00995CC3"/>
    <w:rsid w:val="009A3E9D"/>
    <w:rsid w:val="009A466E"/>
    <w:rsid w:val="009A5047"/>
    <w:rsid w:val="009A731F"/>
    <w:rsid w:val="009B031B"/>
    <w:rsid w:val="009B039C"/>
    <w:rsid w:val="009B2D6C"/>
    <w:rsid w:val="009B41E2"/>
    <w:rsid w:val="009C04A3"/>
    <w:rsid w:val="009C21E6"/>
    <w:rsid w:val="009C4DA4"/>
    <w:rsid w:val="009C6B77"/>
    <w:rsid w:val="009D12A1"/>
    <w:rsid w:val="009D1313"/>
    <w:rsid w:val="009D1C51"/>
    <w:rsid w:val="009E1BDA"/>
    <w:rsid w:val="009E280C"/>
    <w:rsid w:val="009E2AD6"/>
    <w:rsid w:val="009E70A5"/>
    <w:rsid w:val="009E7D00"/>
    <w:rsid w:val="009F0606"/>
    <w:rsid w:val="009F0A61"/>
    <w:rsid w:val="009F0F5A"/>
    <w:rsid w:val="009F342D"/>
    <w:rsid w:val="009F4D99"/>
    <w:rsid w:val="009F66D4"/>
    <w:rsid w:val="009F70AF"/>
    <w:rsid w:val="00A03918"/>
    <w:rsid w:val="00A07C8D"/>
    <w:rsid w:val="00A1130F"/>
    <w:rsid w:val="00A114F4"/>
    <w:rsid w:val="00A12C5F"/>
    <w:rsid w:val="00A15C07"/>
    <w:rsid w:val="00A17A78"/>
    <w:rsid w:val="00A2023F"/>
    <w:rsid w:val="00A23A54"/>
    <w:rsid w:val="00A249CB"/>
    <w:rsid w:val="00A25064"/>
    <w:rsid w:val="00A302F5"/>
    <w:rsid w:val="00A35997"/>
    <w:rsid w:val="00A36C96"/>
    <w:rsid w:val="00A4111B"/>
    <w:rsid w:val="00A42663"/>
    <w:rsid w:val="00A437A4"/>
    <w:rsid w:val="00A47C62"/>
    <w:rsid w:val="00A47E5A"/>
    <w:rsid w:val="00A51B4F"/>
    <w:rsid w:val="00A540D6"/>
    <w:rsid w:val="00A55BB5"/>
    <w:rsid w:val="00A57D0D"/>
    <w:rsid w:val="00A630CE"/>
    <w:rsid w:val="00A63FE7"/>
    <w:rsid w:val="00A665DE"/>
    <w:rsid w:val="00A66687"/>
    <w:rsid w:val="00A71F1D"/>
    <w:rsid w:val="00A72B0B"/>
    <w:rsid w:val="00A73A7E"/>
    <w:rsid w:val="00A76839"/>
    <w:rsid w:val="00A77738"/>
    <w:rsid w:val="00A81C92"/>
    <w:rsid w:val="00A856AA"/>
    <w:rsid w:val="00AA203F"/>
    <w:rsid w:val="00AA2479"/>
    <w:rsid w:val="00AA297A"/>
    <w:rsid w:val="00AA7727"/>
    <w:rsid w:val="00AA7747"/>
    <w:rsid w:val="00AA7CEA"/>
    <w:rsid w:val="00AA7E4B"/>
    <w:rsid w:val="00AB32C8"/>
    <w:rsid w:val="00AC161A"/>
    <w:rsid w:val="00AC1D71"/>
    <w:rsid w:val="00AC2664"/>
    <w:rsid w:val="00AC44CD"/>
    <w:rsid w:val="00AC6714"/>
    <w:rsid w:val="00AD3A82"/>
    <w:rsid w:val="00AD3BAD"/>
    <w:rsid w:val="00AD3F53"/>
    <w:rsid w:val="00AD41C9"/>
    <w:rsid w:val="00AD42E1"/>
    <w:rsid w:val="00AD5FBA"/>
    <w:rsid w:val="00AE1931"/>
    <w:rsid w:val="00AE1ECE"/>
    <w:rsid w:val="00AE4A49"/>
    <w:rsid w:val="00AF1DAD"/>
    <w:rsid w:val="00AF1DEE"/>
    <w:rsid w:val="00AF5BC1"/>
    <w:rsid w:val="00B06C89"/>
    <w:rsid w:val="00B073DC"/>
    <w:rsid w:val="00B13893"/>
    <w:rsid w:val="00B13FD2"/>
    <w:rsid w:val="00B14B51"/>
    <w:rsid w:val="00B1780F"/>
    <w:rsid w:val="00B2167E"/>
    <w:rsid w:val="00B27071"/>
    <w:rsid w:val="00B32B62"/>
    <w:rsid w:val="00B35367"/>
    <w:rsid w:val="00B37C71"/>
    <w:rsid w:val="00B401D3"/>
    <w:rsid w:val="00B40C36"/>
    <w:rsid w:val="00B42475"/>
    <w:rsid w:val="00B460EA"/>
    <w:rsid w:val="00B462C3"/>
    <w:rsid w:val="00B47A0F"/>
    <w:rsid w:val="00B47AAD"/>
    <w:rsid w:val="00B53DD4"/>
    <w:rsid w:val="00B53F77"/>
    <w:rsid w:val="00B55D62"/>
    <w:rsid w:val="00B57311"/>
    <w:rsid w:val="00B63CA4"/>
    <w:rsid w:val="00B65875"/>
    <w:rsid w:val="00B7527A"/>
    <w:rsid w:val="00B75E69"/>
    <w:rsid w:val="00B76844"/>
    <w:rsid w:val="00B84F45"/>
    <w:rsid w:val="00B85414"/>
    <w:rsid w:val="00B877C7"/>
    <w:rsid w:val="00B93BFC"/>
    <w:rsid w:val="00B94DAC"/>
    <w:rsid w:val="00BA332A"/>
    <w:rsid w:val="00BA52F3"/>
    <w:rsid w:val="00BA6B1C"/>
    <w:rsid w:val="00BB1709"/>
    <w:rsid w:val="00BB1CA2"/>
    <w:rsid w:val="00BB3B7C"/>
    <w:rsid w:val="00BC4807"/>
    <w:rsid w:val="00BC4EBD"/>
    <w:rsid w:val="00BC539C"/>
    <w:rsid w:val="00BC5483"/>
    <w:rsid w:val="00BC7638"/>
    <w:rsid w:val="00BD19BB"/>
    <w:rsid w:val="00BD35E5"/>
    <w:rsid w:val="00BD63E7"/>
    <w:rsid w:val="00BD686F"/>
    <w:rsid w:val="00BD6DB0"/>
    <w:rsid w:val="00BE0A0B"/>
    <w:rsid w:val="00BE0B4A"/>
    <w:rsid w:val="00BE3BD1"/>
    <w:rsid w:val="00BE5878"/>
    <w:rsid w:val="00BF2AFE"/>
    <w:rsid w:val="00BF32F7"/>
    <w:rsid w:val="00BF53F9"/>
    <w:rsid w:val="00C003E5"/>
    <w:rsid w:val="00C02362"/>
    <w:rsid w:val="00C0455C"/>
    <w:rsid w:val="00C047C7"/>
    <w:rsid w:val="00C14BA9"/>
    <w:rsid w:val="00C17DFD"/>
    <w:rsid w:val="00C23064"/>
    <w:rsid w:val="00C24900"/>
    <w:rsid w:val="00C26984"/>
    <w:rsid w:val="00C329BF"/>
    <w:rsid w:val="00C40016"/>
    <w:rsid w:val="00C41727"/>
    <w:rsid w:val="00C437F8"/>
    <w:rsid w:val="00C43FF5"/>
    <w:rsid w:val="00C53E13"/>
    <w:rsid w:val="00C57258"/>
    <w:rsid w:val="00C6221E"/>
    <w:rsid w:val="00C631B9"/>
    <w:rsid w:val="00C64BA6"/>
    <w:rsid w:val="00C64EC7"/>
    <w:rsid w:val="00C66AF8"/>
    <w:rsid w:val="00C67D89"/>
    <w:rsid w:val="00C73363"/>
    <w:rsid w:val="00C7487C"/>
    <w:rsid w:val="00C7562D"/>
    <w:rsid w:val="00C76065"/>
    <w:rsid w:val="00C76B1E"/>
    <w:rsid w:val="00C82B79"/>
    <w:rsid w:val="00C9561E"/>
    <w:rsid w:val="00CA3179"/>
    <w:rsid w:val="00CA6A71"/>
    <w:rsid w:val="00CA70C2"/>
    <w:rsid w:val="00CA78C1"/>
    <w:rsid w:val="00CB0A56"/>
    <w:rsid w:val="00CB5B7D"/>
    <w:rsid w:val="00CC36F9"/>
    <w:rsid w:val="00CC3792"/>
    <w:rsid w:val="00CC53A9"/>
    <w:rsid w:val="00CD0A2B"/>
    <w:rsid w:val="00CD12BC"/>
    <w:rsid w:val="00CD1AC4"/>
    <w:rsid w:val="00CD62CB"/>
    <w:rsid w:val="00CD7CE9"/>
    <w:rsid w:val="00CE2422"/>
    <w:rsid w:val="00CE4C08"/>
    <w:rsid w:val="00CE4DD1"/>
    <w:rsid w:val="00CE7B04"/>
    <w:rsid w:val="00CF147C"/>
    <w:rsid w:val="00CF20A2"/>
    <w:rsid w:val="00CF5AF5"/>
    <w:rsid w:val="00CF6B68"/>
    <w:rsid w:val="00CF6C18"/>
    <w:rsid w:val="00D00253"/>
    <w:rsid w:val="00D021D3"/>
    <w:rsid w:val="00D02DDA"/>
    <w:rsid w:val="00D0643D"/>
    <w:rsid w:val="00D0690E"/>
    <w:rsid w:val="00D07832"/>
    <w:rsid w:val="00D10375"/>
    <w:rsid w:val="00D14841"/>
    <w:rsid w:val="00D15182"/>
    <w:rsid w:val="00D15487"/>
    <w:rsid w:val="00D20A30"/>
    <w:rsid w:val="00D23B3B"/>
    <w:rsid w:val="00D256BA"/>
    <w:rsid w:val="00D27AA9"/>
    <w:rsid w:val="00D362D8"/>
    <w:rsid w:val="00D36839"/>
    <w:rsid w:val="00D373A6"/>
    <w:rsid w:val="00D41434"/>
    <w:rsid w:val="00D4182D"/>
    <w:rsid w:val="00D41A24"/>
    <w:rsid w:val="00D43DFA"/>
    <w:rsid w:val="00D45899"/>
    <w:rsid w:val="00D46197"/>
    <w:rsid w:val="00D46A9A"/>
    <w:rsid w:val="00D4721B"/>
    <w:rsid w:val="00D63E28"/>
    <w:rsid w:val="00D648F4"/>
    <w:rsid w:val="00D74ADC"/>
    <w:rsid w:val="00D855B4"/>
    <w:rsid w:val="00D94F61"/>
    <w:rsid w:val="00DA154D"/>
    <w:rsid w:val="00DA2B64"/>
    <w:rsid w:val="00DA6492"/>
    <w:rsid w:val="00DB0F34"/>
    <w:rsid w:val="00DB1C48"/>
    <w:rsid w:val="00DC00FF"/>
    <w:rsid w:val="00DC45B4"/>
    <w:rsid w:val="00DC6A36"/>
    <w:rsid w:val="00DD2A85"/>
    <w:rsid w:val="00DD2C5D"/>
    <w:rsid w:val="00DD346A"/>
    <w:rsid w:val="00DD4468"/>
    <w:rsid w:val="00DD5B0C"/>
    <w:rsid w:val="00DD6123"/>
    <w:rsid w:val="00DE007F"/>
    <w:rsid w:val="00DE0092"/>
    <w:rsid w:val="00DE16D9"/>
    <w:rsid w:val="00DE248E"/>
    <w:rsid w:val="00DE2DD3"/>
    <w:rsid w:val="00DE480B"/>
    <w:rsid w:val="00DE5367"/>
    <w:rsid w:val="00DF3F0E"/>
    <w:rsid w:val="00DF730E"/>
    <w:rsid w:val="00DF7DAB"/>
    <w:rsid w:val="00E00A89"/>
    <w:rsid w:val="00E02466"/>
    <w:rsid w:val="00E03522"/>
    <w:rsid w:val="00E05AF8"/>
    <w:rsid w:val="00E14C20"/>
    <w:rsid w:val="00E14D49"/>
    <w:rsid w:val="00E15E83"/>
    <w:rsid w:val="00E22C59"/>
    <w:rsid w:val="00E230A7"/>
    <w:rsid w:val="00E24EEA"/>
    <w:rsid w:val="00E32AB3"/>
    <w:rsid w:val="00E36177"/>
    <w:rsid w:val="00E51BA6"/>
    <w:rsid w:val="00E55F42"/>
    <w:rsid w:val="00E57795"/>
    <w:rsid w:val="00E616C9"/>
    <w:rsid w:val="00E61D49"/>
    <w:rsid w:val="00E6306F"/>
    <w:rsid w:val="00E706BA"/>
    <w:rsid w:val="00E713C3"/>
    <w:rsid w:val="00E72790"/>
    <w:rsid w:val="00E72967"/>
    <w:rsid w:val="00E7589B"/>
    <w:rsid w:val="00E759F7"/>
    <w:rsid w:val="00E76B7D"/>
    <w:rsid w:val="00E83679"/>
    <w:rsid w:val="00E91665"/>
    <w:rsid w:val="00E91A08"/>
    <w:rsid w:val="00E91BEE"/>
    <w:rsid w:val="00E943A5"/>
    <w:rsid w:val="00E947F4"/>
    <w:rsid w:val="00E95EA8"/>
    <w:rsid w:val="00E96B48"/>
    <w:rsid w:val="00EA3F60"/>
    <w:rsid w:val="00EA4753"/>
    <w:rsid w:val="00EB4003"/>
    <w:rsid w:val="00EB6287"/>
    <w:rsid w:val="00EB7EA7"/>
    <w:rsid w:val="00EC2DD7"/>
    <w:rsid w:val="00EC4380"/>
    <w:rsid w:val="00EC5688"/>
    <w:rsid w:val="00ED10E7"/>
    <w:rsid w:val="00ED1A33"/>
    <w:rsid w:val="00ED2695"/>
    <w:rsid w:val="00ED3359"/>
    <w:rsid w:val="00ED55A7"/>
    <w:rsid w:val="00EE0855"/>
    <w:rsid w:val="00EE0A3D"/>
    <w:rsid w:val="00EE0DB6"/>
    <w:rsid w:val="00EE4E1E"/>
    <w:rsid w:val="00EE612A"/>
    <w:rsid w:val="00EF2873"/>
    <w:rsid w:val="00EF5137"/>
    <w:rsid w:val="00EF7648"/>
    <w:rsid w:val="00F03A0A"/>
    <w:rsid w:val="00F03B54"/>
    <w:rsid w:val="00F03BC6"/>
    <w:rsid w:val="00F040D7"/>
    <w:rsid w:val="00F05862"/>
    <w:rsid w:val="00F06A7D"/>
    <w:rsid w:val="00F072B0"/>
    <w:rsid w:val="00F11497"/>
    <w:rsid w:val="00F1403B"/>
    <w:rsid w:val="00F14479"/>
    <w:rsid w:val="00F159CC"/>
    <w:rsid w:val="00F210ED"/>
    <w:rsid w:val="00F23037"/>
    <w:rsid w:val="00F27AF8"/>
    <w:rsid w:val="00F33026"/>
    <w:rsid w:val="00F33398"/>
    <w:rsid w:val="00F34A69"/>
    <w:rsid w:val="00F35AD0"/>
    <w:rsid w:val="00F362B3"/>
    <w:rsid w:val="00F36A8C"/>
    <w:rsid w:val="00F36FE8"/>
    <w:rsid w:val="00F4575E"/>
    <w:rsid w:val="00F47F4D"/>
    <w:rsid w:val="00F51F2A"/>
    <w:rsid w:val="00F54164"/>
    <w:rsid w:val="00F54AC8"/>
    <w:rsid w:val="00F55243"/>
    <w:rsid w:val="00F554E1"/>
    <w:rsid w:val="00F56FBD"/>
    <w:rsid w:val="00F574EF"/>
    <w:rsid w:val="00F64C2E"/>
    <w:rsid w:val="00F67498"/>
    <w:rsid w:val="00F67CC4"/>
    <w:rsid w:val="00F735E9"/>
    <w:rsid w:val="00F76B08"/>
    <w:rsid w:val="00F81B31"/>
    <w:rsid w:val="00F82643"/>
    <w:rsid w:val="00F82794"/>
    <w:rsid w:val="00F838BA"/>
    <w:rsid w:val="00F84A6C"/>
    <w:rsid w:val="00F85658"/>
    <w:rsid w:val="00F86DE9"/>
    <w:rsid w:val="00F8703D"/>
    <w:rsid w:val="00F8705B"/>
    <w:rsid w:val="00F93189"/>
    <w:rsid w:val="00F97744"/>
    <w:rsid w:val="00FA13F2"/>
    <w:rsid w:val="00FA2337"/>
    <w:rsid w:val="00FB047E"/>
    <w:rsid w:val="00FB1EA4"/>
    <w:rsid w:val="00FB2479"/>
    <w:rsid w:val="00FB4364"/>
    <w:rsid w:val="00FB4A90"/>
    <w:rsid w:val="00FC19E6"/>
    <w:rsid w:val="00FC331E"/>
    <w:rsid w:val="00FC41EF"/>
    <w:rsid w:val="00FD094E"/>
    <w:rsid w:val="00FD18F1"/>
    <w:rsid w:val="00FD332E"/>
    <w:rsid w:val="00FD6F6E"/>
    <w:rsid w:val="00FD7BFE"/>
    <w:rsid w:val="00FD7DD4"/>
    <w:rsid w:val="00FE0431"/>
    <w:rsid w:val="00FE0D5B"/>
    <w:rsid w:val="00FE583B"/>
    <w:rsid w:val="00FE6870"/>
    <w:rsid w:val="00FF135B"/>
    <w:rsid w:val="00FF3289"/>
    <w:rsid w:val="00FF3571"/>
    <w:rsid w:val="00FF37B9"/>
    <w:rsid w:val="00FF4355"/>
    <w:rsid w:val="00FF6C52"/>
    <w:rsid w:val="00FF6DC3"/>
    <w:rsid w:val="00FF78B6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62E92"/>
  <w15:docId w15:val="{93AC9EB5-5D5A-4B53-8B2F-A1399442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F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  <w:snapToGrid w:val="0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  <w:snapToGrid w:val="0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  <w:snapToGrid w:val="0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  <w:snapToGrid w:val="0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/>
      <w:sz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eastAsia="Calibri" w:hAnsi="Courier New"/>
      <w:snapToGrid w:val="0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character" w:customStyle="1" w:styleId="14">
    <w:name w:val="Знак Знак1"/>
    <w:uiPriority w:val="99"/>
    <w:rsid w:val="006162BD"/>
    <w:rPr>
      <w:sz w:val="26"/>
      <w:lang w:val="ru-RU" w:eastAsia="ru-RU"/>
    </w:rPr>
  </w:style>
  <w:style w:type="character" w:customStyle="1" w:styleId="aff">
    <w:name w:val="Знак Знак"/>
    <w:uiPriority w:val="99"/>
    <w:rsid w:val="008D5BFC"/>
    <w:rPr>
      <w:sz w:val="24"/>
    </w:rPr>
  </w:style>
  <w:style w:type="table" w:styleId="15">
    <w:name w:val="Table Classic 1"/>
    <w:basedOn w:val="a1"/>
    <w:uiPriority w:val="99"/>
    <w:rsid w:val="00227267"/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7">
    <w:name w:val="Без интервала2"/>
    <w:link w:val="NoSpacingChar"/>
    <w:rsid w:val="00A113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">
    <w:name w:val="No Spacing Char"/>
    <w:link w:val="27"/>
    <w:locked/>
    <w:rsid w:val="00A1130F"/>
    <w:rPr>
      <w:rFonts w:ascii="Times New Roman" w:hAnsi="Times New Roman"/>
      <w:sz w:val="22"/>
      <w:lang w:val="en-US" w:eastAsia="en-US"/>
    </w:rPr>
  </w:style>
  <w:style w:type="paragraph" w:customStyle="1" w:styleId="61">
    <w:name w:val="Без интервала6"/>
    <w:uiPriority w:val="99"/>
    <w:rsid w:val="000D4E1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styleId="aff0">
    <w:name w:val="Placeholder Text"/>
    <w:basedOn w:val="a0"/>
    <w:uiPriority w:val="99"/>
    <w:semiHidden/>
    <w:rsid w:val="00A665DE"/>
    <w:rPr>
      <w:color w:val="808080"/>
    </w:rPr>
  </w:style>
  <w:style w:type="paragraph" w:customStyle="1" w:styleId="38">
    <w:name w:val="Без интервала3"/>
    <w:rsid w:val="00A665DE"/>
    <w:rPr>
      <w:rFonts w:eastAsia="Times New Roman" w:cs="Calibri"/>
      <w:sz w:val="22"/>
      <w:szCs w:val="22"/>
    </w:rPr>
  </w:style>
  <w:style w:type="character" w:customStyle="1" w:styleId="39">
    <w:name w:val="Стиль3"/>
    <w:basedOn w:val="a0"/>
    <w:uiPriority w:val="1"/>
    <w:rsid w:val="00AA7CE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B2B685CDEC48D28F24BBAFCD4C72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7B1294-D157-483B-BA82-17B17AECEF60}"/>
      </w:docPartPr>
      <w:docPartBody>
        <w:p w:rsidR="00C52B7F" w:rsidRDefault="00B74FD8" w:rsidP="00B74FD8">
          <w:pPr>
            <w:pStyle w:val="9DB2B685CDEC48D28F24BBAFCD4C726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Gothic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D8"/>
    <w:rsid w:val="000910F1"/>
    <w:rsid w:val="00525281"/>
    <w:rsid w:val="00AA4E6A"/>
    <w:rsid w:val="00B74FD8"/>
    <w:rsid w:val="00C5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BY" w:eastAsia="ru-BY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74FD8"/>
  </w:style>
  <w:style w:type="paragraph" w:customStyle="1" w:styleId="9DB2B685CDEC48D28F24BBAFCD4C7265">
    <w:name w:val="9DB2B685CDEC48D28F24BBAFCD4C7265"/>
    <w:rsid w:val="00B74F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80EAF-3491-4A39-86C2-42F94CB67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БГЦА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Mogilev7</cp:lastModifiedBy>
  <cp:revision>6</cp:revision>
  <cp:lastPrinted>2025-03-25T06:02:00Z</cp:lastPrinted>
  <dcterms:created xsi:type="dcterms:W3CDTF">2025-03-26T09:06:00Z</dcterms:created>
  <dcterms:modified xsi:type="dcterms:W3CDTF">2025-03-26T10:36:00Z</dcterms:modified>
</cp:coreProperties>
</file>