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143E6" w:rsidRPr="003143E6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3143E6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 w:rsidRPr="003143E6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3143E6" w:rsidRDefault="0035613F" w:rsidP="005C7DD1">
            <w:pPr>
              <w:jc w:val="center"/>
              <w:rPr>
                <w:sz w:val="24"/>
                <w:szCs w:val="24"/>
              </w:rPr>
            </w:pPr>
            <w:r w:rsidRPr="003143E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3143E6" w14:paraId="3FBB199E" w14:textId="77777777" w:rsidTr="00657A96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3143E6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7076FB8" w14:textId="77777777" w:rsidR="00523C4F" w:rsidRPr="003143E6" w:rsidRDefault="00523C4F" w:rsidP="00657A96">
            <w:pPr>
              <w:pStyle w:val="ac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6D6351D1" w14:textId="77777777" w:rsidR="007D0E3F" w:rsidRPr="003143E6" w:rsidRDefault="007D0E3F" w:rsidP="00D849DE">
            <w:pPr>
              <w:ind w:firstLine="493"/>
              <w:jc w:val="left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14:paraId="06C71C5F" w14:textId="77777777" w:rsidR="002A5E56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416AA" w14:textId="77777777" w:rsidR="00081709" w:rsidRPr="003143E6" w:rsidRDefault="00081709" w:rsidP="00D849DE">
            <w:pPr>
              <w:widowControl w:val="0"/>
              <w:spacing w:line="280" w:lineRule="exact"/>
              <w:ind w:firstLine="493"/>
              <w:rPr>
                <w:szCs w:val="28"/>
              </w:rPr>
            </w:pPr>
            <w:r w:rsidRPr="003143E6">
              <w:rPr>
                <w:szCs w:val="28"/>
              </w:rPr>
              <w:t xml:space="preserve">№ ВY/112 2.0865 </w:t>
            </w:r>
          </w:p>
          <w:p w14:paraId="6358DC4D" w14:textId="77777777" w:rsidR="00081709" w:rsidRPr="003143E6" w:rsidRDefault="00081709" w:rsidP="00D849DE">
            <w:pPr>
              <w:spacing w:line="280" w:lineRule="exact"/>
              <w:ind w:firstLine="493"/>
              <w:jc w:val="left"/>
              <w:rPr>
                <w:szCs w:val="28"/>
              </w:rPr>
            </w:pPr>
            <w:r w:rsidRPr="003143E6">
              <w:rPr>
                <w:szCs w:val="28"/>
              </w:rPr>
              <w:t>от «15» июля 1996 года</w:t>
            </w:r>
          </w:p>
          <w:p w14:paraId="46B8BEFF" w14:textId="65F78291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B3ED0B5" w14:textId="16C64B7A" w:rsidR="00657A96" w:rsidRPr="003143E6" w:rsidRDefault="00657A96" w:rsidP="00D849DE">
            <w:pPr>
              <w:spacing w:line="280" w:lineRule="exact"/>
              <w:ind w:firstLine="4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на 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instrText xml:space="preserve"> NUMPAGES   \* MERGEFORMAT </w:instrTex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="000F1355">
              <w:rPr>
                <w:rFonts w:eastAsia="Times New Roman" w:cs="Times New Roman"/>
                <w:noProof/>
                <w:szCs w:val="28"/>
                <w:lang w:eastAsia="ru-RU"/>
              </w:rPr>
              <w:t>3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 листах</w:t>
            </w:r>
          </w:p>
          <w:p w14:paraId="3E117B7C" w14:textId="19AC09EC" w:rsidR="00523C4F" w:rsidRPr="003143E6" w:rsidRDefault="00657A96" w:rsidP="00D849DE">
            <w:pPr>
              <w:spacing w:line="280" w:lineRule="exact"/>
              <w:ind w:firstLine="493"/>
              <w:jc w:val="left"/>
              <w:rPr>
                <w:sz w:val="24"/>
                <w:szCs w:val="24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3143E6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Pr="003143E6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</w:tr>
    </w:tbl>
    <w:p w14:paraId="07D28683" w14:textId="77777777" w:rsidR="00523C4F" w:rsidRPr="003143E6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Pr="003143E6" w:rsidRDefault="00F17064" w:rsidP="00C20824">
      <w:pPr>
        <w:widowControl w:val="0"/>
        <w:ind w:firstLine="0"/>
        <w:jc w:val="center"/>
        <w:rPr>
          <w:bCs/>
          <w:szCs w:val="28"/>
        </w:rPr>
      </w:pPr>
      <w:r w:rsidRPr="003143E6">
        <w:rPr>
          <w:bCs/>
          <w:szCs w:val="28"/>
        </w:rPr>
        <w:t xml:space="preserve">ОБЛАСТЬ АККРЕДИТАЦИИ </w:t>
      </w:r>
    </w:p>
    <w:p w14:paraId="4E494D7A" w14:textId="41298B1C" w:rsidR="00523C4F" w:rsidRPr="003143E6" w:rsidRDefault="00523C4F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от </w:t>
      </w:r>
      <w:r w:rsidR="00D40F4B" w:rsidRPr="003143E6">
        <w:rPr>
          <w:rFonts w:eastAsia="Times New Roman" w:cs="Times New Roman"/>
          <w:szCs w:val="28"/>
          <w:lang w:eastAsia="ru-RU" w:bidi="ru-RU"/>
        </w:rPr>
        <w:t>13</w:t>
      </w:r>
      <w:r w:rsidR="00F17064" w:rsidRPr="003143E6">
        <w:rPr>
          <w:rFonts w:eastAsia="Times New Roman" w:cs="Times New Roman"/>
          <w:szCs w:val="28"/>
          <w:lang w:eastAsia="ru-RU" w:bidi="ru-RU"/>
        </w:rPr>
        <w:t xml:space="preserve"> </w:t>
      </w:r>
      <w:r w:rsidR="00D40F4B" w:rsidRPr="003143E6">
        <w:rPr>
          <w:rFonts w:eastAsia="Times New Roman" w:cs="Times New Roman"/>
          <w:szCs w:val="28"/>
          <w:lang w:eastAsia="ru-RU" w:bidi="ru-RU"/>
        </w:rPr>
        <w:t>сентября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20</w:t>
      </w:r>
      <w:r w:rsidR="00330E5A" w:rsidRPr="003143E6">
        <w:rPr>
          <w:rFonts w:eastAsia="Times New Roman" w:cs="Times New Roman"/>
          <w:szCs w:val="28"/>
          <w:lang w:eastAsia="ru-RU" w:bidi="ru-RU"/>
        </w:rPr>
        <w:t>2</w:t>
      </w:r>
      <w:r w:rsidR="00D40F4B" w:rsidRPr="003143E6">
        <w:rPr>
          <w:rFonts w:eastAsia="Times New Roman" w:cs="Times New Roman"/>
          <w:szCs w:val="28"/>
          <w:lang w:eastAsia="ru-RU" w:bidi="ru-RU"/>
        </w:rPr>
        <w:t>4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года </w:t>
      </w:r>
    </w:p>
    <w:p w14:paraId="1B3B1C72" w14:textId="77777777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7E90A924" w14:textId="77777777" w:rsidR="007D0E3F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Государственного лесохозяйственного учреждения </w:t>
      </w:r>
    </w:p>
    <w:p w14:paraId="5AE902DB" w14:textId="0EB5BEBF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«Костюковичский лесхоз»</w:t>
      </w: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5CA5455" w14:textId="5AC7C92A" w:rsidTr="006C44F1">
        <w:trPr>
          <w:trHeight w:val="1275"/>
        </w:trPr>
        <w:tc>
          <w:tcPr>
            <w:tcW w:w="857" w:type="dxa"/>
          </w:tcPr>
          <w:p w14:paraId="590C378C" w14:textId="77777777" w:rsidR="00D849D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 xml:space="preserve">№ </w:t>
            </w:r>
          </w:p>
          <w:p w14:paraId="1EA369A6" w14:textId="2CF5495D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>п/п</w:t>
            </w:r>
          </w:p>
        </w:tc>
        <w:tc>
          <w:tcPr>
            <w:tcW w:w="1978" w:type="dxa"/>
          </w:tcPr>
          <w:p w14:paraId="4FABD93C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объекта</w:t>
            </w:r>
          </w:p>
          <w:p w14:paraId="7E18C584" w14:textId="5C814948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175E4C58" w14:textId="77777777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143E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C3BB52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характеристики</w:t>
            </w:r>
          </w:p>
          <w:p w14:paraId="168CF713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параметры)</w:t>
            </w:r>
          </w:p>
        </w:tc>
        <w:tc>
          <w:tcPr>
            <w:tcW w:w="2533" w:type="dxa"/>
          </w:tcPr>
          <w:p w14:paraId="28AAA6B6" w14:textId="5E04F9F3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докумен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та, устанавливающего требования к объекту</w:t>
            </w:r>
          </w:p>
        </w:tc>
        <w:tc>
          <w:tcPr>
            <w:tcW w:w="2302" w:type="dxa"/>
          </w:tcPr>
          <w:p w14:paraId="3D7D36C3" w14:textId="547AC489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мента, устанавливаю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щего метод исследо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ваний (испытаний) и измерений, в том чис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ле правила отбора образцов</w:t>
            </w:r>
          </w:p>
        </w:tc>
      </w:tr>
    </w:tbl>
    <w:p w14:paraId="1D85D229" w14:textId="77777777" w:rsidR="006C44F1" w:rsidRPr="003143E6" w:rsidRDefault="006C44F1">
      <w:pPr>
        <w:rPr>
          <w:sz w:val="2"/>
          <w:szCs w:val="2"/>
        </w:rPr>
      </w:pP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24F5AA7" w14:textId="77777777" w:rsidTr="006C44F1">
        <w:trPr>
          <w:tblHeader/>
        </w:trPr>
        <w:tc>
          <w:tcPr>
            <w:tcW w:w="857" w:type="dxa"/>
          </w:tcPr>
          <w:p w14:paraId="79E352B6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78" w:type="dxa"/>
          </w:tcPr>
          <w:p w14:paraId="20E90B3A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14" w:type="dxa"/>
          </w:tcPr>
          <w:p w14:paraId="27607455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347" w:type="dxa"/>
          </w:tcPr>
          <w:p w14:paraId="3A5BA690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533" w:type="dxa"/>
          </w:tcPr>
          <w:p w14:paraId="6911B94D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02" w:type="dxa"/>
          </w:tcPr>
          <w:p w14:paraId="67FEBAC1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6</w:t>
            </w:r>
          </w:p>
        </w:tc>
      </w:tr>
      <w:tr w:rsidR="003143E6" w:rsidRPr="003143E6" w14:paraId="7AD20FC2" w14:textId="77777777" w:rsidTr="00B93D12">
        <w:tc>
          <w:tcPr>
            <w:tcW w:w="10931" w:type="dxa"/>
            <w:gridSpan w:val="6"/>
          </w:tcPr>
          <w:p w14:paraId="213EA1CE" w14:textId="0570A400" w:rsidR="007349EF" w:rsidRPr="003143E6" w:rsidRDefault="007349E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ул. Кулешова, 101, 213640, г. Костюковичи, Костюковичский район, Могилевская область</w:t>
            </w:r>
          </w:p>
        </w:tc>
      </w:tr>
      <w:tr w:rsidR="003143E6" w:rsidRPr="003143E6" w14:paraId="1F3BD9DE" w14:textId="77777777" w:rsidTr="00C626CF">
        <w:trPr>
          <w:cantSplit/>
        </w:trPr>
        <w:tc>
          <w:tcPr>
            <w:tcW w:w="857" w:type="dxa"/>
          </w:tcPr>
          <w:p w14:paraId="3188317D" w14:textId="2AB486C4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978" w:type="dxa"/>
            <w:vMerge w:val="restart"/>
          </w:tcPr>
          <w:p w14:paraId="6AA2D67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50DF4421" w14:textId="040B1F4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Прочая непищевая продукция лесного хозяйства</w:t>
            </w:r>
          </w:p>
        </w:tc>
        <w:tc>
          <w:tcPr>
            <w:tcW w:w="914" w:type="dxa"/>
          </w:tcPr>
          <w:p w14:paraId="39BAA9AD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490C1A0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04E6F2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C0A2BD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D41A642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204576EA" w14:textId="5A941E2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23EFA914" w14:textId="7F5662E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533" w:type="dxa"/>
          </w:tcPr>
          <w:p w14:paraId="301D782F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3C363557" w14:textId="75988082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686E878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6A9129E" w14:textId="30913D8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578F91A2" w14:textId="77777777" w:rsidTr="00C626CF">
        <w:trPr>
          <w:cantSplit/>
        </w:trPr>
        <w:tc>
          <w:tcPr>
            <w:tcW w:w="857" w:type="dxa"/>
          </w:tcPr>
          <w:p w14:paraId="57396169" w14:textId="09CA928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14:paraId="4F5ADA8D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B643CD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0F7F620C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24E11A96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6AC5B71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E0EF6C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6B7F3228" w14:textId="25B3CED6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09B407B2" w14:textId="458AC9F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5A97DF26" w14:textId="364DA744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829)</w:t>
            </w:r>
          </w:p>
        </w:tc>
        <w:tc>
          <w:tcPr>
            <w:tcW w:w="2302" w:type="dxa"/>
          </w:tcPr>
          <w:p w14:paraId="71163FE3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7D9DEE8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0F58AA72" w14:textId="5CF935F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4779-2013</w:t>
            </w:r>
          </w:p>
        </w:tc>
      </w:tr>
      <w:tr w:rsidR="003143E6" w:rsidRPr="003143E6" w14:paraId="74351EA6" w14:textId="77777777" w:rsidTr="00C626CF">
        <w:trPr>
          <w:cantSplit/>
        </w:trPr>
        <w:tc>
          <w:tcPr>
            <w:tcW w:w="857" w:type="dxa"/>
          </w:tcPr>
          <w:p w14:paraId="1E5F4BF9" w14:textId="2ED5D0F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5C459888" w14:textId="77777777" w:rsidR="005D0655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Лекарственно-техническое </w:t>
            </w:r>
          </w:p>
          <w:p w14:paraId="48F2476E" w14:textId="0FB2DFE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сырье</w:t>
            </w:r>
          </w:p>
        </w:tc>
        <w:tc>
          <w:tcPr>
            <w:tcW w:w="914" w:type="dxa"/>
          </w:tcPr>
          <w:p w14:paraId="3AE7765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11AB14BD" w14:textId="5CB45E5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6B475EF7" w14:textId="0E943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2C130E70" w14:textId="66CCC06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21D96F5" w14:textId="57FF1B6B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65F941E0" w14:textId="77777777" w:rsidTr="00C626CF">
        <w:trPr>
          <w:cantSplit/>
        </w:trPr>
        <w:tc>
          <w:tcPr>
            <w:tcW w:w="857" w:type="dxa"/>
          </w:tcPr>
          <w:p w14:paraId="53361722" w14:textId="70CBC17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5D2243F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53C909A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6969262" w14:textId="62834FC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597A74CB" w14:textId="6299AEB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49DF7C9E" w14:textId="3A3FA299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</w:t>
            </w:r>
            <w:r w:rsidR="003F1FB5" w:rsidRPr="003143E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02" w:type="dxa"/>
          </w:tcPr>
          <w:p w14:paraId="440804D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02AEE376" w14:textId="1F0EB13C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1DBC9051" w14:textId="30DBA1BA" w:rsidR="007349EF" w:rsidRPr="003143E6" w:rsidRDefault="00E63AC0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72A8A948" w14:textId="77777777" w:rsidTr="00C626CF">
        <w:trPr>
          <w:cantSplit/>
        </w:trPr>
        <w:tc>
          <w:tcPr>
            <w:tcW w:w="857" w:type="dxa"/>
          </w:tcPr>
          <w:p w14:paraId="3B71AACB" w14:textId="0A58C5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3.1***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2FC5185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Пищевая продукция. </w:t>
            </w:r>
          </w:p>
          <w:p w14:paraId="0A91996F" w14:textId="227BD08C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Мясо и мясные продукты.</w:t>
            </w:r>
          </w:p>
          <w:p w14:paraId="5E7AE06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Дикорастущие ягоды, грибы, березовый сок, </w:t>
            </w:r>
          </w:p>
          <w:p w14:paraId="12B1F322" w14:textId="2AFFEE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мед</w:t>
            </w:r>
          </w:p>
        </w:tc>
        <w:tc>
          <w:tcPr>
            <w:tcW w:w="914" w:type="dxa"/>
          </w:tcPr>
          <w:p w14:paraId="43801017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22F6087E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53B07DD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CD2733F" w14:textId="74D82120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4FC91A7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7109537E" w14:textId="309C2F79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72D60AE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186D0082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0DD50A2E" w14:textId="28B944E2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  <w:tc>
          <w:tcPr>
            <w:tcW w:w="2302" w:type="dxa"/>
          </w:tcPr>
          <w:p w14:paraId="66945AC8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646B8BD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40F42E80" w14:textId="0CE08123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</w:tr>
      <w:tr w:rsidR="003143E6" w:rsidRPr="003143E6" w14:paraId="3453C5D9" w14:textId="77777777" w:rsidTr="00C626CF">
        <w:trPr>
          <w:cantSplit/>
        </w:trPr>
        <w:tc>
          <w:tcPr>
            <w:tcW w:w="857" w:type="dxa"/>
          </w:tcPr>
          <w:p w14:paraId="121B59CC" w14:textId="1BC6E0E0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3E5090FF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7ADBDF4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1F5D058C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4EAA7F6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DE6B7C8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3D74EB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65F3B8A4" w14:textId="17256F4A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(объемная) активность цезия-137</w:t>
            </w:r>
          </w:p>
        </w:tc>
        <w:tc>
          <w:tcPr>
            <w:tcW w:w="2533" w:type="dxa"/>
          </w:tcPr>
          <w:p w14:paraId="122B38A3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ГН 10-117-99 (РДУ-99) утв. 26.04.1999 постановлением МЗ РБ №16. от 26.04.1999.</w:t>
            </w:r>
          </w:p>
          <w:p w14:paraId="1426D55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Гигиенический норматив «Критерии оценки радиационного воздействия» (пункт 49, таблица 37), утв. постановлением Совета Министров Республики Беларусь 25.01.2021 № 37 (в редакции постановления Совета Министров РБ 29.11.2022 № 829)</w:t>
            </w:r>
          </w:p>
          <w:p w14:paraId="6400C2B7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1FF5693" w14:textId="59A32CF6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134AB835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3489851F" w14:textId="29996C55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4BA92DED" w14:textId="66DD5E54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0D24A5EF" w14:textId="77777777" w:rsidTr="00C626CF">
        <w:trPr>
          <w:cantSplit/>
        </w:trPr>
        <w:tc>
          <w:tcPr>
            <w:tcW w:w="857" w:type="dxa"/>
          </w:tcPr>
          <w:p w14:paraId="2EE97111" w14:textId="1AC4D52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C30DE75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Земли, включая </w:t>
            </w:r>
          </w:p>
          <w:p w14:paraId="4CA367A0" w14:textId="1DBB03FD" w:rsidR="007349EF" w:rsidRPr="003143E6" w:rsidRDefault="007349EF" w:rsidP="00B93D12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почвы</w:t>
            </w:r>
          </w:p>
        </w:tc>
        <w:tc>
          <w:tcPr>
            <w:tcW w:w="914" w:type="dxa"/>
          </w:tcPr>
          <w:p w14:paraId="33CB45C9" w14:textId="71DFBA02" w:rsidR="007349EF" w:rsidRPr="003143E6" w:rsidRDefault="007349EF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100.06</w:t>
            </w:r>
            <w:r w:rsidR="00AC705C" w:rsidRPr="003143E6">
              <w:rPr>
                <w:rFonts w:cs="Times New Roman"/>
                <w:sz w:val="22"/>
              </w:rPr>
              <w:t>/</w:t>
            </w: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1840EFA3" w14:textId="2467876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32C1B93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4CEBE53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10C59EE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29C3908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499-2013</w:t>
            </w:r>
          </w:p>
          <w:p w14:paraId="472A01DB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0E35FBDC" w14:textId="0C3ACF29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7585B0AD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24D7E31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930E2EC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480BF0E0" w14:textId="337E363A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499-2013</w:t>
            </w:r>
          </w:p>
        </w:tc>
      </w:tr>
      <w:tr w:rsidR="003143E6" w:rsidRPr="003143E6" w14:paraId="410D8BE6" w14:textId="77777777" w:rsidTr="00C626CF">
        <w:trPr>
          <w:cantSplit/>
        </w:trPr>
        <w:tc>
          <w:tcPr>
            <w:tcW w:w="857" w:type="dxa"/>
          </w:tcPr>
          <w:p w14:paraId="7D859560" w14:textId="0BF31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978" w:type="dxa"/>
            <w:tcBorders>
              <w:top w:val="nil"/>
            </w:tcBorders>
          </w:tcPr>
          <w:p w14:paraId="08C0795E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0784263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100.06/</w:t>
            </w:r>
          </w:p>
          <w:p w14:paraId="5AFCB76E" w14:textId="73BA51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0E41619B" w14:textId="687EE22A" w:rsidR="00D6700D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Удельная активность </w:t>
            </w:r>
          </w:p>
          <w:p w14:paraId="4DD3FB07" w14:textId="7D4A2802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цезия-137</w:t>
            </w:r>
          </w:p>
          <w:p w14:paraId="2C15DE37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</w:tcPr>
          <w:p w14:paraId="671029B6" w14:textId="77777777" w:rsidR="007349EF" w:rsidRPr="003143E6" w:rsidRDefault="007349EF" w:rsidP="006C44F1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Закон РБ «О правовом режиме территорий, подвергшихся радиоактивному загрязнению в результате катастрофы на ЧАЭС»</w:t>
            </w:r>
          </w:p>
          <w:p w14:paraId="622F1559" w14:textId="77777777" w:rsidR="006C44F1" w:rsidRPr="003143E6" w:rsidRDefault="006C44F1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DFAA2FE" w14:textId="3195FD9C" w:rsidR="00C626CF" w:rsidRPr="003143E6" w:rsidRDefault="00C626CF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2AAB96A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13BFE7B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734BE142" w14:textId="4FBF6508" w:rsidR="007349EF" w:rsidRPr="003143E6" w:rsidRDefault="00D6700D" w:rsidP="00D6700D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45413CDD" w14:textId="77777777" w:rsidTr="00C626CF">
        <w:trPr>
          <w:cantSplit/>
        </w:trPr>
        <w:tc>
          <w:tcPr>
            <w:tcW w:w="857" w:type="dxa"/>
          </w:tcPr>
          <w:p w14:paraId="00D4CC75" w14:textId="667918B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5.1**</w:t>
            </w:r>
          </w:p>
        </w:tc>
        <w:tc>
          <w:tcPr>
            <w:tcW w:w="1978" w:type="dxa"/>
          </w:tcPr>
          <w:p w14:paraId="4EB74767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Окружающая среда.</w:t>
            </w:r>
          </w:p>
          <w:p w14:paraId="7EB46324" w14:textId="683B2976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Рабочие места, помещения.</w:t>
            </w:r>
          </w:p>
        </w:tc>
        <w:tc>
          <w:tcPr>
            <w:tcW w:w="914" w:type="dxa"/>
          </w:tcPr>
          <w:p w14:paraId="40B2750D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100.11/</w:t>
            </w:r>
          </w:p>
          <w:p w14:paraId="19413DC1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76EADA45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AC47C02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4ED624C7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100.15/</w:t>
            </w:r>
          </w:p>
          <w:p w14:paraId="694C5696" w14:textId="084DCE26" w:rsidR="007349EF" w:rsidRPr="003143E6" w:rsidRDefault="007349EF" w:rsidP="00C626CF">
            <w:pPr>
              <w:pStyle w:val="ac"/>
              <w:widowControl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</w:tcPr>
          <w:p w14:paraId="30A29D46" w14:textId="58A999A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533" w:type="dxa"/>
          </w:tcPr>
          <w:p w14:paraId="5286DB1F" w14:textId="7D77F59A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СанПин, ГН утв. постановлением Минздрава РБ №213 от 28.12.2012</w:t>
            </w:r>
          </w:p>
          <w:p w14:paraId="1A91222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7958C872" w14:textId="2EA3B6A9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rFonts w:cs="Times New Roman"/>
                <w:sz w:val="22"/>
              </w:rPr>
              <w:t>Комчернобыль</w:t>
            </w:r>
            <w:proofErr w:type="spellEnd"/>
            <w:r w:rsidRPr="003143E6">
              <w:rPr>
                <w:rFonts w:cs="Times New Roman"/>
                <w:sz w:val="22"/>
              </w:rPr>
              <w:t xml:space="preserve"> РБ</w:t>
            </w:r>
          </w:p>
          <w:p w14:paraId="5DCFF864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697845AB" w14:textId="4352E2B4" w:rsidR="00C626CF" w:rsidRPr="003143E6" w:rsidRDefault="00C626CF" w:rsidP="003143E6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</w:tcPr>
          <w:p w14:paraId="461596A6" w14:textId="5E0EBED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МВИ.ГМ 1906-2020 </w:t>
            </w:r>
          </w:p>
        </w:tc>
      </w:tr>
      <w:tr w:rsidR="003143E6" w:rsidRPr="003143E6" w14:paraId="5E466968" w14:textId="77777777" w:rsidTr="00C626CF">
        <w:trPr>
          <w:cantSplit/>
        </w:trPr>
        <w:tc>
          <w:tcPr>
            <w:tcW w:w="857" w:type="dxa"/>
            <w:tcBorders>
              <w:bottom w:val="single" w:sz="4" w:space="0" w:color="auto"/>
            </w:tcBorders>
          </w:tcPr>
          <w:p w14:paraId="633AA291" w14:textId="76BB261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6.1**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B7B7329" w14:textId="04B0920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Средства индивидуальной защиты (СИЗ) и кожные покровы. 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04DFCCF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14.12/</w:t>
            </w:r>
          </w:p>
          <w:p w14:paraId="18C7348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2D3761E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9FDC79C" w14:textId="40B4D2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7DF6BBD" w14:textId="73FABB0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Плотность потока бета-частиц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4E5E44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5411352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sz w:val="22"/>
                <w:szCs w:val="22"/>
                <w:lang w:val="ru-RU"/>
              </w:rPr>
              <w:t>Комчернобыль</w:t>
            </w:r>
            <w:proofErr w:type="spellEnd"/>
            <w:r w:rsidRPr="003143E6">
              <w:rPr>
                <w:sz w:val="22"/>
                <w:szCs w:val="22"/>
                <w:lang w:val="ru-RU"/>
              </w:rPr>
              <w:t xml:space="preserve"> РБ</w:t>
            </w:r>
          </w:p>
          <w:p w14:paraId="037B0011" w14:textId="77777777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2134F0C1" w14:textId="33314042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23B280E1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0704CD58" w14:textId="5B385B53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4561-2013</w:t>
            </w:r>
          </w:p>
        </w:tc>
      </w:tr>
    </w:tbl>
    <w:p w14:paraId="523BC2F2" w14:textId="77777777" w:rsidR="00C626CF" w:rsidRPr="003143E6" w:rsidRDefault="00C626CF" w:rsidP="00C626CF">
      <w:pPr>
        <w:overflowPunct w:val="0"/>
        <w:autoSpaceDE w:val="0"/>
        <w:autoSpaceDN w:val="0"/>
        <w:adjustRightInd w:val="0"/>
        <w:spacing w:line="216" w:lineRule="auto"/>
        <w:ind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143E6">
        <w:rPr>
          <w:rFonts w:eastAsia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502E8A8D" w14:textId="71C4B339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27F0203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*** – деятельность осуществляется за пределами ООС.</w:t>
      </w:r>
    </w:p>
    <w:p w14:paraId="4210A5B0" w14:textId="13B12443" w:rsidR="00C626CF" w:rsidRPr="003143E6" w:rsidRDefault="00C626CF" w:rsidP="00CB164E">
      <w:pPr>
        <w:ind w:left="-284" w:firstLine="142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2197"/>
        <w:gridCol w:w="679"/>
        <w:gridCol w:w="2878"/>
      </w:tblGrid>
      <w:tr w:rsidR="003143E6" w:rsidRPr="003143E6" w14:paraId="2A053052" w14:textId="77777777" w:rsidTr="004008FE">
        <w:tc>
          <w:tcPr>
            <w:tcW w:w="4219" w:type="dxa"/>
            <w:shd w:val="clear" w:color="auto" w:fill="auto"/>
          </w:tcPr>
          <w:p w14:paraId="6EE06FBB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>Руководитель органа</w:t>
            </w:r>
          </w:p>
          <w:p w14:paraId="332B432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по аккредитации </w:t>
            </w:r>
          </w:p>
          <w:p w14:paraId="1DBD2B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Республики Беларусь – </w:t>
            </w:r>
          </w:p>
          <w:p w14:paraId="7D37EE21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директор государственного </w:t>
            </w:r>
          </w:p>
          <w:p w14:paraId="65B759A7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F74AA3" w14:textId="77777777" w:rsidR="00C626CF" w:rsidRPr="003143E6" w:rsidRDefault="00C626CF" w:rsidP="00C626C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F729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D2F1D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43E6">
              <w:rPr>
                <w:rFonts w:eastAsia="Times New Roman" w:cs="Times New Roman"/>
                <w:szCs w:val="28"/>
                <w:lang w:eastAsia="ru-RU"/>
              </w:rPr>
              <w:t>Е.В.Бережных</w:t>
            </w:r>
            <w:proofErr w:type="spellEnd"/>
          </w:p>
        </w:tc>
      </w:tr>
      <w:tr w:rsidR="00C626CF" w:rsidRPr="003143E6" w14:paraId="7FCDE337" w14:textId="77777777" w:rsidTr="004008FE">
        <w:tc>
          <w:tcPr>
            <w:tcW w:w="4219" w:type="dxa"/>
            <w:shd w:val="clear" w:color="auto" w:fill="auto"/>
          </w:tcPr>
          <w:p w14:paraId="241B89E4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5A9F9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  <w:p w14:paraId="55D68D7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2FF2B63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32303E2C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14:paraId="0DC8D138" w14:textId="0D2F060D" w:rsidR="00C626CF" w:rsidRPr="003143E6" w:rsidRDefault="003143E6" w:rsidP="00CB164E">
      <w:pPr>
        <w:ind w:left="-284" w:firstLine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E55BB" wp14:editId="31B758A7">
                <wp:simplePos x="0" y="0"/>
                <wp:positionH relativeFrom="column">
                  <wp:posOffset>-320040</wp:posOffset>
                </wp:positionH>
                <wp:positionV relativeFrom="paragraph">
                  <wp:posOffset>5711190</wp:posOffset>
                </wp:positionV>
                <wp:extent cx="502920" cy="266700"/>
                <wp:effectExtent l="12700" t="10160" r="825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9A988" id="Прямоугольник 1" o:spid="_x0000_s1026" style="position:absolute;margin-left:-25.2pt;margin-top:449.7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" strokecolor="white"/>
            </w:pict>
          </mc:Fallback>
        </mc:AlternateContent>
      </w:r>
    </w:p>
    <w:sectPr w:rsidR="00C626CF" w:rsidRPr="003143E6" w:rsidSect="00C20824">
      <w:headerReference w:type="default" r:id="rId9"/>
      <w:footerReference w:type="default" r:id="rId10"/>
      <w:footerReference w:type="first" r:id="rId11"/>
      <w:pgSz w:w="11906" w:h="16838"/>
      <w:pgMar w:top="568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7DC4" w14:textId="77777777" w:rsidR="00AC0DA7" w:rsidRDefault="00AC0DA7" w:rsidP="002A79CB">
      <w:r>
        <w:separator/>
      </w:r>
    </w:p>
  </w:endnote>
  <w:endnote w:type="continuationSeparator" w:id="0">
    <w:p w14:paraId="6FA0E91D" w14:textId="77777777" w:rsidR="00AC0DA7" w:rsidRDefault="00AC0DA7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417EB09D" w14:textId="77777777" w:rsidTr="004008FE">
      <w:tc>
        <w:tcPr>
          <w:tcW w:w="3618" w:type="dxa"/>
        </w:tcPr>
        <w:p w14:paraId="08E4F98D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53463C9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488F2055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35D82E8D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02A57EA4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344A454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204FE718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34614F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143B408D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40280F61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5BE2D1E1" w14:textId="6BCB136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279A962E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70803CB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7605FC7" w14:textId="77777777" w:rsidR="00A335B6" w:rsidRPr="00D40F4B" w:rsidRDefault="00A335B6" w:rsidP="00B248C2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07A5C99F" w14:textId="77777777" w:rsidTr="004008FE">
      <w:tc>
        <w:tcPr>
          <w:tcW w:w="3618" w:type="dxa"/>
        </w:tcPr>
        <w:p w14:paraId="632BC9E4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21ED0BC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1DE9332D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165CF81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4965A8A0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7E348EA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4150CD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53EFEE6B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369A6706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5C6F171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2CD592E4" w14:textId="2E3792A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1870FDE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41C8A4C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183C" w14:textId="77777777" w:rsidR="00AC0DA7" w:rsidRDefault="00AC0DA7" w:rsidP="002A79CB">
      <w:r>
        <w:separator/>
      </w:r>
    </w:p>
  </w:footnote>
  <w:footnote w:type="continuationSeparator" w:id="0">
    <w:p w14:paraId="003299C9" w14:textId="77777777" w:rsidR="00AC0DA7" w:rsidRDefault="00AC0DA7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2B1C8C" w:rsidRPr="002B1C8C" w14:paraId="32E7C5E8" w14:textId="77777777" w:rsidTr="004008FE">
      <w:trPr>
        <w:trHeight w:val="277"/>
      </w:trPr>
      <w:tc>
        <w:tcPr>
          <w:tcW w:w="851" w:type="dxa"/>
          <w:vAlign w:val="center"/>
        </w:tcPr>
        <w:p w14:paraId="7425131B" w14:textId="166F506D" w:rsidR="002B1C8C" w:rsidRPr="002B1C8C" w:rsidRDefault="002B1C8C" w:rsidP="002B1C8C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Cs w:val="28"/>
            </w:rPr>
          </w:pPr>
          <w:r w:rsidRPr="002B1C8C">
            <w:rPr>
              <w:rFonts w:eastAsia="Times New Roman" w:cs="Times New Roman"/>
              <w:noProof/>
              <w:szCs w:val="28"/>
              <w:lang w:val="be-BY" w:eastAsia="be-BY"/>
            </w:rPr>
            <w:drawing>
              <wp:inline distT="0" distB="0" distL="0" distR="0" wp14:anchorId="3F31CA27" wp14:editId="10E759DE">
                <wp:extent cx="373380" cy="464820"/>
                <wp:effectExtent l="0" t="0" r="762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4D5AE3F3" w14:textId="009B94A9" w:rsidR="002B1C8C" w:rsidRPr="002B1C8C" w:rsidRDefault="002B1C8C" w:rsidP="002B1C8C">
          <w:pPr>
            <w:autoSpaceDE w:val="0"/>
            <w:autoSpaceDN w:val="0"/>
            <w:adjustRightInd w:val="0"/>
            <w:ind w:firstLine="0"/>
            <w:jc w:val="right"/>
            <w:rPr>
              <w:rFonts w:eastAsia="Times New Roman" w:cs="Times New Roman"/>
              <w:szCs w:val="28"/>
              <w:lang w:eastAsia="ru-RU"/>
            </w:rPr>
          </w:pPr>
          <w:r w:rsidRPr="002B1C8C">
            <w:rPr>
              <w:rFonts w:eastAsia="Times New Roman" w:cs="Times New Roman"/>
              <w:szCs w:val="28"/>
              <w:lang w:eastAsia="ru-RU"/>
            </w:rPr>
            <w:t xml:space="preserve">Приложение №1 к аттестату аккредитации № </w:t>
          </w:r>
          <w:r w:rsidRPr="002B1C8C">
            <w:rPr>
              <w:rFonts w:eastAsia="Times New Roman" w:cs="Times New Roman"/>
              <w:szCs w:val="28"/>
              <w:lang w:val="en-US" w:eastAsia="ru-RU"/>
            </w:rPr>
            <w:t>BY</w:t>
          </w:r>
          <w:r w:rsidRPr="002B1C8C">
            <w:rPr>
              <w:rFonts w:eastAsia="Times New Roman" w:cs="Times New Roman"/>
              <w:szCs w:val="28"/>
              <w:lang w:eastAsia="ru-RU"/>
            </w:rPr>
            <w:t>/112 2.</w:t>
          </w:r>
          <w:r w:rsidR="0011140B">
            <w:rPr>
              <w:rFonts w:eastAsia="Times New Roman" w:cs="Times New Roman"/>
              <w:szCs w:val="28"/>
              <w:lang w:eastAsia="ru-RU"/>
            </w:rPr>
            <w:t>0865</w:t>
          </w:r>
        </w:p>
      </w:tc>
    </w:tr>
  </w:tbl>
  <w:p w14:paraId="4CBBF58F" w14:textId="1471C3E1" w:rsidR="00A335B6" w:rsidRPr="002B1C8C" w:rsidRDefault="00A335B6" w:rsidP="002B1C8C">
    <w:pPr>
      <w:pStyle w:val="a4"/>
      <w:ind w:firstLine="0"/>
      <w:rPr>
        <w:sz w:val="10"/>
        <w:szCs w:val="10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7"/>
  </w:num>
  <w:num w:numId="5">
    <w:abstractNumId w:val="11"/>
  </w:num>
  <w:num w:numId="6">
    <w:abstractNumId w:val="4"/>
  </w:num>
  <w:num w:numId="7">
    <w:abstractNumId w:val="12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B34AF"/>
    <w:rsid w:val="000D0F5A"/>
    <w:rsid w:val="000D46D3"/>
    <w:rsid w:val="000E4F62"/>
    <w:rsid w:val="000E64DE"/>
    <w:rsid w:val="000E7FA7"/>
    <w:rsid w:val="000F1355"/>
    <w:rsid w:val="000F26BF"/>
    <w:rsid w:val="000F33A0"/>
    <w:rsid w:val="000F7C16"/>
    <w:rsid w:val="00107A2A"/>
    <w:rsid w:val="0011140B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A3ADA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66CE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2650"/>
    <w:rsid w:val="002A564D"/>
    <w:rsid w:val="002A5E56"/>
    <w:rsid w:val="002A64BF"/>
    <w:rsid w:val="002A79CB"/>
    <w:rsid w:val="002B1C8C"/>
    <w:rsid w:val="002C052A"/>
    <w:rsid w:val="002D108F"/>
    <w:rsid w:val="002E461D"/>
    <w:rsid w:val="002F2DC5"/>
    <w:rsid w:val="002F38D8"/>
    <w:rsid w:val="003060EF"/>
    <w:rsid w:val="003108DD"/>
    <w:rsid w:val="003143E6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1FB5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4F37F1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0655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A96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779"/>
    <w:rsid w:val="006B67B8"/>
    <w:rsid w:val="006C24B8"/>
    <w:rsid w:val="006C44F1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6F7E07"/>
    <w:rsid w:val="0070285E"/>
    <w:rsid w:val="00717880"/>
    <w:rsid w:val="0072165F"/>
    <w:rsid w:val="007349E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521F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E3F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312E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02E6"/>
    <w:rsid w:val="00AB3685"/>
    <w:rsid w:val="00AC0DA7"/>
    <w:rsid w:val="00AC6F07"/>
    <w:rsid w:val="00AC705C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3D12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824"/>
    <w:rsid w:val="00C20BE3"/>
    <w:rsid w:val="00C3248D"/>
    <w:rsid w:val="00C37881"/>
    <w:rsid w:val="00C47464"/>
    <w:rsid w:val="00C534F8"/>
    <w:rsid w:val="00C55951"/>
    <w:rsid w:val="00C626CF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0F4B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6700D"/>
    <w:rsid w:val="00D73786"/>
    <w:rsid w:val="00D74E40"/>
    <w:rsid w:val="00D832AA"/>
    <w:rsid w:val="00D84613"/>
    <w:rsid w:val="00D849DE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238F"/>
    <w:rsid w:val="00E06A66"/>
    <w:rsid w:val="00E10BB2"/>
    <w:rsid w:val="00E22CFA"/>
    <w:rsid w:val="00E31351"/>
    <w:rsid w:val="00E511A4"/>
    <w:rsid w:val="00E52BF2"/>
    <w:rsid w:val="00E63AC0"/>
    <w:rsid w:val="00E72874"/>
    <w:rsid w:val="00E76415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7A0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E3CE"/>
  <w15:docId w15:val="{66A41523-A8ED-40BF-95AB-56C867E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97E3-A80C-4B83-BDA9-EB07BE5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Мешковский Александр Витальевич</cp:lastModifiedBy>
  <cp:revision>27</cp:revision>
  <cp:lastPrinted>2023-06-15T07:35:00Z</cp:lastPrinted>
  <dcterms:created xsi:type="dcterms:W3CDTF">2023-06-13T11:41:00Z</dcterms:created>
  <dcterms:modified xsi:type="dcterms:W3CDTF">2024-09-11T07:01:00Z</dcterms:modified>
</cp:coreProperties>
</file>