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EB3B9A" w14:textId="77777777" w:rsidTr="00F018EB">
        <w:tc>
          <w:tcPr>
            <w:tcW w:w="5848" w:type="dxa"/>
            <w:vMerge w:val="restart"/>
          </w:tcPr>
          <w:p w14:paraId="0F5BD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935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FDD8A0" w14:textId="77777777" w:rsidTr="00F018EB">
        <w:tc>
          <w:tcPr>
            <w:tcW w:w="5848" w:type="dxa"/>
            <w:vMerge/>
          </w:tcPr>
          <w:p w14:paraId="085A3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902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769884" w14:textId="77777777" w:rsidTr="00F018EB">
        <w:tc>
          <w:tcPr>
            <w:tcW w:w="5848" w:type="dxa"/>
            <w:vMerge/>
          </w:tcPr>
          <w:p w14:paraId="0C6C36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979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2.4748</w:t>
            </w:r>
          </w:p>
        </w:tc>
      </w:tr>
      <w:tr w:rsidR="00A7420A" w:rsidRPr="003D539C" w14:paraId="3A71E1CE" w14:textId="77777777" w:rsidTr="00F018EB">
        <w:tc>
          <w:tcPr>
            <w:tcW w:w="5848" w:type="dxa"/>
            <w:vMerge/>
          </w:tcPr>
          <w:p w14:paraId="23C5D4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ABB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29.01.2016 </w:t>
            </w:r>
          </w:p>
        </w:tc>
      </w:tr>
      <w:tr w:rsidR="00A7420A" w:rsidRPr="00131F6F" w14:paraId="28F9726A" w14:textId="77777777" w:rsidTr="00F018EB">
        <w:tc>
          <w:tcPr>
            <w:tcW w:w="5848" w:type="dxa"/>
            <w:vMerge/>
          </w:tcPr>
          <w:p w14:paraId="3DF076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01BD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E1A165" w14:textId="33EF0C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33AE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C517FE" w14:textId="77777777" w:rsidTr="00F018EB">
        <w:tc>
          <w:tcPr>
            <w:tcW w:w="5848" w:type="dxa"/>
            <w:vMerge/>
          </w:tcPr>
          <w:p w14:paraId="04A714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C5150B" w14:textId="4A46F0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33AE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33652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E317DB" w14:textId="77777777" w:rsidTr="00F018EB">
        <w:tc>
          <w:tcPr>
            <w:tcW w:w="9751" w:type="dxa"/>
          </w:tcPr>
          <w:p w14:paraId="460E83CD" w14:textId="06C2465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33AEB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1402D1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0774DA5" w14:textId="77777777" w:rsidR="00251345" w:rsidRPr="00251345" w:rsidRDefault="00251345" w:rsidP="0025134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1345">
              <w:rPr>
                <w:bCs/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285E8AEB" w14:textId="0C49A07F" w:rsidR="00A7420A" w:rsidRPr="00833A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3AEB">
              <w:rPr>
                <w:bCs/>
                <w:sz w:val="28"/>
                <w:szCs w:val="28"/>
                <w:lang w:val="ru-RU"/>
              </w:rPr>
              <w:t>Открыто</w:t>
            </w:r>
            <w:r w:rsidR="00251345">
              <w:rPr>
                <w:bCs/>
                <w:sz w:val="28"/>
                <w:szCs w:val="28"/>
                <w:lang w:val="ru-RU"/>
              </w:rPr>
              <w:t>го</w:t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51345">
              <w:rPr>
                <w:bCs/>
                <w:sz w:val="28"/>
                <w:szCs w:val="28"/>
                <w:lang w:val="ru-RU"/>
              </w:rPr>
              <w:t>го</w:t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51345">
              <w:rPr>
                <w:bCs/>
                <w:sz w:val="28"/>
                <w:szCs w:val="28"/>
                <w:lang w:val="ru-RU"/>
              </w:rPr>
              <w:t>а</w:t>
            </w:r>
            <w:r w:rsidR="00251345">
              <w:rPr>
                <w:bCs/>
                <w:sz w:val="28"/>
                <w:szCs w:val="28"/>
                <w:lang w:val="ru-RU"/>
              </w:rPr>
              <w:br/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"Управляющая компания холдинга "Белкоммунмаш"</w:t>
            </w:r>
          </w:p>
          <w:p w14:paraId="4E043409" w14:textId="77777777" w:rsidR="00A7420A" w:rsidRPr="00833A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4D0EDF" w14:textId="77777777" w:rsidR="00A7420A" w:rsidRPr="00833AE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6265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0DDD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0618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F3E5F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CA2A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C278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A869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0D72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D61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3F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715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2D6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F81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0CF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8629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E467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D4F4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31522" w14:paraId="165396C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AF993C" w14:textId="77777777" w:rsidR="00A7420A" w:rsidRPr="00582A8F" w:rsidRDefault="002513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965988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CF57BDE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9DB5BD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D51CF15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820DAE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1522" w14:paraId="63B02462" w14:textId="77777777">
        <w:tc>
          <w:tcPr>
            <w:tcW w:w="4880" w:type="pct"/>
            <w:gridSpan w:val="6"/>
          </w:tcPr>
          <w:p w14:paraId="1FCBACC7" w14:textId="77777777" w:rsidR="00C31522" w:rsidRDefault="002513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Переходная 64Б-2, 220070, г. Минск, Республика Беларусь</w:t>
            </w:r>
          </w:p>
        </w:tc>
      </w:tr>
      <w:tr w:rsidR="00C31522" w14:paraId="20E3DB31" w14:textId="77777777">
        <w:tc>
          <w:tcPr>
            <w:tcW w:w="405" w:type="pct"/>
          </w:tcPr>
          <w:p w14:paraId="7770B87D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A627B09" w14:textId="77777777" w:rsidR="00C31522" w:rsidRDefault="00251345">
            <w:pPr>
              <w:ind w:left="-84" w:right="-84"/>
            </w:pPr>
            <w:r>
              <w:rPr>
                <w:sz w:val="22"/>
              </w:rPr>
              <w:t>Колесные транспортные средства категории М2 или М3 (корр)</w:t>
            </w:r>
          </w:p>
        </w:tc>
        <w:tc>
          <w:tcPr>
            <w:tcW w:w="705" w:type="pct"/>
            <w:vMerge w:val="restart"/>
          </w:tcPr>
          <w:p w14:paraId="6F16EA33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45" w:type="pct"/>
          </w:tcPr>
          <w:p w14:paraId="5D238FE0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Предписания по вопросам безопасности применительно к троллейбусам. Токосъем</w:t>
            </w:r>
          </w:p>
        </w:tc>
        <w:tc>
          <w:tcPr>
            <w:tcW w:w="945" w:type="pct"/>
          </w:tcPr>
          <w:p w14:paraId="38536D33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8 п.27;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73911BC9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2;</w:t>
            </w:r>
            <w:r>
              <w:rPr>
                <w:sz w:val="22"/>
              </w:rPr>
              <w:br/>
              <w:t>Правила ООН № 107 (05)/Пересмотр 5 Приложение 12, Раздел 2;</w:t>
            </w:r>
            <w:r>
              <w:rPr>
                <w:sz w:val="22"/>
              </w:rPr>
              <w:br/>
              <w:t>Правила ООН № 107 (06)/Пересмотр 6 Приложение 12, Раздел 2;</w:t>
            </w:r>
            <w:r>
              <w:rPr>
                <w:sz w:val="22"/>
              </w:rPr>
              <w:br/>
              <w:t>Правила ООН № 36 (03)/Пересмотр 3 Приложение 7, Раздел 2</w:t>
            </w:r>
          </w:p>
        </w:tc>
      </w:tr>
      <w:tr w:rsidR="00C31522" w14:paraId="222D7CC5" w14:textId="77777777">
        <w:tc>
          <w:tcPr>
            <w:tcW w:w="405" w:type="pct"/>
          </w:tcPr>
          <w:p w14:paraId="605CB34D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5F577C45" w14:textId="77777777" w:rsidR="00C31522" w:rsidRDefault="00C31522"/>
        </w:tc>
        <w:tc>
          <w:tcPr>
            <w:tcW w:w="705" w:type="pct"/>
            <w:vMerge/>
          </w:tcPr>
          <w:p w14:paraId="3A47411A" w14:textId="77777777" w:rsidR="00C31522" w:rsidRDefault="00C31522"/>
        </w:tc>
        <w:tc>
          <w:tcPr>
            <w:tcW w:w="945" w:type="pct"/>
          </w:tcPr>
          <w:p w14:paraId="5A995AB6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Тяговые двигатели и вспомогательное оборудование</w:t>
            </w:r>
          </w:p>
        </w:tc>
        <w:tc>
          <w:tcPr>
            <w:tcW w:w="945" w:type="pct"/>
          </w:tcPr>
          <w:p w14:paraId="4839D0E8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6D10377C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3;</w:t>
            </w:r>
            <w:r>
              <w:rPr>
                <w:sz w:val="22"/>
              </w:rPr>
              <w:br/>
              <w:t>Правила ООН № 107 (05)/Пересмотр 5 Приложение 12, Раздел 3;</w:t>
            </w:r>
            <w:r>
              <w:rPr>
                <w:sz w:val="22"/>
              </w:rPr>
              <w:br/>
              <w:t>Правила ООН № 107 (06)/Пересмотр 6 Приложение 12, Раздел 3;</w:t>
            </w:r>
            <w:r>
              <w:rPr>
                <w:sz w:val="22"/>
              </w:rPr>
              <w:br/>
              <w:t>Правила ООН № 36 (03)/Пересмотр 3 Приложение 7, Раздел 3</w:t>
            </w:r>
          </w:p>
        </w:tc>
      </w:tr>
      <w:tr w:rsidR="00C31522" w14:paraId="5659E2CD" w14:textId="77777777">
        <w:tc>
          <w:tcPr>
            <w:tcW w:w="405" w:type="pct"/>
          </w:tcPr>
          <w:p w14:paraId="46185A9F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F59636C" w14:textId="77777777" w:rsidR="00C31522" w:rsidRDefault="00C31522"/>
        </w:tc>
        <w:tc>
          <w:tcPr>
            <w:tcW w:w="705" w:type="pct"/>
            <w:vMerge/>
          </w:tcPr>
          <w:p w14:paraId="13480206" w14:textId="77777777" w:rsidR="00C31522" w:rsidRDefault="00C31522"/>
        </w:tc>
        <w:tc>
          <w:tcPr>
            <w:tcW w:w="945" w:type="pct"/>
          </w:tcPr>
          <w:p w14:paraId="4C826736" w14:textId="77777777" w:rsidR="00C31522" w:rsidRDefault="00251345">
            <w:pPr>
              <w:ind w:left="-84" w:right="-84"/>
            </w:pPr>
            <w:r>
              <w:rPr>
                <w:sz w:val="22"/>
              </w:rPr>
              <w:t>Обеспечение электробезопасности для пассажиров и обслуживающего персонала</w:t>
            </w:r>
          </w:p>
        </w:tc>
        <w:tc>
          <w:tcPr>
            <w:tcW w:w="945" w:type="pct"/>
          </w:tcPr>
          <w:p w14:paraId="41BE63F3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8 п.27;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400D393E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4;</w:t>
            </w:r>
            <w:r>
              <w:rPr>
                <w:sz w:val="22"/>
              </w:rPr>
              <w:br/>
              <w:t>Правила ООН № 107 (05)/Пересмотр 5 Приложение 12, Раздел 4;</w:t>
            </w:r>
            <w:r>
              <w:rPr>
                <w:sz w:val="22"/>
              </w:rPr>
              <w:br/>
              <w:t>Правила ООН № 107 (06)/Пересмотр 6 Приложение 12, Раздел 4;</w:t>
            </w:r>
            <w:r>
              <w:rPr>
                <w:sz w:val="22"/>
              </w:rPr>
              <w:br/>
              <w:t>Правила ООН № 36 (03)/Пересмотр 3 Приложение 7, Раздел 4</w:t>
            </w:r>
          </w:p>
        </w:tc>
      </w:tr>
      <w:tr w:rsidR="00C31522" w14:paraId="2E99D159" w14:textId="77777777">
        <w:trPr>
          <w:trHeight w:val="230"/>
        </w:trPr>
        <w:tc>
          <w:tcPr>
            <w:tcW w:w="405" w:type="pct"/>
            <w:vMerge w:val="restart"/>
          </w:tcPr>
          <w:p w14:paraId="515EC629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E4FE1E" w14:textId="77777777" w:rsidR="00C31522" w:rsidRDefault="00C31522"/>
        </w:tc>
        <w:tc>
          <w:tcPr>
            <w:tcW w:w="705" w:type="pct"/>
            <w:vMerge/>
          </w:tcPr>
          <w:p w14:paraId="5AF59BF7" w14:textId="77777777" w:rsidR="00C31522" w:rsidRDefault="00C31522"/>
        </w:tc>
        <w:tc>
          <w:tcPr>
            <w:tcW w:w="945" w:type="pct"/>
            <w:vMerge w:val="restart"/>
          </w:tcPr>
          <w:p w14:paraId="1B6D2F1F" w14:textId="77777777" w:rsidR="00C31522" w:rsidRDefault="00251345">
            <w:pPr>
              <w:ind w:left="-84" w:right="-84"/>
            </w:pPr>
            <w:r>
              <w:rPr>
                <w:sz w:val="22"/>
              </w:rPr>
              <w:t>Кабина водителя</w:t>
            </w:r>
          </w:p>
        </w:tc>
        <w:tc>
          <w:tcPr>
            <w:tcW w:w="945" w:type="pct"/>
            <w:vMerge w:val="restart"/>
          </w:tcPr>
          <w:p w14:paraId="46B56A50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  <w:vMerge w:val="restart"/>
          </w:tcPr>
          <w:p w14:paraId="38BC65CA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(04)/Пересмотр 4 Приложение 12, Раздел 5;</w:t>
            </w:r>
            <w:r>
              <w:rPr>
                <w:sz w:val="22"/>
              </w:rPr>
              <w:br/>
              <w:t>Правила ООН № 107 (05)/Пересмотр 5 Приложение 12, Раздел 5;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(06)/Пересмотр 6 Приложение 12, Раздел 5;</w:t>
            </w:r>
            <w:r>
              <w:rPr>
                <w:sz w:val="22"/>
              </w:rPr>
              <w:br/>
              <w:t>Правила ООН № 36 (03)/Пересмотр 3 Приложение 7, Раздел 5</w:t>
            </w:r>
          </w:p>
        </w:tc>
      </w:tr>
      <w:tr w:rsidR="00C31522" w14:paraId="473DDACC" w14:textId="77777777">
        <w:tc>
          <w:tcPr>
            <w:tcW w:w="405" w:type="pct"/>
          </w:tcPr>
          <w:p w14:paraId="5E010A70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 w:val="restart"/>
          </w:tcPr>
          <w:p w14:paraId="68FA52F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Транспортные средства категории M и N (корр)</w:t>
            </w:r>
          </w:p>
        </w:tc>
        <w:tc>
          <w:tcPr>
            <w:tcW w:w="705" w:type="pct"/>
          </w:tcPr>
          <w:p w14:paraId="664E87C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29.10/35.067, 29.10/39.000, 29.31/35.067, 29.31/39.000, 29.32/35.067, 29.32/39.000</w:t>
            </w:r>
          </w:p>
        </w:tc>
        <w:tc>
          <w:tcPr>
            <w:tcW w:w="945" w:type="pct"/>
          </w:tcPr>
          <w:p w14:paraId="6DBADAC4" w14:textId="77777777" w:rsidR="00C31522" w:rsidRDefault="00251345">
            <w:pPr>
              <w:ind w:left="-84" w:right="-84"/>
            </w:pPr>
            <w:r>
              <w:rPr>
                <w:sz w:val="22"/>
              </w:rPr>
              <w:t>Звуковая сигнализация</w:t>
            </w:r>
          </w:p>
        </w:tc>
        <w:tc>
          <w:tcPr>
            <w:tcW w:w="945" w:type="pct"/>
          </w:tcPr>
          <w:p w14:paraId="3467815F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28 (00) Раздел 2</w:t>
            </w:r>
          </w:p>
        </w:tc>
        <w:tc>
          <w:tcPr>
            <w:tcW w:w="1060" w:type="pct"/>
          </w:tcPr>
          <w:p w14:paraId="01DAF035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28 (00) Раздел 2</w:t>
            </w:r>
          </w:p>
        </w:tc>
      </w:tr>
      <w:tr w:rsidR="00C31522" w14:paraId="29C6088A" w14:textId="77777777">
        <w:tc>
          <w:tcPr>
            <w:tcW w:w="405" w:type="pct"/>
          </w:tcPr>
          <w:p w14:paraId="2AFFB122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/>
          </w:tcPr>
          <w:p w14:paraId="2E3B3AD9" w14:textId="77777777" w:rsidR="00C31522" w:rsidRDefault="00C31522"/>
        </w:tc>
        <w:tc>
          <w:tcPr>
            <w:tcW w:w="705" w:type="pct"/>
            <w:vMerge w:val="restart"/>
          </w:tcPr>
          <w:p w14:paraId="314D53FA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45" w:type="pct"/>
          </w:tcPr>
          <w:p w14:paraId="7E9B59AF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Предписания по техническим требованиям и испытаниям. Защита от прямого контакта.</w:t>
            </w:r>
          </w:p>
        </w:tc>
        <w:tc>
          <w:tcPr>
            <w:tcW w:w="945" w:type="pct"/>
          </w:tcPr>
          <w:p w14:paraId="28CC93C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(02)/Пересмотр 2 5.1.1</w:t>
            </w:r>
          </w:p>
        </w:tc>
        <w:tc>
          <w:tcPr>
            <w:tcW w:w="1060" w:type="pct"/>
          </w:tcPr>
          <w:p w14:paraId="4B4ED173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п.5.1.1 за исключением п.5.1.1.3 d, приложение 3;</w:t>
            </w:r>
            <w:r>
              <w:rPr>
                <w:sz w:val="22"/>
              </w:rPr>
              <w:br/>
              <w:t>Правила ООН № 100 (02)/Пересмотр 2 п.5.1.1 за исключением п.5.1.1.3 d, приложение 3</w:t>
            </w:r>
          </w:p>
        </w:tc>
      </w:tr>
      <w:tr w:rsidR="00C31522" w14:paraId="05605714" w14:textId="77777777">
        <w:tc>
          <w:tcPr>
            <w:tcW w:w="405" w:type="pct"/>
          </w:tcPr>
          <w:p w14:paraId="2D424EDB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3D7EE4A" w14:textId="77777777" w:rsidR="00C31522" w:rsidRDefault="00C31522"/>
        </w:tc>
        <w:tc>
          <w:tcPr>
            <w:tcW w:w="705" w:type="pct"/>
            <w:vMerge/>
          </w:tcPr>
          <w:p w14:paraId="6DDD78B4" w14:textId="77777777" w:rsidR="00C31522" w:rsidRDefault="00C31522"/>
        </w:tc>
        <w:tc>
          <w:tcPr>
            <w:tcW w:w="945" w:type="pct"/>
          </w:tcPr>
          <w:p w14:paraId="646C79D7" w14:textId="77777777" w:rsidR="00C31522" w:rsidRDefault="00251345">
            <w:pPr>
              <w:ind w:left="-84" w:right="-84"/>
            </w:pPr>
            <w:r>
              <w:rPr>
                <w:sz w:val="22"/>
              </w:rPr>
              <w:t>Защита от непрямого контакта.</w:t>
            </w:r>
          </w:p>
        </w:tc>
        <w:tc>
          <w:tcPr>
            <w:tcW w:w="945" w:type="pct"/>
            <w:vMerge w:val="restart"/>
          </w:tcPr>
          <w:p w14:paraId="308B0F0A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5.1.3;</w:t>
            </w:r>
            <w:r>
              <w:rPr>
                <w:sz w:val="22"/>
              </w:rPr>
              <w:br/>
              <w:t>Правила ООН № 100 (01)/Пересмотр 1 5.1.2;</w:t>
            </w:r>
            <w:r>
              <w:rPr>
                <w:sz w:val="22"/>
              </w:rPr>
              <w:br/>
              <w:t>Правила ООН № 100 (01)/Пересмотр 1 5.3;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5.1.2;</w:t>
            </w:r>
            <w:r>
              <w:rPr>
                <w:sz w:val="22"/>
              </w:rPr>
              <w:br/>
              <w:t>Правила ООН № 100 (02)/Пересмотр 2 5.3;</w:t>
            </w:r>
            <w:r>
              <w:rPr>
                <w:sz w:val="22"/>
              </w:rPr>
              <w:br/>
              <w:t>Правила ООН № 100 (02)/Пересмотр 2 5.1.1;</w:t>
            </w:r>
            <w:r>
              <w:rPr>
                <w:sz w:val="22"/>
              </w:rPr>
              <w:br/>
              <w:t>Правила ООН № 100 (02)/Пересмотр 2 5.2.2;</w:t>
            </w:r>
            <w:r>
              <w:rPr>
                <w:sz w:val="22"/>
              </w:rPr>
              <w:br/>
              <w:t>Правила ООН № 100 (02)/Пересмотр 2 5.1.3</w:t>
            </w:r>
          </w:p>
        </w:tc>
        <w:tc>
          <w:tcPr>
            <w:tcW w:w="1060" w:type="pct"/>
          </w:tcPr>
          <w:p w14:paraId="61CCB59E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п.5.1.2;</w:t>
            </w:r>
            <w:r>
              <w:rPr>
                <w:sz w:val="22"/>
              </w:rPr>
              <w:br/>
              <w:t>Правила ООН № 100 (02)/Пересмотр 2 п.5.1.2</w:t>
            </w:r>
          </w:p>
        </w:tc>
      </w:tr>
      <w:tr w:rsidR="00C31522" w14:paraId="72C0AC2E" w14:textId="77777777">
        <w:tc>
          <w:tcPr>
            <w:tcW w:w="405" w:type="pct"/>
          </w:tcPr>
          <w:p w14:paraId="5BF94439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4BB3420" w14:textId="77777777" w:rsidR="00C31522" w:rsidRDefault="00C31522"/>
        </w:tc>
        <w:tc>
          <w:tcPr>
            <w:tcW w:w="705" w:type="pct"/>
          </w:tcPr>
          <w:p w14:paraId="1CCB54F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29.31/39.000, 29.32/39.000</w:t>
            </w:r>
          </w:p>
        </w:tc>
        <w:tc>
          <w:tcPr>
            <w:tcW w:w="945" w:type="pct"/>
          </w:tcPr>
          <w:p w14:paraId="3F86668F" w14:textId="77777777" w:rsidR="00C31522" w:rsidRDefault="00251345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945" w:type="pct"/>
            <w:vMerge/>
          </w:tcPr>
          <w:p w14:paraId="221960F4" w14:textId="77777777" w:rsidR="00C31522" w:rsidRDefault="00C31522"/>
        </w:tc>
        <w:tc>
          <w:tcPr>
            <w:tcW w:w="1060" w:type="pct"/>
          </w:tcPr>
          <w:p w14:paraId="42A944C9" w14:textId="77777777" w:rsidR="00C31522" w:rsidRDefault="00251345">
            <w:pPr>
              <w:ind w:left="-84" w:right="-84"/>
            </w:pPr>
            <w:r>
              <w:rPr>
                <w:sz w:val="22"/>
              </w:rPr>
              <w:t xml:space="preserve">Правила ООН № 100 (01)/Пересмотр 1 п.5.1.3 за </w:t>
            </w:r>
            <w:r>
              <w:rPr>
                <w:sz w:val="22"/>
              </w:rPr>
              <w:t>исключением п.5.1.3.3 b, приложение 4;</w:t>
            </w:r>
            <w:r>
              <w:rPr>
                <w:sz w:val="22"/>
              </w:rPr>
              <w:br/>
              <w:t>Правила ООН № 100 (02)/Пересмотр 2 п.5.1.3 за исключением п.5.1.3.3 b, приложение 4А</w:t>
            </w:r>
          </w:p>
        </w:tc>
      </w:tr>
      <w:tr w:rsidR="00C31522" w14:paraId="07EF6E0E" w14:textId="77777777">
        <w:tc>
          <w:tcPr>
            <w:tcW w:w="405" w:type="pct"/>
          </w:tcPr>
          <w:p w14:paraId="649A66C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264F8AC" w14:textId="77777777" w:rsidR="00C31522" w:rsidRDefault="00C31522"/>
        </w:tc>
        <w:tc>
          <w:tcPr>
            <w:tcW w:w="705" w:type="pct"/>
            <w:vMerge w:val="restart"/>
          </w:tcPr>
          <w:p w14:paraId="46A489F1" w14:textId="77777777" w:rsidR="00C31522" w:rsidRDefault="00251345">
            <w:pPr>
              <w:ind w:left="-84" w:right="-84"/>
            </w:pPr>
            <w:r>
              <w:rPr>
                <w:sz w:val="22"/>
              </w:rPr>
              <w:t xml:space="preserve">29.10/39.000, 29.10/40.000, 29.10/41.000, 29.31/39.000, 29.31/40.000, 29.31/41.000, 29.32/39.000, 29.32/40.000, </w:t>
            </w:r>
            <w:r>
              <w:rPr>
                <w:sz w:val="22"/>
              </w:rPr>
              <w:t>29.32/41.000</w:t>
            </w:r>
          </w:p>
        </w:tc>
        <w:tc>
          <w:tcPr>
            <w:tcW w:w="945" w:type="pct"/>
          </w:tcPr>
          <w:p w14:paraId="314CC9E1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Перезаряжаемая система хранения электрической энергии.</w:t>
            </w:r>
          </w:p>
        </w:tc>
        <w:tc>
          <w:tcPr>
            <w:tcW w:w="945" w:type="pct"/>
          </w:tcPr>
          <w:p w14:paraId="69E982B8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5.2.2</w:t>
            </w:r>
          </w:p>
        </w:tc>
        <w:tc>
          <w:tcPr>
            <w:tcW w:w="1060" w:type="pct"/>
          </w:tcPr>
          <w:p w14:paraId="3E48BFB6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п.5.2;</w:t>
            </w:r>
            <w:r>
              <w:rPr>
                <w:sz w:val="22"/>
              </w:rPr>
              <w:br/>
              <w:t>Правила ООН № 100 (02)/Пересмотр 2 п.5.2.2</w:t>
            </w:r>
          </w:p>
        </w:tc>
      </w:tr>
      <w:tr w:rsidR="00C31522" w14:paraId="536A10F5" w14:textId="77777777">
        <w:trPr>
          <w:trHeight w:val="230"/>
        </w:trPr>
        <w:tc>
          <w:tcPr>
            <w:tcW w:w="405" w:type="pct"/>
            <w:vMerge w:val="restart"/>
          </w:tcPr>
          <w:p w14:paraId="075DC6C3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339ED8BE" w14:textId="77777777" w:rsidR="00C31522" w:rsidRDefault="00C31522"/>
        </w:tc>
        <w:tc>
          <w:tcPr>
            <w:tcW w:w="705" w:type="pct"/>
            <w:vMerge/>
          </w:tcPr>
          <w:p w14:paraId="6FEDC9D0" w14:textId="77777777" w:rsidR="00C31522" w:rsidRDefault="00C31522"/>
        </w:tc>
        <w:tc>
          <w:tcPr>
            <w:tcW w:w="945" w:type="pct"/>
            <w:vMerge w:val="restart"/>
          </w:tcPr>
          <w:p w14:paraId="106413C5" w14:textId="77777777" w:rsidR="00C31522" w:rsidRDefault="00251345">
            <w:pPr>
              <w:ind w:left="-84" w:right="-84"/>
            </w:pPr>
            <w:r>
              <w:rPr>
                <w:sz w:val="22"/>
              </w:rPr>
              <w:t>Функциональная безопасность.</w:t>
            </w:r>
          </w:p>
        </w:tc>
        <w:tc>
          <w:tcPr>
            <w:tcW w:w="945" w:type="pct"/>
            <w:vMerge w:val="restart"/>
          </w:tcPr>
          <w:p w14:paraId="6A5732E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5.1.3;</w:t>
            </w:r>
            <w:r>
              <w:rPr>
                <w:sz w:val="22"/>
              </w:rPr>
              <w:br/>
              <w:t>Правила ООН № 100 (01)/Пересмотр 1 5.1.2;</w:t>
            </w:r>
            <w:r>
              <w:rPr>
                <w:sz w:val="22"/>
              </w:rPr>
              <w:br/>
              <w:t>Правила ООН №</w:t>
            </w:r>
            <w:r>
              <w:rPr>
                <w:sz w:val="22"/>
              </w:rPr>
              <w:t xml:space="preserve"> 100 (01)/Пересмотр 1 5.3;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5.1.2;</w:t>
            </w:r>
            <w:r>
              <w:rPr>
                <w:sz w:val="22"/>
              </w:rPr>
              <w:br/>
              <w:t>Правила ООН № 100 (02)/Пересмотр 2 5.3;</w:t>
            </w:r>
            <w:r>
              <w:rPr>
                <w:sz w:val="22"/>
              </w:rPr>
              <w:br/>
              <w:t>Правила ООН № 100 (02)/Пересмотр 2 5.1.1;</w:t>
            </w:r>
            <w:r>
              <w:rPr>
                <w:sz w:val="22"/>
              </w:rPr>
              <w:br/>
              <w:t>Правила ООН № 100 (02)/Пересмотр 2 5.2.2;</w:t>
            </w:r>
            <w:r>
              <w:rPr>
                <w:sz w:val="22"/>
              </w:rPr>
              <w:br/>
              <w:t>Правила ООН № 100 (02)/Пересмотр 2 5.1.3</w:t>
            </w:r>
          </w:p>
        </w:tc>
        <w:tc>
          <w:tcPr>
            <w:tcW w:w="1060" w:type="pct"/>
            <w:vMerge w:val="restart"/>
          </w:tcPr>
          <w:p w14:paraId="2E497714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п.5.3;</w:t>
            </w:r>
            <w:r>
              <w:rPr>
                <w:sz w:val="22"/>
              </w:rPr>
              <w:br/>
              <w:t>Правила ООН № 100 (02)/Пересмотр 2 п.5.3</w:t>
            </w:r>
          </w:p>
        </w:tc>
      </w:tr>
    </w:tbl>
    <w:p w14:paraId="271966EA" w14:textId="77777777" w:rsidR="00A7420A" w:rsidRPr="00582A8F" w:rsidRDefault="00A7420A" w:rsidP="00A7420A">
      <w:pPr>
        <w:rPr>
          <w:sz w:val="24"/>
          <w:szCs w:val="24"/>
        </w:rPr>
      </w:pPr>
    </w:p>
    <w:p w14:paraId="148DE5A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B08F9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A82403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E76BEF" w14:textId="77777777" w:rsidR="00A7420A" w:rsidRPr="00605AD3" w:rsidRDefault="00A7420A" w:rsidP="003D62BE">
      <w:pPr>
        <w:rPr>
          <w:color w:val="000000"/>
        </w:rPr>
      </w:pPr>
    </w:p>
    <w:p w14:paraId="46246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C5C9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DD7D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733A1F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D9708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BE9E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DDFA579" w14:textId="77777777" w:rsidR="00A7420A" w:rsidRPr="00833AE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33AE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2ACC0" w14:textId="77777777" w:rsidR="00F376EE" w:rsidRDefault="00F376EE" w:rsidP="0011070C">
      <w:r>
        <w:separator/>
      </w:r>
    </w:p>
  </w:endnote>
  <w:endnote w:type="continuationSeparator" w:id="0">
    <w:p w14:paraId="71CF85E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904CD3" w14:textId="77777777" w:rsidTr="005E0063">
      <w:tc>
        <w:tcPr>
          <w:tcW w:w="3399" w:type="dxa"/>
          <w:vAlign w:val="center"/>
          <w:hideMark/>
        </w:tcPr>
        <w:p w14:paraId="65BAA45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3E8F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408B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51345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146ED5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028A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FF2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62953D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50C11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0336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55DB3A" w14:textId="77777777" w:rsidR="005D5C7B" w:rsidRPr="002513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51345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69C7F90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A8EA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813C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E7D02" w14:textId="77777777" w:rsidR="00F376EE" w:rsidRDefault="00F376EE" w:rsidP="0011070C">
      <w:r>
        <w:separator/>
      </w:r>
    </w:p>
  </w:footnote>
  <w:footnote w:type="continuationSeparator" w:id="0">
    <w:p w14:paraId="613D6DC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ADEB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A016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E25C32" wp14:editId="54F7AB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94DB4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2.4748</w:t>
          </w:r>
        </w:p>
      </w:tc>
    </w:tr>
  </w:tbl>
  <w:p w14:paraId="671DF4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CD738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AE5A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7296B7" wp14:editId="130CAEB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DDB7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CDB6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0C9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D6F7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1345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3AEB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79D9"/>
    <w:rsid w:val="00C2541A"/>
    <w:rsid w:val="00C31522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1A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BF79D9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2024-08-14T10:03:00Z</dcterms:created>
  <dcterms:modified xsi:type="dcterms:W3CDTF">2024-08-14T10:03:00Z</dcterms:modified>
</cp:coreProperties>
</file>