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076"/>
        <w:gridCol w:w="5528"/>
        <w:gridCol w:w="68"/>
      </w:tblGrid>
      <w:tr w:rsidR="003A0EAF" w:rsidRPr="004E5090" w14:paraId="3B6F30DF" w14:textId="77777777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4CDFA6C" w14:textId="77777777" w:rsidR="003A0EAF" w:rsidRPr="0057557C" w:rsidRDefault="00010A04" w:rsidP="003C130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FF1488A" wp14:editId="6678C03B">
                  <wp:extent cx="313690" cy="389255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D0CE32A" w14:textId="77777777" w:rsidR="003A0EAF" w:rsidRPr="0057557C" w:rsidRDefault="003A0EAF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557C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0273AB9C" w14:textId="77777777" w:rsidR="003A0EAF" w:rsidRPr="0057557C" w:rsidRDefault="003A0EAF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557C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A8B41FC" w14:textId="77777777" w:rsidR="003A0EAF" w:rsidRPr="0057557C" w:rsidRDefault="003A0EAF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57557C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3A0EAF" w:rsidRPr="004E5090" w14:paraId="5F6643A0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3B2C111" w14:textId="77777777" w:rsidR="003A0EAF" w:rsidRPr="00D10F7F" w:rsidRDefault="003A0EAF" w:rsidP="00113369">
            <w:pPr>
              <w:pStyle w:val="af6"/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6BA56BC9" w14:textId="77777777" w:rsidR="003A0EAF" w:rsidRPr="004E5090" w:rsidRDefault="003A0EAF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 к аттестату аккредитации</w:t>
            </w:r>
          </w:p>
          <w:p w14:paraId="4424EA37" w14:textId="77777777" w:rsidR="003A0EAF" w:rsidRPr="00314696" w:rsidRDefault="003A0EAF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 w:rsidR="00145584">
              <w:rPr>
                <w:sz w:val="28"/>
                <w:szCs w:val="28"/>
              </w:rPr>
              <w:t xml:space="preserve">/112 </w:t>
            </w:r>
            <w:r w:rsidRPr="004E5090">
              <w:rPr>
                <w:sz w:val="28"/>
                <w:szCs w:val="28"/>
              </w:rPr>
              <w:t>2.</w:t>
            </w:r>
            <w:r w:rsidR="00F63137">
              <w:rPr>
                <w:sz w:val="28"/>
                <w:szCs w:val="28"/>
              </w:rPr>
              <w:t>5023</w:t>
            </w:r>
          </w:p>
          <w:p w14:paraId="573A24E8" w14:textId="77777777" w:rsidR="003A0EAF" w:rsidRPr="00314696" w:rsidRDefault="00F63C90" w:rsidP="005163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 23</w:t>
            </w:r>
            <w:proofErr w:type="gramEnd"/>
            <w:r w:rsidR="00415B1F">
              <w:rPr>
                <w:sz w:val="28"/>
                <w:szCs w:val="28"/>
              </w:rPr>
              <w:t xml:space="preserve"> марта</w:t>
            </w:r>
            <w:r w:rsidR="006264DF">
              <w:rPr>
                <w:sz w:val="28"/>
                <w:szCs w:val="28"/>
              </w:rPr>
              <w:t xml:space="preserve"> </w:t>
            </w:r>
            <w:r w:rsidR="00135C51">
              <w:rPr>
                <w:sz w:val="28"/>
                <w:szCs w:val="28"/>
              </w:rPr>
              <w:t>2018</w:t>
            </w:r>
            <w:r w:rsidR="003A0EAF">
              <w:rPr>
                <w:sz w:val="28"/>
                <w:szCs w:val="28"/>
              </w:rPr>
              <w:t xml:space="preserve"> года</w:t>
            </w:r>
            <w:r w:rsidR="003A0EAF" w:rsidRPr="004E5090">
              <w:rPr>
                <w:sz w:val="28"/>
                <w:szCs w:val="28"/>
              </w:rPr>
              <w:t xml:space="preserve"> </w:t>
            </w:r>
          </w:p>
          <w:p w14:paraId="6CA6CBD1" w14:textId="5BDC8AC8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  <w:r w:rsidRPr="0057557C">
              <w:rPr>
                <w:sz w:val="28"/>
                <w:szCs w:val="28"/>
                <w:lang w:val="ru-RU"/>
              </w:rPr>
              <w:t xml:space="preserve">На бланке </w:t>
            </w:r>
            <w:r w:rsidR="004F1461">
              <w:rPr>
                <w:sz w:val="28"/>
                <w:szCs w:val="28"/>
                <w:lang w:val="ru-RU"/>
              </w:rPr>
              <w:t>№ 0009924</w:t>
            </w:r>
          </w:p>
          <w:p w14:paraId="55E61493" w14:textId="77777777" w:rsidR="003A0EAF" w:rsidRPr="004E5090" w:rsidRDefault="006264DF" w:rsidP="001133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  2</w:t>
            </w:r>
            <w:proofErr w:type="gramEnd"/>
            <w:r w:rsidR="003A0EAF">
              <w:rPr>
                <w:sz w:val="28"/>
                <w:szCs w:val="28"/>
              </w:rPr>
              <w:t xml:space="preserve"> </w:t>
            </w:r>
            <w:r w:rsidR="003A0EAF" w:rsidRPr="004E5090">
              <w:rPr>
                <w:sz w:val="28"/>
                <w:szCs w:val="28"/>
              </w:rPr>
              <w:t xml:space="preserve"> листах</w:t>
            </w:r>
          </w:p>
          <w:p w14:paraId="76B02AC8" w14:textId="77777777" w:rsidR="003A0EAF" w:rsidRPr="0057557C" w:rsidRDefault="00496067" w:rsidP="003C130A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Редакция 01</w:t>
            </w:r>
          </w:p>
        </w:tc>
      </w:tr>
      <w:tr w:rsidR="003A0EAF" w:rsidRPr="004E5090" w14:paraId="15810E39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713D2C76" w14:textId="77777777" w:rsidR="003A0EAF" w:rsidRPr="00D10F7F" w:rsidRDefault="003A0EAF" w:rsidP="00113369">
            <w:pPr>
              <w:pStyle w:val="af6"/>
              <w:rPr>
                <w:b/>
                <w:sz w:val="40"/>
                <w:szCs w:val="40"/>
                <w:lang w:val="ru-RU"/>
              </w:rPr>
            </w:pPr>
          </w:p>
          <w:p w14:paraId="52DF94D1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665CE9C5" w14:textId="77777777" w:rsidR="003A0EAF" w:rsidRPr="004E5090" w:rsidRDefault="003A0EAF" w:rsidP="00113369">
            <w:pPr>
              <w:rPr>
                <w:sz w:val="28"/>
                <w:szCs w:val="28"/>
              </w:rPr>
            </w:pPr>
          </w:p>
        </w:tc>
      </w:tr>
      <w:tr w:rsidR="003A0EAF" w:rsidRPr="004E5090" w14:paraId="3EE89C32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130B6A84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3801FA35" w14:textId="77777777"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4E5090" w14:paraId="3EA74AB6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7CBCF4F0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780DA607" w14:textId="77777777"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4E5090" w14:paraId="3A3F97D4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2E9FECF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55E12B1B" w14:textId="77777777"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4E5090" w14:paraId="022EB6C1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4B084DF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72E62537" w14:textId="77777777"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5525C2AF" w14:textId="77777777" w:rsidR="003A0EAF" w:rsidRPr="004E5090" w:rsidRDefault="003A0EAF" w:rsidP="00EF5137">
      <w:pPr>
        <w:pStyle w:val="af6"/>
        <w:rPr>
          <w:bCs/>
          <w:sz w:val="28"/>
          <w:szCs w:val="28"/>
          <w:lang w:val="ru-RU"/>
        </w:rPr>
      </w:pPr>
    </w:p>
    <w:p w14:paraId="24AA92BD" w14:textId="77777777" w:rsidR="003A0EAF" w:rsidRPr="00314696" w:rsidRDefault="003A0EAF" w:rsidP="003D2576">
      <w:pPr>
        <w:jc w:val="center"/>
        <w:rPr>
          <w:b/>
          <w:bCs/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  <w:proofErr w:type="gramStart"/>
      <w:r w:rsidRPr="00C72566">
        <w:rPr>
          <w:sz w:val="28"/>
          <w:szCs w:val="28"/>
        </w:rPr>
        <w:t xml:space="preserve">от </w:t>
      </w:r>
      <w:r w:rsidR="00E407F2">
        <w:rPr>
          <w:bCs/>
          <w:sz w:val="28"/>
          <w:szCs w:val="28"/>
        </w:rPr>
        <w:t xml:space="preserve"> </w:t>
      </w:r>
      <w:r w:rsidR="00F63C90">
        <w:rPr>
          <w:bCs/>
          <w:sz w:val="28"/>
          <w:szCs w:val="28"/>
        </w:rPr>
        <w:t>23</w:t>
      </w:r>
      <w:proofErr w:type="gramEnd"/>
      <w:r w:rsidR="00415B1F">
        <w:rPr>
          <w:bCs/>
          <w:sz w:val="28"/>
          <w:szCs w:val="28"/>
        </w:rPr>
        <w:t xml:space="preserve"> марта</w:t>
      </w:r>
      <w:r w:rsidR="00135C51">
        <w:rPr>
          <w:bCs/>
          <w:sz w:val="28"/>
          <w:szCs w:val="28"/>
        </w:rPr>
        <w:t xml:space="preserve">  2018</w:t>
      </w:r>
      <w:r w:rsidRPr="00C72566">
        <w:rPr>
          <w:bCs/>
          <w:sz w:val="28"/>
          <w:szCs w:val="28"/>
        </w:rPr>
        <w:t xml:space="preserve"> года</w:t>
      </w:r>
    </w:p>
    <w:p w14:paraId="3ECC1B00" w14:textId="77777777" w:rsidR="003A0EAF" w:rsidRPr="004E5090" w:rsidRDefault="003A0EAF" w:rsidP="003E26A2">
      <w:pPr>
        <w:pStyle w:val="af6"/>
        <w:jc w:val="center"/>
        <w:rPr>
          <w:bCs/>
          <w:sz w:val="24"/>
          <w:szCs w:val="24"/>
          <w:lang w:val="ru-RU"/>
        </w:rPr>
      </w:pPr>
      <w:r w:rsidRPr="004E5090">
        <w:rPr>
          <w:sz w:val="16"/>
          <w:szCs w:val="16"/>
          <w:lang w:val="ru-RU"/>
        </w:rPr>
        <w:t xml:space="preserve">                                   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A0EAF" w:rsidRPr="007F5187" w14:paraId="7AF6097F" w14:textId="77777777" w:rsidTr="00507CCF">
        <w:trPr>
          <w:trHeight w:val="234"/>
          <w:jc w:val="center"/>
        </w:trPr>
        <w:tc>
          <w:tcPr>
            <w:tcW w:w="9365" w:type="dxa"/>
            <w:vAlign w:val="center"/>
          </w:tcPr>
          <w:p w14:paraId="3734ADA3" w14:textId="77777777" w:rsidR="003A0EAF" w:rsidRPr="0057557C" w:rsidRDefault="008D5192" w:rsidP="008D519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</w:t>
            </w:r>
            <w:r w:rsidR="00135C51">
              <w:rPr>
                <w:sz w:val="28"/>
                <w:szCs w:val="28"/>
                <w:lang w:val="ru-RU"/>
              </w:rPr>
              <w:t>лаборатории</w:t>
            </w:r>
          </w:p>
        </w:tc>
      </w:tr>
    </w:tbl>
    <w:p w14:paraId="4BD751AF" w14:textId="77777777" w:rsidR="003A0EAF" w:rsidRDefault="008D5192" w:rsidP="007F5187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Частного строительного унитарного предприятия «</w:t>
      </w:r>
      <w:proofErr w:type="spellStart"/>
      <w:r>
        <w:rPr>
          <w:sz w:val="28"/>
          <w:szCs w:val="28"/>
          <w:lang w:val="ru-RU"/>
        </w:rPr>
        <w:t>Техпр</w:t>
      </w:r>
      <w:r w:rsidR="000B0342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мгарантсервис</w:t>
      </w:r>
      <w:proofErr w:type="spellEnd"/>
      <w:r w:rsidR="00496067">
        <w:rPr>
          <w:sz w:val="28"/>
          <w:szCs w:val="28"/>
          <w:lang w:val="ru-RU"/>
        </w:rPr>
        <w:t>»</w:t>
      </w:r>
    </w:p>
    <w:p w14:paraId="1E658CDB" w14:textId="77777777" w:rsidR="003A0EAF" w:rsidRPr="004E5090" w:rsidRDefault="003A0EAF" w:rsidP="008052EF">
      <w:pPr>
        <w:pStyle w:val="af6"/>
        <w:rPr>
          <w:rStyle w:val="FontStyle37"/>
          <w:sz w:val="16"/>
          <w:szCs w:val="16"/>
          <w:lang w:val="ru-RU"/>
        </w:rPr>
      </w:pP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864"/>
        <w:gridCol w:w="850"/>
        <w:gridCol w:w="2211"/>
        <w:gridCol w:w="2183"/>
        <w:gridCol w:w="1901"/>
      </w:tblGrid>
      <w:tr w:rsidR="003A0EAF" w:rsidRPr="004E5090" w14:paraId="78818F59" w14:textId="77777777" w:rsidTr="003F54AC">
        <w:trPr>
          <w:trHeight w:val="484"/>
        </w:trPr>
        <w:tc>
          <w:tcPr>
            <w:tcW w:w="830" w:type="dxa"/>
            <w:vMerge w:val="restart"/>
            <w:vAlign w:val="center"/>
          </w:tcPr>
          <w:p w14:paraId="38D95EB6" w14:textId="77777777" w:rsidR="003A0EAF" w:rsidRPr="0057557C" w:rsidRDefault="003A0EAF" w:rsidP="009A3E9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57557C">
              <w:t>№</w:t>
            </w:r>
            <w:r w:rsidRPr="0057557C">
              <w:rPr>
                <w:lang w:val="ru-RU"/>
              </w:rPr>
              <w:t xml:space="preserve"> </w:t>
            </w:r>
            <w:proofErr w:type="spellStart"/>
            <w:r w:rsidRPr="0057557C">
              <w:rPr>
                <w:lang w:val="ru-RU"/>
              </w:rPr>
              <w:t>пунк-тов</w:t>
            </w:r>
            <w:proofErr w:type="spellEnd"/>
          </w:p>
        </w:tc>
        <w:tc>
          <w:tcPr>
            <w:tcW w:w="1864" w:type="dxa"/>
            <w:vMerge w:val="restart"/>
            <w:vAlign w:val="center"/>
          </w:tcPr>
          <w:p w14:paraId="06134BF4" w14:textId="77777777" w:rsidR="003A0EAF" w:rsidRPr="0057557C" w:rsidRDefault="003A0EAF" w:rsidP="003F54AC">
            <w:pPr>
              <w:pStyle w:val="af6"/>
              <w:jc w:val="center"/>
            </w:pPr>
            <w:proofErr w:type="spellStart"/>
            <w:r w:rsidRPr="0057557C">
              <w:t>Наименование</w:t>
            </w:r>
            <w:proofErr w:type="spellEnd"/>
            <w:r w:rsidRPr="0057557C">
              <w:t xml:space="preserve"> </w:t>
            </w:r>
            <w:proofErr w:type="spellStart"/>
            <w:r w:rsidRPr="0057557C">
              <w:t>объекта</w:t>
            </w:r>
            <w:proofErr w:type="spellEnd"/>
          </w:p>
          <w:p w14:paraId="2D558F55" w14:textId="77777777" w:rsidR="003A0EAF" w:rsidRPr="0057557C" w:rsidRDefault="003A0EAF" w:rsidP="003F54AC">
            <w:pPr>
              <w:pStyle w:val="af6"/>
              <w:jc w:val="center"/>
            </w:pPr>
            <w:proofErr w:type="spellStart"/>
            <w:r w:rsidRPr="0057557C">
              <w:t>испытаний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4668727D" w14:textId="77777777" w:rsidR="00431958" w:rsidRDefault="00431958" w:rsidP="00431958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Код/ ТН ВЭД ЕАЭС </w:t>
            </w:r>
          </w:p>
          <w:p w14:paraId="2FFD119C" w14:textId="77777777" w:rsidR="003A0EAF" w:rsidRPr="0057557C" w:rsidRDefault="003A0EAF" w:rsidP="003F54AC">
            <w:pPr>
              <w:pStyle w:val="af6"/>
              <w:jc w:val="center"/>
            </w:pPr>
          </w:p>
        </w:tc>
        <w:tc>
          <w:tcPr>
            <w:tcW w:w="2211" w:type="dxa"/>
            <w:vMerge w:val="restart"/>
            <w:vAlign w:val="center"/>
          </w:tcPr>
          <w:p w14:paraId="1A994C3D" w14:textId="77777777" w:rsidR="003A0EAF" w:rsidRPr="0057557C" w:rsidRDefault="003A0EAF" w:rsidP="003F54AC">
            <w:pPr>
              <w:pStyle w:val="af6"/>
              <w:jc w:val="center"/>
            </w:pPr>
            <w:proofErr w:type="spellStart"/>
            <w:r w:rsidRPr="0057557C">
              <w:t>Характеристика</w:t>
            </w:r>
            <w:proofErr w:type="spellEnd"/>
          </w:p>
          <w:p w14:paraId="060E8D57" w14:textId="77777777" w:rsidR="003A0EAF" w:rsidRPr="0057557C" w:rsidRDefault="003A0EAF" w:rsidP="003F54AC">
            <w:pPr>
              <w:pStyle w:val="af6"/>
              <w:jc w:val="center"/>
            </w:pPr>
            <w:proofErr w:type="spellStart"/>
            <w:r w:rsidRPr="0057557C">
              <w:t>объекта</w:t>
            </w:r>
            <w:proofErr w:type="spellEnd"/>
            <w:r w:rsidRPr="0057557C">
              <w:t xml:space="preserve"> </w:t>
            </w:r>
            <w:proofErr w:type="spellStart"/>
            <w:r w:rsidRPr="0057557C">
              <w:t>испытаний</w:t>
            </w:r>
            <w:proofErr w:type="spellEnd"/>
          </w:p>
        </w:tc>
        <w:tc>
          <w:tcPr>
            <w:tcW w:w="4084" w:type="dxa"/>
            <w:gridSpan w:val="2"/>
            <w:vAlign w:val="center"/>
          </w:tcPr>
          <w:p w14:paraId="7750F986" w14:textId="77777777" w:rsidR="003A0EAF" w:rsidRPr="0057557C" w:rsidRDefault="00431958" w:rsidP="00431958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Обозначение нормативных правовых актов (далее – НПА), в том числе технических нормативных правовых актов (далее – ТНПА), устанавливающих требования к </w:t>
            </w:r>
          </w:p>
        </w:tc>
      </w:tr>
      <w:tr w:rsidR="003A0EAF" w:rsidRPr="004E5090" w14:paraId="08FBCD3E" w14:textId="77777777" w:rsidTr="00CF277C">
        <w:trPr>
          <w:trHeight w:val="483"/>
        </w:trPr>
        <w:tc>
          <w:tcPr>
            <w:tcW w:w="830" w:type="dxa"/>
            <w:vMerge/>
            <w:vAlign w:val="center"/>
          </w:tcPr>
          <w:p w14:paraId="1D654B56" w14:textId="77777777" w:rsidR="003A0EAF" w:rsidRPr="0057557C" w:rsidRDefault="003A0EAF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/>
            <w:vAlign w:val="center"/>
          </w:tcPr>
          <w:p w14:paraId="5207DB69" w14:textId="77777777" w:rsidR="003A0EAF" w:rsidRPr="0057557C" w:rsidRDefault="003A0EAF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12793BB1" w14:textId="77777777" w:rsidR="003A0EAF" w:rsidRPr="0057557C" w:rsidRDefault="003A0EAF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vAlign w:val="center"/>
          </w:tcPr>
          <w:p w14:paraId="4FF3A208" w14:textId="77777777" w:rsidR="003A0EAF" w:rsidRPr="0057557C" w:rsidRDefault="003A0EAF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83" w:type="dxa"/>
            <w:vAlign w:val="center"/>
          </w:tcPr>
          <w:p w14:paraId="509BF79A" w14:textId="77777777" w:rsidR="003A0EAF" w:rsidRPr="0057557C" w:rsidRDefault="003A0EAF" w:rsidP="003F54AC">
            <w:pPr>
              <w:pStyle w:val="af6"/>
              <w:jc w:val="center"/>
              <w:rPr>
                <w:lang w:val="ru-RU"/>
              </w:rPr>
            </w:pPr>
            <w:r w:rsidRPr="0057557C">
              <w:rPr>
                <w:lang w:val="ru-RU"/>
              </w:rPr>
              <w:t>объектам испытаний</w:t>
            </w:r>
          </w:p>
        </w:tc>
        <w:tc>
          <w:tcPr>
            <w:tcW w:w="1901" w:type="dxa"/>
            <w:vAlign w:val="center"/>
          </w:tcPr>
          <w:p w14:paraId="0A76C1F7" w14:textId="77777777" w:rsidR="003A0EAF" w:rsidRPr="0057557C" w:rsidRDefault="003A0EAF" w:rsidP="003F54AC">
            <w:pPr>
              <w:pStyle w:val="af6"/>
              <w:jc w:val="center"/>
            </w:pPr>
            <w:proofErr w:type="spellStart"/>
            <w:r w:rsidRPr="0057557C">
              <w:t>метод</w:t>
            </w:r>
            <w:r w:rsidRPr="0057557C">
              <w:rPr>
                <w:lang w:val="ru-RU"/>
              </w:rPr>
              <w:t>ам</w:t>
            </w:r>
            <w:proofErr w:type="spellEnd"/>
            <w:r w:rsidRPr="0057557C">
              <w:t xml:space="preserve"> </w:t>
            </w:r>
            <w:proofErr w:type="spellStart"/>
            <w:r w:rsidRPr="0057557C">
              <w:t>испытаний</w:t>
            </w:r>
            <w:proofErr w:type="spellEnd"/>
          </w:p>
        </w:tc>
      </w:tr>
      <w:tr w:rsidR="003A0EAF" w:rsidRPr="004E5090" w14:paraId="7C72D28E" w14:textId="77777777" w:rsidTr="00CF277C">
        <w:trPr>
          <w:trHeight w:val="266"/>
        </w:trPr>
        <w:tc>
          <w:tcPr>
            <w:tcW w:w="830" w:type="dxa"/>
          </w:tcPr>
          <w:p w14:paraId="3EFD72F4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1</w:t>
            </w:r>
          </w:p>
        </w:tc>
        <w:tc>
          <w:tcPr>
            <w:tcW w:w="1864" w:type="dxa"/>
          </w:tcPr>
          <w:p w14:paraId="1C2FD3A8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2</w:t>
            </w:r>
          </w:p>
        </w:tc>
        <w:tc>
          <w:tcPr>
            <w:tcW w:w="850" w:type="dxa"/>
          </w:tcPr>
          <w:p w14:paraId="71D7A5C6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3</w:t>
            </w:r>
          </w:p>
        </w:tc>
        <w:tc>
          <w:tcPr>
            <w:tcW w:w="2211" w:type="dxa"/>
          </w:tcPr>
          <w:p w14:paraId="78FFA3A6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4</w:t>
            </w:r>
          </w:p>
        </w:tc>
        <w:tc>
          <w:tcPr>
            <w:tcW w:w="2183" w:type="dxa"/>
            <w:vAlign w:val="center"/>
          </w:tcPr>
          <w:p w14:paraId="023607ED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5</w:t>
            </w:r>
          </w:p>
        </w:tc>
        <w:tc>
          <w:tcPr>
            <w:tcW w:w="1901" w:type="dxa"/>
            <w:vAlign w:val="center"/>
          </w:tcPr>
          <w:p w14:paraId="6DDAC2DF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6</w:t>
            </w:r>
          </w:p>
        </w:tc>
      </w:tr>
      <w:tr w:rsidR="00135C51" w:rsidRPr="0009385B" w14:paraId="4B94D612" w14:textId="77777777" w:rsidTr="00CF277C">
        <w:trPr>
          <w:trHeight w:val="2415"/>
        </w:trPr>
        <w:tc>
          <w:tcPr>
            <w:tcW w:w="830" w:type="dxa"/>
          </w:tcPr>
          <w:p w14:paraId="5C0497EE" w14:textId="77777777" w:rsidR="00135C51" w:rsidRPr="0009385B" w:rsidRDefault="00135C51" w:rsidP="00135C5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1.1</w:t>
            </w:r>
          </w:p>
          <w:p w14:paraId="37457987" w14:textId="77777777" w:rsidR="00135C51" w:rsidRPr="0009385B" w:rsidRDefault="00135C51" w:rsidP="00135C51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64" w:type="dxa"/>
            <w:vMerge w:val="restart"/>
          </w:tcPr>
          <w:p w14:paraId="7F53F160" w14:textId="77777777" w:rsidR="00135C51" w:rsidRPr="00CB5EA4" w:rsidRDefault="00135C51" w:rsidP="00135C51">
            <w:pPr>
              <w:pStyle w:val="af6"/>
              <w:ind w:right="-108"/>
              <w:jc w:val="both"/>
              <w:rPr>
                <w:lang w:val="ru-RU"/>
              </w:rPr>
            </w:pPr>
            <w:r w:rsidRPr="00CB5EA4">
              <w:rPr>
                <w:lang w:val="ru-RU"/>
              </w:rPr>
              <w:t>Заземляющие устройства</w:t>
            </w:r>
          </w:p>
        </w:tc>
        <w:tc>
          <w:tcPr>
            <w:tcW w:w="850" w:type="dxa"/>
          </w:tcPr>
          <w:p w14:paraId="525FFF10" w14:textId="77777777" w:rsidR="00135C51" w:rsidRDefault="00135C51" w:rsidP="00135C51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47C8E726" w14:textId="77777777" w:rsidR="00135C51" w:rsidRPr="00CB5EA4" w:rsidRDefault="00135C51" w:rsidP="00135C51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</w:tc>
        <w:tc>
          <w:tcPr>
            <w:tcW w:w="2211" w:type="dxa"/>
          </w:tcPr>
          <w:p w14:paraId="01586A96" w14:textId="77777777" w:rsidR="00135C51" w:rsidRPr="00CB5EA4" w:rsidRDefault="00135C51" w:rsidP="00135C51">
            <w:pPr>
              <w:pStyle w:val="af6"/>
              <w:rPr>
                <w:lang w:val="ru-RU"/>
              </w:rPr>
            </w:pPr>
            <w:r w:rsidRPr="00CB5EA4">
              <w:rPr>
                <w:lang w:val="ru-RU"/>
              </w:rPr>
              <w:t>Сопротивление заземляющих устройств</w:t>
            </w:r>
            <w:r>
              <w:rPr>
                <w:lang w:val="ru-RU"/>
              </w:rPr>
              <w:t>. Удельное сопротивление грунта</w:t>
            </w:r>
          </w:p>
        </w:tc>
        <w:tc>
          <w:tcPr>
            <w:tcW w:w="2183" w:type="dxa"/>
          </w:tcPr>
          <w:p w14:paraId="37FD9E6F" w14:textId="77777777" w:rsidR="00135C51" w:rsidRPr="00CB5EA4" w:rsidRDefault="00135C51" w:rsidP="00135C5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181-2009</w:t>
            </w:r>
          </w:p>
          <w:p w14:paraId="17B3ED08" w14:textId="77777777" w:rsidR="00135C51" w:rsidRPr="00CB5EA4" w:rsidRDefault="00135C51" w:rsidP="00135C51">
            <w:pPr>
              <w:pStyle w:val="af6"/>
              <w:rPr>
                <w:lang w:val="ru-RU"/>
              </w:rPr>
            </w:pPr>
            <w:r w:rsidRPr="00CB5EA4">
              <w:rPr>
                <w:lang w:val="ru-RU"/>
              </w:rPr>
              <w:t>Б.29.4</w:t>
            </w:r>
          </w:p>
          <w:p w14:paraId="6C990FA4" w14:textId="77777777" w:rsidR="00135C51" w:rsidRPr="00CB5EA4" w:rsidRDefault="00135C51" w:rsidP="00135C51">
            <w:pPr>
              <w:pStyle w:val="af6"/>
              <w:rPr>
                <w:lang w:val="ru-RU"/>
              </w:rPr>
            </w:pPr>
            <w:r w:rsidRPr="00CB5EA4">
              <w:rPr>
                <w:lang w:val="ru-RU"/>
              </w:rPr>
              <w:t>ТКП 339-2011</w:t>
            </w:r>
          </w:p>
          <w:p w14:paraId="46F9E836" w14:textId="77777777" w:rsidR="00135C51" w:rsidRPr="00CB5EA4" w:rsidRDefault="00135C51" w:rsidP="00135C51">
            <w:pPr>
              <w:pStyle w:val="af6"/>
              <w:rPr>
                <w:lang w:val="ru-RU"/>
              </w:rPr>
            </w:pPr>
            <w:r>
              <w:t xml:space="preserve">п. 4.3.8.2, </w:t>
            </w:r>
            <w:r w:rsidRPr="00CB5EA4">
              <w:rPr>
                <w:lang w:val="ru-RU"/>
              </w:rPr>
              <w:t>п. 4.4.28.6</w:t>
            </w:r>
          </w:p>
        </w:tc>
        <w:tc>
          <w:tcPr>
            <w:tcW w:w="1901" w:type="dxa"/>
          </w:tcPr>
          <w:p w14:paraId="7C4E2D2A" w14:textId="77777777" w:rsidR="00135C51" w:rsidRDefault="008D5192" w:rsidP="00135C51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14:paraId="5E27A462" w14:textId="77777777" w:rsidR="00135C51" w:rsidRDefault="008D5192" w:rsidP="00135C51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4074-2015</w:t>
            </w:r>
          </w:p>
          <w:p w14:paraId="31DA34D2" w14:textId="77777777" w:rsidR="00135C51" w:rsidRDefault="008D5192" w:rsidP="00135C51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14:paraId="1B292160" w14:textId="77777777"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4074-2011</w:t>
            </w:r>
          </w:p>
          <w:p w14:paraId="13F2257D" w14:textId="77777777" w:rsidR="00135C51" w:rsidRPr="00F2168B" w:rsidRDefault="00135C51" w:rsidP="00135C51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</w:tr>
      <w:tr w:rsidR="00135C51" w:rsidRPr="0009385B" w14:paraId="106A989A" w14:textId="77777777" w:rsidTr="00CF277C">
        <w:trPr>
          <w:trHeight w:val="1431"/>
        </w:trPr>
        <w:tc>
          <w:tcPr>
            <w:tcW w:w="830" w:type="dxa"/>
          </w:tcPr>
          <w:p w14:paraId="27E54A15" w14:textId="77777777" w:rsidR="00135C51" w:rsidRPr="0009385B" w:rsidRDefault="00135C51" w:rsidP="00135C51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1.2</w:t>
            </w:r>
          </w:p>
        </w:tc>
        <w:tc>
          <w:tcPr>
            <w:tcW w:w="1864" w:type="dxa"/>
            <w:vMerge/>
          </w:tcPr>
          <w:p w14:paraId="2257BD6E" w14:textId="77777777" w:rsidR="00135C51" w:rsidRPr="0009385B" w:rsidRDefault="00135C51" w:rsidP="00135C51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14:paraId="1B0AE879" w14:textId="77777777" w:rsidR="00135C51" w:rsidRDefault="00135C51" w:rsidP="00135C51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0C8536B0" w14:textId="77777777" w:rsidR="00135C51" w:rsidRPr="0009385B" w:rsidRDefault="00135C51" w:rsidP="00135C51"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11" w:type="dxa"/>
          </w:tcPr>
          <w:p w14:paraId="6D8FB169" w14:textId="77777777" w:rsidR="00135C51" w:rsidRPr="0009385B" w:rsidRDefault="00135C51" w:rsidP="00135C51">
            <w:r w:rsidRPr="00CB5EA4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83" w:type="dxa"/>
          </w:tcPr>
          <w:p w14:paraId="3C96012E" w14:textId="77777777" w:rsidR="00135C51" w:rsidRPr="00CB5EA4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CB5EA4">
              <w:rPr>
                <w:lang w:val="ru-RU"/>
              </w:rPr>
              <w:t>ТКП 181-2009</w:t>
            </w:r>
          </w:p>
          <w:p w14:paraId="61B81B40" w14:textId="77777777" w:rsidR="00135C51" w:rsidRPr="00CB5EA4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CB5EA4">
              <w:rPr>
                <w:lang w:val="ru-RU"/>
              </w:rPr>
              <w:t>Б.29.2</w:t>
            </w:r>
          </w:p>
          <w:p w14:paraId="6EFA4269" w14:textId="77777777" w:rsidR="00135C51" w:rsidRPr="00CB5EA4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CB5EA4">
              <w:rPr>
                <w:lang w:val="ru-RU"/>
              </w:rPr>
              <w:t>ТКП 339-2011</w:t>
            </w:r>
          </w:p>
          <w:p w14:paraId="11D2A005" w14:textId="77777777" w:rsidR="00135C51" w:rsidRPr="0009385B" w:rsidRDefault="00135C51" w:rsidP="00135C51">
            <w:r w:rsidRPr="00CB5EA4">
              <w:rPr>
                <w:sz w:val="22"/>
                <w:szCs w:val="22"/>
              </w:rPr>
              <w:t>п. 4.4.28.2</w:t>
            </w:r>
          </w:p>
        </w:tc>
        <w:tc>
          <w:tcPr>
            <w:tcW w:w="1901" w:type="dxa"/>
          </w:tcPr>
          <w:p w14:paraId="5851AC9E" w14:textId="77777777"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14:paraId="50580A35" w14:textId="77777777"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4070-2015</w:t>
            </w:r>
          </w:p>
          <w:p w14:paraId="5C8C60CE" w14:textId="77777777" w:rsidR="00135C51" w:rsidRPr="0009385B" w:rsidRDefault="00135C51" w:rsidP="00135C51">
            <w:pPr>
              <w:jc w:val="center"/>
            </w:pPr>
          </w:p>
        </w:tc>
      </w:tr>
      <w:tr w:rsidR="00135C51" w:rsidRPr="0009385B" w14:paraId="4F2B33B7" w14:textId="77777777" w:rsidTr="00135C51">
        <w:trPr>
          <w:trHeight w:val="2164"/>
        </w:trPr>
        <w:tc>
          <w:tcPr>
            <w:tcW w:w="830" w:type="dxa"/>
          </w:tcPr>
          <w:p w14:paraId="646D16A6" w14:textId="77777777" w:rsidR="00135C51" w:rsidRPr="0009385B" w:rsidRDefault="00135C51" w:rsidP="00135C51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1.3</w:t>
            </w:r>
          </w:p>
        </w:tc>
        <w:tc>
          <w:tcPr>
            <w:tcW w:w="1864" w:type="dxa"/>
            <w:vMerge/>
          </w:tcPr>
          <w:p w14:paraId="480ABBD1" w14:textId="77777777" w:rsidR="00135C51" w:rsidRPr="0009385B" w:rsidRDefault="00135C51" w:rsidP="00135C51"/>
        </w:tc>
        <w:tc>
          <w:tcPr>
            <w:tcW w:w="850" w:type="dxa"/>
          </w:tcPr>
          <w:p w14:paraId="5ED40EC6" w14:textId="77777777" w:rsidR="00135C51" w:rsidRDefault="00135C51" w:rsidP="00135C51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0847B792" w14:textId="77777777" w:rsidR="00135C51" w:rsidRPr="0009385B" w:rsidRDefault="00135C51" w:rsidP="00135C51"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11" w:type="dxa"/>
          </w:tcPr>
          <w:p w14:paraId="425A1642" w14:textId="77777777" w:rsidR="00135C51" w:rsidRPr="00CB5EA4" w:rsidRDefault="00135C51" w:rsidP="00135C51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CB5EA4">
              <w:rPr>
                <w:lang w:val="ru-RU"/>
              </w:rPr>
              <w:t xml:space="preserve"> цепи «фаза-нуль» в электро</w:t>
            </w:r>
            <w:r>
              <w:rPr>
                <w:lang w:val="ru-RU"/>
              </w:rPr>
              <w:t xml:space="preserve">установках до 1000 </w:t>
            </w:r>
            <w:r w:rsidRPr="00CB5EA4">
              <w:rPr>
                <w:lang w:val="ru-RU"/>
              </w:rPr>
              <w:t>В с глу</w:t>
            </w:r>
            <w:r>
              <w:rPr>
                <w:lang w:val="ru-RU"/>
              </w:rPr>
              <w:t>хим заземлением нейтрали.</w:t>
            </w:r>
          </w:p>
          <w:p w14:paraId="1514C0FD" w14:textId="77777777" w:rsidR="00135C51" w:rsidRPr="0009385B" w:rsidRDefault="00135C51" w:rsidP="00135C51"/>
        </w:tc>
        <w:tc>
          <w:tcPr>
            <w:tcW w:w="2183" w:type="dxa"/>
          </w:tcPr>
          <w:p w14:paraId="583C69AC" w14:textId="77777777" w:rsidR="00135C51" w:rsidRPr="00CB5EA4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CB5EA4">
              <w:rPr>
                <w:lang w:val="ru-RU"/>
              </w:rPr>
              <w:t>ТКП 181-2009</w:t>
            </w:r>
          </w:p>
          <w:p w14:paraId="20AEDB6E" w14:textId="77777777" w:rsidR="00135C51" w:rsidRPr="00CB5EA4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CB5EA4">
              <w:rPr>
                <w:lang w:val="ru-RU"/>
              </w:rPr>
              <w:t>Б.29.8</w:t>
            </w:r>
          </w:p>
          <w:p w14:paraId="6F24CCAC" w14:textId="77777777" w:rsidR="00135C51" w:rsidRPr="00CB5EA4" w:rsidRDefault="00135C51" w:rsidP="00135C51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339-2011</w:t>
            </w:r>
          </w:p>
          <w:p w14:paraId="71CCC7C9" w14:textId="77777777" w:rsidR="00135C51" w:rsidRPr="00CB5EA4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CB5EA4">
              <w:rPr>
                <w:lang w:val="ru-RU"/>
              </w:rPr>
              <w:t>п. 4.4.28.5</w:t>
            </w:r>
          </w:p>
          <w:p w14:paraId="58195A09" w14:textId="77777777" w:rsidR="00135C51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CB5EA4">
              <w:rPr>
                <w:lang w:val="ru-RU"/>
              </w:rPr>
              <w:t>ГОСТ 30331.3-95</w:t>
            </w:r>
          </w:p>
          <w:p w14:paraId="5F9FFA63" w14:textId="77777777" w:rsidR="00135C51" w:rsidRPr="00FD6CA6" w:rsidRDefault="00135C51" w:rsidP="00135C51">
            <w:r w:rsidRPr="00FD6CA6">
              <w:t>п.413.1.3.4</w:t>
            </w:r>
          </w:p>
          <w:p w14:paraId="1755901E" w14:textId="77777777" w:rsidR="00135C51" w:rsidRPr="00FD6CA6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FD6CA6">
              <w:t>п.413.1.3.5</w:t>
            </w:r>
          </w:p>
          <w:p w14:paraId="488694CE" w14:textId="77777777" w:rsidR="00135C51" w:rsidRPr="0009385B" w:rsidRDefault="00135C51" w:rsidP="00135C51"/>
        </w:tc>
        <w:tc>
          <w:tcPr>
            <w:tcW w:w="1901" w:type="dxa"/>
          </w:tcPr>
          <w:p w14:paraId="6E078EBB" w14:textId="77777777"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14:paraId="32FB8B5A" w14:textId="77777777"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4073-2015</w:t>
            </w:r>
          </w:p>
          <w:p w14:paraId="771DD96D" w14:textId="77777777" w:rsidR="00135C51" w:rsidRPr="0009385B" w:rsidRDefault="00135C51" w:rsidP="00135C51">
            <w:pPr>
              <w:jc w:val="center"/>
            </w:pPr>
          </w:p>
        </w:tc>
      </w:tr>
    </w:tbl>
    <w:p w14:paraId="476BDCE8" w14:textId="77777777" w:rsidR="006264DF" w:rsidRDefault="006264DF" w:rsidP="003E26A2">
      <w:pPr>
        <w:pStyle w:val="af6"/>
        <w:rPr>
          <w:sz w:val="20"/>
          <w:szCs w:val="20"/>
          <w:lang w:val="ru-RU"/>
        </w:rPr>
      </w:pPr>
    </w:p>
    <w:p w14:paraId="10067990" w14:textId="77777777" w:rsidR="009A6282" w:rsidRPr="0009385B" w:rsidRDefault="009A6282" w:rsidP="003E26A2">
      <w:pPr>
        <w:pStyle w:val="af6"/>
        <w:rPr>
          <w:sz w:val="20"/>
          <w:szCs w:val="20"/>
          <w:lang w:val="ru-RU"/>
        </w:rPr>
      </w:pPr>
    </w:p>
    <w:p w14:paraId="63725583" w14:textId="78516723" w:rsidR="003D2576" w:rsidRPr="0009385B" w:rsidRDefault="00431958" w:rsidP="003D2576">
      <w:pPr>
        <w:pStyle w:val="af6"/>
        <w:rPr>
          <w:rFonts w:eastAsia="ArialMT"/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         _________________      </w:t>
      </w:r>
      <w:r w:rsidR="0009385B" w:rsidRPr="0009385B"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  <w:lang w:val="ru-RU"/>
        </w:rPr>
        <w:t xml:space="preserve">          </w:t>
      </w:r>
      <w:r w:rsidR="0009385B">
        <w:rPr>
          <w:sz w:val="20"/>
          <w:szCs w:val="20"/>
          <w:lang w:val="ru-RU"/>
        </w:rPr>
        <w:t xml:space="preserve">  </w:t>
      </w:r>
      <w:r w:rsidR="003D2576" w:rsidRPr="0009385B">
        <w:rPr>
          <w:rFonts w:eastAsia="ArialMT"/>
          <w:sz w:val="20"/>
          <w:szCs w:val="20"/>
          <w:lang w:val="ru-RU"/>
        </w:rPr>
        <w:t xml:space="preserve">  </w:t>
      </w:r>
      <w:r w:rsidR="00685A3E">
        <w:rPr>
          <w:rFonts w:eastAsia="ArialMT"/>
          <w:sz w:val="20"/>
          <w:szCs w:val="20"/>
          <w:u w:val="single"/>
          <w:lang w:val="ru-RU"/>
        </w:rPr>
        <w:t>26.08.2022</w:t>
      </w:r>
      <w:r w:rsidR="003D2576" w:rsidRPr="0009385B">
        <w:rPr>
          <w:rFonts w:eastAsia="ArialMT"/>
          <w:sz w:val="20"/>
          <w:szCs w:val="20"/>
          <w:lang w:val="ru-RU"/>
        </w:rPr>
        <w:t xml:space="preserve">    </w:t>
      </w:r>
      <w:r w:rsidR="003D2576" w:rsidRPr="0009385B">
        <w:rPr>
          <w:sz w:val="20"/>
          <w:szCs w:val="20"/>
          <w:lang w:val="ru-RU"/>
        </w:rPr>
        <w:t xml:space="preserve">                                   </w:t>
      </w:r>
      <w:r w:rsidR="0038342D">
        <w:rPr>
          <w:sz w:val="20"/>
          <w:szCs w:val="20"/>
          <w:lang w:val="ru-RU"/>
        </w:rPr>
        <w:t xml:space="preserve">                 Листов 2 Лист 1</w:t>
      </w:r>
    </w:p>
    <w:p w14:paraId="34477861" w14:textId="77777777" w:rsidR="00496067" w:rsidRDefault="003D2576" w:rsidP="00EF5137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  <w:r w:rsidRPr="0009385B">
        <w:rPr>
          <w:rFonts w:eastAsia="ArialMT"/>
          <w:sz w:val="20"/>
          <w:szCs w:val="20"/>
          <w:lang w:val="ru-RU"/>
        </w:rPr>
        <w:t xml:space="preserve">          </w:t>
      </w:r>
      <w:r w:rsidR="008768E8">
        <w:rPr>
          <w:rFonts w:eastAsia="ArialMT"/>
          <w:sz w:val="20"/>
          <w:szCs w:val="20"/>
          <w:vertAlign w:val="subscript"/>
          <w:lang w:val="ru-RU"/>
        </w:rPr>
        <w:t xml:space="preserve">подпись ведущего эксперта   </w:t>
      </w:r>
      <w:r w:rsidRPr="0009385B">
        <w:rPr>
          <w:rFonts w:eastAsia="ArialMT"/>
          <w:sz w:val="20"/>
          <w:szCs w:val="20"/>
          <w:vertAlign w:val="subscript"/>
          <w:lang w:val="ru-RU"/>
        </w:rPr>
        <w:t xml:space="preserve">                                                         дата ТКА</w:t>
      </w:r>
    </w:p>
    <w:p w14:paraId="34E1E965" w14:textId="77777777" w:rsidR="003D2576" w:rsidRPr="00135C51" w:rsidRDefault="00135C51" w:rsidP="00EF5137">
      <w:pPr>
        <w:pStyle w:val="af6"/>
        <w:rPr>
          <w:rFonts w:eastAsia="ArialMT"/>
          <w:sz w:val="24"/>
          <w:szCs w:val="24"/>
          <w:vertAlign w:val="subscript"/>
          <w:lang w:val="ru-RU"/>
        </w:rPr>
      </w:pPr>
      <w:r w:rsidRPr="00135C51">
        <w:rPr>
          <w:rFonts w:eastAsia="ArialMT"/>
          <w:sz w:val="24"/>
          <w:szCs w:val="24"/>
          <w:vertAlign w:val="subscript"/>
          <w:lang w:val="ru-RU"/>
        </w:rPr>
        <w:t>МП</w:t>
      </w:r>
    </w:p>
    <w:tbl>
      <w:tblPr>
        <w:tblW w:w="9923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214"/>
      </w:tblGrid>
      <w:tr w:rsidR="003A0EAF" w:rsidRPr="00135C51" w14:paraId="41E0D323" w14:textId="77777777" w:rsidTr="003C130A">
        <w:trPr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59C39E75" w14:textId="77777777" w:rsidR="003A0EAF" w:rsidRPr="00135C51" w:rsidRDefault="00010A04" w:rsidP="003C130A">
            <w:pPr>
              <w:pStyle w:val="af6"/>
              <w:rPr>
                <w:bCs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41737911" wp14:editId="05F84EA8">
                  <wp:extent cx="191135" cy="231775"/>
                  <wp:effectExtent l="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8" w:space="0" w:color="auto"/>
            </w:tcBorders>
            <w:vAlign w:val="center"/>
          </w:tcPr>
          <w:p w14:paraId="40A2D561" w14:textId="77777777" w:rsidR="003A0EAF" w:rsidRPr="00135C51" w:rsidRDefault="003A0EAF" w:rsidP="002657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5C51">
              <w:rPr>
                <w:bCs/>
                <w:sz w:val="24"/>
                <w:szCs w:val="24"/>
              </w:rPr>
              <w:t xml:space="preserve">Приложение № 1 к аттестату аккредитации № </w:t>
            </w:r>
            <w:r w:rsidRPr="00135C51">
              <w:rPr>
                <w:sz w:val="24"/>
                <w:szCs w:val="24"/>
                <w:lang w:val="en-US"/>
              </w:rPr>
              <w:t>BY</w:t>
            </w:r>
            <w:r w:rsidR="00145584" w:rsidRPr="00135C51">
              <w:rPr>
                <w:sz w:val="24"/>
                <w:szCs w:val="24"/>
              </w:rPr>
              <w:t xml:space="preserve">/112 </w:t>
            </w:r>
            <w:r w:rsidRPr="00135C51">
              <w:rPr>
                <w:sz w:val="24"/>
                <w:szCs w:val="24"/>
              </w:rPr>
              <w:t>2.</w:t>
            </w:r>
            <w:r w:rsidR="002657EA">
              <w:rPr>
                <w:sz w:val="24"/>
                <w:szCs w:val="24"/>
              </w:rPr>
              <w:t>5023</w:t>
            </w:r>
          </w:p>
        </w:tc>
      </w:tr>
    </w:tbl>
    <w:p w14:paraId="6910CAF1" w14:textId="77777777" w:rsidR="003A0EAF" w:rsidRPr="0009385B" w:rsidRDefault="003A0EAF" w:rsidP="00EF5137">
      <w:pPr>
        <w:pStyle w:val="af6"/>
        <w:rPr>
          <w:sz w:val="20"/>
          <w:szCs w:val="20"/>
          <w:lang w:val="ru-RU"/>
        </w:rPr>
      </w:pPr>
    </w:p>
    <w:tbl>
      <w:tblPr>
        <w:tblW w:w="9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864"/>
        <w:gridCol w:w="992"/>
        <w:gridCol w:w="2126"/>
        <w:gridCol w:w="2126"/>
        <w:gridCol w:w="1889"/>
      </w:tblGrid>
      <w:tr w:rsidR="003A0EAF" w:rsidRPr="0009385B" w14:paraId="2801CC42" w14:textId="77777777" w:rsidTr="00135C51">
        <w:trPr>
          <w:trHeight w:val="266"/>
        </w:trPr>
        <w:tc>
          <w:tcPr>
            <w:tcW w:w="830" w:type="dxa"/>
          </w:tcPr>
          <w:p w14:paraId="4446689A" w14:textId="77777777"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64" w:type="dxa"/>
          </w:tcPr>
          <w:p w14:paraId="5C27A8BF" w14:textId="77777777"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14:paraId="78818831" w14:textId="77777777"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14:paraId="1C52B3B8" w14:textId="77777777"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14:paraId="2BC54D52" w14:textId="77777777"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889" w:type="dxa"/>
          </w:tcPr>
          <w:p w14:paraId="4B341476" w14:textId="77777777"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6</w:t>
            </w:r>
          </w:p>
        </w:tc>
      </w:tr>
      <w:tr w:rsidR="008D5192" w:rsidRPr="00135C51" w14:paraId="75F5CFD9" w14:textId="77777777" w:rsidTr="008D5192">
        <w:trPr>
          <w:trHeight w:val="2785"/>
        </w:trPr>
        <w:tc>
          <w:tcPr>
            <w:tcW w:w="830" w:type="dxa"/>
          </w:tcPr>
          <w:p w14:paraId="6805CE33" w14:textId="77777777" w:rsidR="008D5192" w:rsidRPr="00135C51" w:rsidRDefault="008D5192" w:rsidP="00135C51">
            <w:pPr>
              <w:pStyle w:val="af6"/>
              <w:jc w:val="center"/>
              <w:rPr>
                <w:lang w:val="ru-RU"/>
              </w:rPr>
            </w:pPr>
          </w:p>
          <w:p w14:paraId="41C46CA5" w14:textId="77777777" w:rsidR="008D5192" w:rsidRPr="00135C51" w:rsidRDefault="008D5192" w:rsidP="00135C51">
            <w:pPr>
              <w:pStyle w:val="af6"/>
              <w:jc w:val="center"/>
              <w:rPr>
                <w:lang w:val="ru-RU"/>
              </w:rPr>
            </w:pPr>
            <w:r w:rsidRPr="00135C51">
              <w:rPr>
                <w:lang w:val="ru-RU"/>
              </w:rPr>
              <w:t>2.1</w:t>
            </w:r>
          </w:p>
        </w:tc>
        <w:tc>
          <w:tcPr>
            <w:tcW w:w="1864" w:type="dxa"/>
            <w:vMerge w:val="restart"/>
          </w:tcPr>
          <w:p w14:paraId="2788C1EC" w14:textId="77777777"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  <w:r w:rsidRPr="00135C51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В.</w:t>
            </w:r>
          </w:p>
          <w:p w14:paraId="44843541" w14:textId="77777777"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  <w:r w:rsidRPr="00135C51">
              <w:rPr>
                <w:lang w:val="ru-RU"/>
              </w:rPr>
              <w:t>Силовые кабельные линии до 1000 В</w:t>
            </w:r>
          </w:p>
        </w:tc>
        <w:tc>
          <w:tcPr>
            <w:tcW w:w="992" w:type="dxa"/>
          </w:tcPr>
          <w:p w14:paraId="1EFBD322" w14:textId="77777777" w:rsidR="008D5192" w:rsidRPr="00135C51" w:rsidRDefault="008D5192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27.12/</w:t>
            </w:r>
          </w:p>
          <w:p w14:paraId="3DDF94FF" w14:textId="77777777" w:rsidR="008D5192" w:rsidRPr="00135C51" w:rsidRDefault="008D5192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22.000,</w:t>
            </w:r>
          </w:p>
          <w:p w14:paraId="4563C5B7" w14:textId="77777777" w:rsidR="008D5192" w:rsidRPr="00135C51" w:rsidRDefault="008D5192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27.32/</w:t>
            </w:r>
          </w:p>
          <w:p w14:paraId="1FA4D779" w14:textId="77777777" w:rsidR="008D5192" w:rsidRPr="00135C51" w:rsidRDefault="008D5192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22.000,</w:t>
            </w:r>
          </w:p>
          <w:p w14:paraId="11EAF635" w14:textId="77777777" w:rsidR="008D5192" w:rsidRPr="00135C51" w:rsidRDefault="008D5192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27.90/</w:t>
            </w:r>
          </w:p>
          <w:p w14:paraId="7DF3FA09" w14:textId="77777777" w:rsidR="008D5192" w:rsidRPr="00135C51" w:rsidRDefault="008D5192" w:rsidP="00135C51">
            <w:pPr>
              <w:pStyle w:val="af6"/>
              <w:ind w:left="-108" w:right="-108"/>
              <w:rPr>
                <w:lang w:val="ru-RU"/>
              </w:rPr>
            </w:pPr>
            <w:r w:rsidRPr="00135C51">
              <w:rPr>
                <w:lang w:val="ru-RU"/>
              </w:rPr>
              <w:t xml:space="preserve">  22.000</w:t>
            </w:r>
          </w:p>
          <w:p w14:paraId="13CC209C" w14:textId="77777777" w:rsidR="008D5192" w:rsidRPr="00135C51" w:rsidRDefault="008D5192" w:rsidP="00135C51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190BC589" w14:textId="77777777" w:rsidR="008D5192" w:rsidRPr="00135C51" w:rsidRDefault="008D5192" w:rsidP="00135C51">
            <w:pPr>
              <w:pStyle w:val="af6"/>
              <w:ind w:left="-108" w:right="-108"/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</w:tcPr>
          <w:p w14:paraId="73A5C978" w14:textId="77777777"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  <w:r w:rsidRPr="00135C51">
              <w:rPr>
                <w:lang w:val="ru-RU"/>
              </w:rPr>
              <w:t xml:space="preserve">Сопротивление изоляции </w:t>
            </w:r>
          </w:p>
          <w:p w14:paraId="3A2F0358" w14:textId="77777777"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  <w:p w14:paraId="38A01F76" w14:textId="77777777"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  <w:p w14:paraId="71E3B932" w14:textId="77777777"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  <w:p w14:paraId="4844B05E" w14:textId="77777777"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  <w:p w14:paraId="0E2EF412" w14:textId="77777777"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  <w:p w14:paraId="3A561BEC" w14:textId="77777777"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  <w:p w14:paraId="147A0E38" w14:textId="77777777"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  <w:p w14:paraId="298039E2" w14:textId="77777777"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  <w:p w14:paraId="37396E24" w14:textId="77777777"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14:paraId="31432928" w14:textId="77777777"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  <w:r w:rsidRPr="00135C51">
              <w:rPr>
                <w:lang w:val="ru-RU"/>
              </w:rPr>
              <w:t>ТКП 181-2009</w:t>
            </w:r>
          </w:p>
          <w:p w14:paraId="788EA158" w14:textId="77777777"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  <w:r w:rsidRPr="00135C51">
              <w:rPr>
                <w:lang w:val="ru-RU"/>
              </w:rPr>
              <w:t>Б.27.1, Б.30.1</w:t>
            </w:r>
          </w:p>
          <w:p w14:paraId="12D0A78E" w14:textId="77777777"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  <w:r w:rsidRPr="00135C51">
              <w:rPr>
                <w:lang w:val="ru-RU"/>
              </w:rPr>
              <w:t>ТКП 339-2011</w:t>
            </w:r>
          </w:p>
          <w:p w14:paraId="69B8AC5A" w14:textId="77777777"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  <w:r w:rsidRPr="00135C51">
              <w:rPr>
                <w:lang w:val="ru-RU"/>
              </w:rPr>
              <w:t>п. 4.4.26.1,</w:t>
            </w:r>
          </w:p>
          <w:p w14:paraId="6CB8FA9E" w14:textId="77777777"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  <w:r w:rsidRPr="00135C51">
              <w:rPr>
                <w:lang w:val="ru-RU"/>
              </w:rPr>
              <w:t>п. 4.4.29.2</w:t>
            </w:r>
          </w:p>
        </w:tc>
        <w:tc>
          <w:tcPr>
            <w:tcW w:w="1889" w:type="dxa"/>
          </w:tcPr>
          <w:p w14:paraId="0F737E41" w14:textId="77777777"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14:paraId="5CBF4B05" w14:textId="77777777"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4069-2015</w:t>
            </w:r>
          </w:p>
          <w:p w14:paraId="31ADDCA1" w14:textId="77777777" w:rsidR="008D5192" w:rsidRPr="00135C51" w:rsidRDefault="008D5192" w:rsidP="00135C51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</w:tr>
      <w:tr w:rsidR="008D5192" w:rsidRPr="00135C51" w14:paraId="73AFABCE" w14:textId="77777777" w:rsidTr="00135C51">
        <w:trPr>
          <w:trHeight w:val="495"/>
        </w:trPr>
        <w:tc>
          <w:tcPr>
            <w:tcW w:w="830" w:type="dxa"/>
          </w:tcPr>
          <w:p w14:paraId="72339CFC" w14:textId="77777777" w:rsidR="008D5192" w:rsidRPr="00135C51" w:rsidRDefault="008D5192" w:rsidP="00135C5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1864" w:type="dxa"/>
            <w:vMerge/>
          </w:tcPr>
          <w:p w14:paraId="411A51C7" w14:textId="77777777"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992" w:type="dxa"/>
          </w:tcPr>
          <w:p w14:paraId="29C01E3B" w14:textId="77777777" w:rsidR="008D5192" w:rsidRPr="00135C51" w:rsidRDefault="008D5192" w:rsidP="008D5192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27.90/</w:t>
            </w:r>
          </w:p>
          <w:p w14:paraId="4A54763B" w14:textId="77777777" w:rsidR="008D5192" w:rsidRPr="00135C51" w:rsidRDefault="008D5192" w:rsidP="008D5192">
            <w:pPr>
              <w:pStyle w:val="af6"/>
              <w:ind w:left="-108" w:right="-108"/>
              <w:rPr>
                <w:lang w:val="ru-RU"/>
              </w:rPr>
            </w:pPr>
            <w:r w:rsidRPr="00135C51">
              <w:rPr>
                <w:lang w:val="ru-RU"/>
              </w:rPr>
              <w:t xml:space="preserve">  22.000</w:t>
            </w:r>
          </w:p>
          <w:p w14:paraId="25488323" w14:textId="77777777" w:rsidR="008D5192" w:rsidRPr="00135C51" w:rsidRDefault="008D5192" w:rsidP="00135C51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14:paraId="69DB970D" w14:textId="77777777"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2126" w:type="dxa"/>
          </w:tcPr>
          <w:p w14:paraId="283EB68D" w14:textId="77777777" w:rsidR="008D5192" w:rsidRPr="00CB5EA4" w:rsidRDefault="008D5192" w:rsidP="008D5192">
            <w:pPr>
              <w:pStyle w:val="af6"/>
              <w:ind w:right="-108"/>
              <w:rPr>
                <w:lang w:val="ru-RU"/>
              </w:rPr>
            </w:pPr>
            <w:r w:rsidRPr="00CB5EA4">
              <w:rPr>
                <w:lang w:val="ru-RU"/>
              </w:rPr>
              <w:t>ТКП 181-2009</w:t>
            </w:r>
          </w:p>
          <w:p w14:paraId="08EDF71F" w14:textId="77777777" w:rsidR="008D5192" w:rsidRPr="00CB5EA4" w:rsidRDefault="008D5192" w:rsidP="008D519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Б.27.3</w:t>
            </w:r>
          </w:p>
          <w:p w14:paraId="2C2E2712" w14:textId="77777777" w:rsidR="008D5192" w:rsidRPr="00CB5EA4" w:rsidRDefault="008D5192" w:rsidP="008D519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339-2011</w:t>
            </w:r>
          </w:p>
          <w:p w14:paraId="019DA9F8" w14:textId="77777777" w:rsidR="008D5192" w:rsidRPr="00CB5EA4" w:rsidRDefault="008D5192" w:rsidP="008D519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 4.4.26.3</w:t>
            </w:r>
          </w:p>
          <w:p w14:paraId="188E4D10" w14:textId="77777777"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89" w:type="dxa"/>
          </w:tcPr>
          <w:p w14:paraId="262F1A9C" w14:textId="77777777"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14:paraId="781C8FB3" w14:textId="77777777"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4073-2015</w:t>
            </w:r>
          </w:p>
          <w:p w14:paraId="7AC1B0FC" w14:textId="77777777" w:rsidR="008D5192" w:rsidRDefault="008D5192" w:rsidP="00135C51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</w:tr>
      <w:tr w:rsidR="00135C51" w:rsidRPr="00135C51" w14:paraId="5962F6E8" w14:textId="77777777" w:rsidTr="00135C51">
        <w:trPr>
          <w:trHeight w:val="1105"/>
        </w:trPr>
        <w:tc>
          <w:tcPr>
            <w:tcW w:w="830" w:type="dxa"/>
          </w:tcPr>
          <w:p w14:paraId="355EEC35" w14:textId="77777777" w:rsidR="00135C51" w:rsidRPr="00135C51" w:rsidRDefault="00135C51" w:rsidP="00135C51">
            <w:pPr>
              <w:pStyle w:val="af6"/>
              <w:jc w:val="center"/>
              <w:rPr>
                <w:lang w:val="ru-RU"/>
              </w:rPr>
            </w:pPr>
            <w:r w:rsidRPr="00135C51">
              <w:rPr>
                <w:lang w:val="ru-RU"/>
              </w:rPr>
              <w:t xml:space="preserve">3.1 </w:t>
            </w:r>
          </w:p>
        </w:tc>
        <w:tc>
          <w:tcPr>
            <w:tcW w:w="1864" w:type="dxa"/>
            <w:vMerge w:val="restart"/>
          </w:tcPr>
          <w:p w14:paraId="15987629" w14:textId="77777777" w:rsidR="00135C51" w:rsidRPr="00135C51" w:rsidRDefault="00135C51" w:rsidP="00135C51">
            <w:pPr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 xml:space="preserve"> Устройства защитного отключения </w:t>
            </w:r>
          </w:p>
          <w:p w14:paraId="14F9D29F" w14:textId="77777777" w:rsidR="00135C51" w:rsidRPr="00135C51" w:rsidRDefault="00135C51" w:rsidP="00135C51">
            <w:pPr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(УЗО-Д).</w:t>
            </w:r>
          </w:p>
          <w:p w14:paraId="4F11DB6D" w14:textId="77777777" w:rsidR="00135C51" w:rsidRPr="00135C51" w:rsidRDefault="00135C51" w:rsidP="00135C51">
            <w:pPr>
              <w:rPr>
                <w:sz w:val="22"/>
                <w:szCs w:val="22"/>
              </w:rPr>
            </w:pPr>
          </w:p>
          <w:p w14:paraId="7B1BD13E" w14:textId="77777777" w:rsidR="00135C51" w:rsidRPr="00135C51" w:rsidRDefault="00135C51" w:rsidP="00135C51">
            <w:pPr>
              <w:pStyle w:val="af6"/>
              <w:rPr>
                <w:lang w:val="ru-RU"/>
              </w:rPr>
            </w:pPr>
          </w:p>
        </w:tc>
        <w:tc>
          <w:tcPr>
            <w:tcW w:w="992" w:type="dxa"/>
          </w:tcPr>
          <w:p w14:paraId="75371FE5" w14:textId="77777777" w:rsidR="00135C51" w:rsidRPr="00135C51" w:rsidRDefault="00135C51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27.90/</w:t>
            </w:r>
          </w:p>
          <w:p w14:paraId="5ECF9571" w14:textId="77777777" w:rsidR="00135C51" w:rsidRPr="00135C51" w:rsidRDefault="00135C51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22.000</w:t>
            </w:r>
          </w:p>
          <w:p w14:paraId="5CA4F6A0" w14:textId="77777777" w:rsidR="00135C51" w:rsidRPr="00135C51" w:rsidRDefault="00135C51" w:rsidP="00135C51">
            <w:pPr>
              <w:pStyle w:val="af6"/>
              <w:rPr>
                <w:lang w:val="ru-RU"/>
              </w:rPr>
            </w:pPr>
          </w:p>
          <w:p w14:paraId="3F964B84" w14:textId="77777777" w:rsidR="00135C51" w:rsidRPr="00135C51" w:rsidRDefault="00135C51" w:rsidP="00135C51">
            <w:pPr>
              <w:rPr>
                <w:sz w:val="22"/>
                <w:szCs w:val="22"/>
                <w:lang w:eastAsia="en-US"/>
              </w:rPr>
            </w:pPr>
            <w:r w:rsidRPr="00135C51">
              <w:rPr>
                <w:sz w:val="22"/>
                <w:szCs w:val="22"/>
                <w:lang w:eastAsia="en-US"/>
              </w:rPr>
              <w:t xml:space="preserve"> </w:t>
            </w:r>
          </w:p>
          <w:p w14:paraId="03DBD64E" w14:textId="77777777" w:rsidR="00135C51" w:rsidRPr="00135C51" w:rsidRDefault="00135C51" w:rsidP="00135C5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3B92F87" w14:textId="77777777" w:rsidR="00135C51" w:rsidRPr="00135C51" w:rsidRDefault="00135C51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 xml:space="preserve">Отключающий дифференциальный ток </w:t>
            </w:r>
          </w:p>
          <w:p w14:paraId="12610292" w14:textId="77777777" w:rsidR="00135C51" w:rsidRPr="00135C51" w:rsidRDefault="00135C51" w:rsidP="00135C5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AC5B2E" w14:textId="77777777" w:rsidR="00135C51" w:rsidRPr="00135C51" w:rsidRDefault="00135C51" w:rsidP="00135C51">
            <w:pPr>
              <w:ind w:right="-2"/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ТКП 181-2009</w:t>
            </w:r>
          </w:p>
          <w:p w14:paraId="2532B9C5" w14:textId="77777777" w:rsidR="00135C51" w:rsidRPr="00135C51" w:rsidRDefault="00135C51" w:rsidP="00135C51">
            <w:pPr>
              <w:ind w:right="-2"/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п.В.4.61.4</w:t>
            </w:r>
          </w:p>
          <w:p w14:paraId="260D8E0A" w14:textId="77777777" w:rsidR="00135C51" w:rsidRPr="00135C51" w:rsidRDefault="00135C51" w:rsidP="00135C51">
            <w:pPr>
              <w:ind w:right="-2"/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 xml:space="preserve">ТКП45-4.04-149-2009 </w:t>
            </w:r>
          </w:p>
          <w:p w14:paraId="710ED671" w14:textId="77777777" w:rsidR="00135C51" w:rsidRPr="00135C51" w:rsidRDefault="00135C51" w:rsidP="00135C51">
            <w:pPr>
              <w:ind w:right="-2"/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Приложение Г</w:t>
            </w:r>
            <w:r w:rsidR="0015035F">
              <w:rPr>
                <w:sz w:val="22"/>
                <w:szCs w:val="22"/>
              </w:rPr>
              <w:t>.17</w:t>
            </w:r>
          </w:p>
          <w:p w14:paraId="6145B1D2" w14:textId="77777777" w:rsidR="00135C51" w:rsidRPr="00135C51" w:rsidRDefault="00135C51" w:rsidP="00135C51">
            <w:pPr>
              <w:ind w:right="-2"/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ТКП339-2011 п.4.4.26.7 г)</w:t>
            </w:r>
          </w:p>
          <w:p w14:paraId="49C3C065" w14:textId="77777777" w:rsidR="00135C51" w:rsidRPr="00135C51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135C51">
              <w:rPr>
                <w:lang w:val="ru-RU"/>
              </w:rPr>
              <w:t>СТБ</w:t>
            </w:r>
            <w:r w:rsidR="0015035F">
              <w:rPr>
                <w:lang w:val="ru-RU"/>
              </w:rPr>
              <w:t xml:space="preserve"> ГОСТ Р 50807-2003 п.5.3</w:t>
            </w:r>
          </w:p>
        </w:tc>
        <w:tc>
          <w:tcPr>
            <w:tcW w:w="1889" w:type="dxa"/>
          </w:tcPr>
          <w:p w14:paraId="75B8CD3D" w14:textId="77777777"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14:paraId="4DA6823D" w14:textId="77777777" w:rsidR="008D5192" w:rsidRDefault="00A90597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4071-2011</w:t>
            </w:r>
          </w:p>
          <w:p w14:paraId="07DF395A" w14:textId="77777777" w:rsidR="00135C51" w:rsidRPr="00135C51" w:rsidRDefault="00135C51" w:rsidP="00135C51">
            <w:pPr>
              <w:pStyle w:val="af6"/>
              <w:ind w:right="-108"/>
              <w:jc w:val="center"/>
              <w:rPr>
                <w:lang w:val="ru-RU"/>
              </w:rPr>
            </w:pPr>
          </w:p>
          <w:p w14:paraId="19A7E759" w14:textId="77777777" w:rsidR="00135C51" w:rsidRPr="00135C51" w:rsidRDefault="00135C51" w:rsidP="00135C51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</w:tr>
      <w:tr w:rsidR="00135C51" w:rsidRPr="00135C51" w14:paraId="2650F213" w14:textId="77777777" w:rsidTr="00135C51">
        <w:trPr>
          <w:trHeight w:val="729"/>
        </w:trPr>
        <w:tc>
          <w:tcPr>
            <w:tcW w:w="830" w:type="dxa"/>
          </w:tcPr>
          <w:p w14:paraId="44A6F740" w14:textId="77777777" w:rsidR="00135C51" w:rsidRPr="00135C51" w:rsidRDefault="00135C51" w:rsidP="00135C51">
            <w:pPr>
              <w:pStyle w:val="af6"/>
              <w:jc w:val="center"/>
              <w:rPr>
                <w:lang w:val="ru-RU"/>
              </w:rPr>
            </w:pPr>
            <w:r w:rsidRPr="00135C51">
              <w:rPr>
                <w:lang w:val="ru-RU"/>
              </w:rPr>
              <w:t>3.2</w:t>
            </w:r>
          </w:p>
        </w:tc>
        <w:tc>
          <w:tcPr>
            <w:tcW w:w="1864" w:type="dxa"/>
            <w:vMerge/>
          </w:tcPr>
          <w:p w14:paraId="54682B57" w14:textId="77777777" w:rsidR="00135C51" w:rsidRPr="00135C51" w:rsidRDefault="00135C51" w:rsidP="00135C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538152" w14:textId="77777777" w:rsidR="00135C51" w:rsidRPr="00135C51" w:rsidRDefault="00135C51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27.90/</w:t>
            </w:r>
          </w:p>
          <w:p w14:paraId="0D950307" w14:textId="77777777" w:rsidR="00135C51" w:rsidRPr="00135C51" w:rsidRDefault="00135C51" w:rsidP="00135C51">
            <w:pPr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</w:tcPr>
          <w:p w14:paraId="28A1EE06" w14:textId="77777777" w:rsidR="00135C51" w:rsidRPr="00135C51" w:rsidRDefault="00135C51" w:rsidP="00135C51">
            <w:pPr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6" w:type="dxa"/>
          </w:tcPr>
          <w:p w14:paraId="673524C8" w14:textId="77777777" w:rsidR="00135C51" w:rsidRPr="00135C51" w:rsidRDefault="00135C51" w:rsidP="00135C51">
            <w:pPr>
              <w:ind w:right="-2"/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ТКП 339-2011</w:t>
            </w:r>
          </w:p>
          <w:p w14:paraId="7CD10D3B" w14:textId="77777777" w:rsidR="00135C51" w:rsidRPr="00135C51" w:rsidRDefault="00135C51" w:rsidP="00135C51">
            <w:pPr>
              <w:ind w:right="-2"/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п.4.4.26.7 д)</w:t>
            </w:r>
          </w:p>
          <w:p w14:paraId="7AF584F2" w14:textId="77777777" w:rsidR="00135C51" w:rsidRPr="00135C51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F63137">
              <w:rPr>
                <w:lang w:val="ru-RU"/>
              </w:rPr>
              <w:t>СТБ ГОСТ Р 50807-</w:t>
            </w:r>
            <w:proofErr w:type="gramStart"/>
            <w:r w:rsidRPr="00F63137">
              <w:rPr>
                <w:lang w:val="ru-RU"/>
              </w:rPr>
              <w:t>2003  п.</w:t>
            </w:r>
            <w:proofErr w:type="gramEnd"/>
            <w:r w:rsidRPr="00F63137">
              <w:rPr>
                <w:lang w:val="ru-RU"/>
              </w:rPr>
              <w:t xml:space="preserve"> 5.14</w:t>
            </w:r>
          </w:p>
        </w:tc>
        <w:tc>
          <w:tcPr>
            <w:tcW w:w="1889" w:type="dxa"/>
          </w:tcPr>
          <w:p w14:paraId="37FA2323" w14:textId="77777777"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14:paraId="1222CCDC" w14:textId="77777777" w:rsidR="008D5192" w:rsidRDefault="00A90597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4071-2011</w:t>
            </w:r>
          </w:p>
          <w:p w14:paraId="5C19D0EA" w14:textId="77777777" w:rsidR="00135C51" w:rsidRPr="00135C51" w:rsidRDefault="00135C51" w:rsidP="00135C51">
            <w:pPr>
              <w:pStyle w:val="af6"/>
              <w:ind w:right="-108"/>
              <w:jc w:val="center"/>
              <w:rPr>
                <w:lang w:val="ru-RU"/>
              </w:rPr>
            </w:pPr>
          </w:p>
          <w:p w14:paraId="6570754D" w14:textId="77777777" w:rsidR="00135C51" w:rsidRPr="00135C51" w:rsidRDefault="00135C51" w:rsidP="00135C51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</w:tr>
    </w:tbl>
    <w:p w14:paraId="0A639A59" w14:textId="77777777" w:rsidR="006264DF" w:rsidRPr="00135C51" w:rsidRDefault="007B3B01" w:rsidP="007B3B01">
      <w:pPr>
        <w:pStyle w:val="af6"/>
        <w:rPr>
          <w:lang w:val="ru-RU"/>
        </w:rPr>
      </w:pPr>
      <w:r w:rsidRPr="00135C51">
        <w:rPr>
          <w:lang w:val="ru-RU"/>
        </w:rPr>
        <w:t xml:space="preserve">       </w:t>
      </w:r>
    </w:p>
    <w:p w14:paraId="2A24FAD6" w14:textId="77777777" w:rsidR="006264DF" w:rsidRDefault="006264DF" w:rsidP="007B3B01">
      <w:pPr>
        <w:pStyle w:val="af6"/>
        <w:rPr>
          <w:sz w:val="20"/>
          <w:szCs w:val="20"/>
          <w:lang w:val="ru-RU"/>
        </w:rPr>
      </w:pPr>
    </w:p>
    <w:p w14:paraId="67B7A78D" w14:textId="77777777" w:rsidR="008B7320" w:rsidRDefault="008B7320" w:rsidP="007B3B01">
      <w:pPr>
        <w:pStyle w:val="af6"/>
        <w:rPr>
          <w:sz w:val="20"/>
          <w:szCs w:val="20"/>
          <w:lang w:val="ru-RU"/>
        </w:rPr>
      </w:pPr>
    </w:p>
    <w:p w14:paraId="0BA3B4D3" w14:textId="77777777" w:rsidR="009E7E1D" w:rsidRDefault="00A20864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402"/>
      </w:tblGrid>
      <w:tr w:rsidR="00DB463D" w:rsidRPr="00DB463D" w14:paraId="1305B1DC" w14:textId="77777777" w:rsidTr="00DB463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CCC02" w14:textId="77777777" w:rsidR="009E7E1D" w:rsidRPr="00DB463D" w:rsidRDefault="009E7E1D" w:rsidP="00DB463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DB463D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  <w:r w:rsidR="00A90597">
              <w:rPr>
                <w:sz w:val="28"/>
                <w:szCs w:val="28"/>
              </w:rPr>
              <w:t>Республики Беларусь - директор г</w:t>
            </w:r>
            <w:r w:rsidRPr="00DB463D">
              <w:rPr>
                <w:sz w:val="28"/>
                <w:szCs w:val="28"/>
              </w:rPr>
              <w:t xml:space="preserve">осударственного предприятия "БГЦА"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B3BE5" w14:textId="77777777" w:rsidR="009E7E1D" w:rsidRPr="00DB463D" w:rsidRDefault="009E7E1D" w:rsidP="00DB463D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 w:rsidRPr="00DB463D">
              <w:rPr>
                <w:sz w:val="28"/>
                <w:szCs w:val="28"/>
              </w:rPr>
              <w:t xml:space="preserve">                  </w:t>
            </w:r>
            <w:r w:rsidRPr="00DB463D">
              <w:rPr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Pr="00DB463D">
              <w:rPr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5C850D73" w14:textId="77777777" w:rsidR="006264DF" w:rsidRDefault="006264DF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                           </w:t>
      </w:r>
      <w:r w:rsidR="00A20864">
        <w:rPr>
          <w:sz w:val="28"/>
          <w:szCs w:val="28"/>
          <w:lang w:val="ru-RU"/>
        </w:rPr>
        <w:t xml:space="preserve">                            </w:t>
      </w:r>
    </w:p>
    <w:p w14:paraId="7761EE62" w14:textId="77777777" w:rsidR="000206B5" w:rsidRDefault="007B3B01" w:rsidP="007B3B01">
      <w:pPr>
        <w:pStyle w:val="af6"/>
        <w:rPr>
          <w:sz w:val="20"/>
          <w:szCs w:val="20"/>
          <w:lang w:val="ru-RU"/>
        </w:rPr>
      </w:pPr>
      <w:r w:rsidRPr="0009385B">
        <w:rPr>
          <w:sz w:val="20"/>
          <w:szCs w:val="20"/>
          <w:lang w:val="ru-RU"/>
        </w:rPr>
        <w:t xml:space="preserve">            </w:t>
      </w:r>
      <w:r w:rsidR="0036154D">
        <w:rPr>
          <w:sz w:val="20"/>
          <w:szCs w:val="20"/>
          <w:lang w:val="ru-RU"/>
        </w:rPr>
        <w:t xml:space="preserve">                               </w:t>
      </w:r>
    </w:p>
    <w:p w14:paraId="03031E3D" w14:textId="77777777" w:rsidR="006264DF" w:rsidRDefault="006264DF" w:rsidP="007B3B01">
      <w:pPr>
        <w:pStyle w:val="af6"/>
        <w:rPr>
          <w:sz w:val="20"/>
          <w:szCs w:val="20"/>
          <w:lang w:val="ru-RU"/>
        </w:rPr>
      </w:pPr>
    </w:p>
    <w:p w14:paraId="29ABCEB9" w14:textId="77777777" w:rsidR="0036154D" w:rsidRDefault="0036154D" w:rsidP="007B3B01">
      <w:pPr>
        <w:pStyle w:val="af6"/>
        <w:rPr>
          <w:sz w:val="20"/>
          <w:szCs w:val="20"/>
          <w:lang w:val="ru-RU"/>
        </w:rPr>
      </w:pPr>
    </w:p>
    <w:p w14:paraId="3F264A67" w14:textId="77777777" w:rsidR="00CF277C" w:rsidRDefault="00CF277C" w:rsidP="007B3B01">
      <w:pPr>
        <w:pStyle w:val="af6"/>
        <w:rPr>
          <w:sz w:val="20"/>
          <w:szCs w:val="20"/>
          <w:lang w:val="ru-RU"/>
        </w:rPr>
      </w:pPr>
    </w:p>
    <w:p w14:paraId="3B012EEE" w14:textId="77777777" w:rsidR="00CF277C" w:rsidRDefault="00CF277C" w:rsidP="007B3B01">
      <w:pPr>
        <w:pStyle w:val="af6"/>
        <w:rPr>
          <w:sz w:val="20"/>
          <w:szCs w:val="20"/>
          <w:lang w:val="ru-RU"/>
        </w:rPr>
      </w:pPr>
    </w:p>
    <w:p w14:paraId="37722E50" w14:textId="77777777" w:rsidR="00FC5C32" w:rsidRDefault="00FC5C32" w:rsidP="007B3B01">
      <w:pPr>
        <w:pStyle w:val="af6"/>
        <w:rPr>
          <w:sz w:val="20"/>
          <w:szCs w:val="20"/>
          <w:lang w:val="ru-RU"/>
        </w:rPr>
      </w:pPr>
    </w:p>
    <w:p w14:paraId="32678256" w14:textId="77777777" w:rsidR="00415B1F" w:rsidRDefault="00415B1F" w:rsidP="007B3B01">
      <w:pPr>
        <w:pStyle w:val="af6"/>
        <w:rPr>
          <w:sz w:val="20"/>
          <w:szCs w:val="20"/>
          <w:lang w:val="ru-RU"/>
        </w:rPr>
      </w:pPr>
    </w:p>
    <w:p w14:paraId="47FFFDD3" w14:textId="77777777" w:rsidR="00FC5C32" w:rsidRDefault="00FC5C32" w:rsidP="007B3B01">
      <w:pPr>
        <w:pStyle w:val="af6"/>
        <w:rPr>
          <w:sz w:val="20"/>
          <w:szCs w:val="20"/>
          <w:lang w:val="ru-RU"/>
        </w:rPr>
      </w:pPr>
    </w:p>
    <w:p w14:paraId="42B966A9" w14:textId="77777777" w:rsidR="00FC5C32" w:rsidRDefault="00FC5C32" w:rsidP="007B3B01">
      <w:pPr>
        <w:pStyle w:val="af6"/>
        <w:rPr>
          <w:sz w:val="20"/>
          <w:szCs w:val="20"/>
          <w:lang w:val="ru-RU"/>
        </w:rPr>
      </w:pPr>
    </w:p>
    <w:p w14:paraId="5DA44785" w14:textId="77777777" w:rsidR="00FC5C32" w:rsidRDefault="00FC5C32" w:rsidP="007B3B01">
      <w:pPr>
        <w:pStyle w:val="af6"/>
        <w:rPr>
          <w:sz w:val="20"/>
          <w:szCs w:val="20"/>
          <w:lang w:val="ru-RU"/>
        </w:rPr>
      </w:pPr>
    </w:p>
    <w:p w14:paraId="0258A943" w14:textId="77777777" w:rsidR="00FC5C32" w:rsidRDefault="00FC5C32" w:rsidP="007B3B01">
      <w:pPr>
        <w:pStyle w:val="af6"/>
        <w:rPr>
          <w:sz w:val="20"/>
          <w:szCs w:val="20"/>
          <w:lang w:val="ru-RU"/>
        </w:rPr>
      </w:pPr>
    </w:p>
    <w:p w14:paraId="1E62310E" w14:textId="77777777" w:rsidR="00FC5C32" w:rsidRDefault="00FC5C32" w:rsidP="007B3B01">
      <w:pPr>
        <w:pStyle w:val="af6"/>
        <w:rPr>
          <w:sz w:val="20"/>
          <w:szCs w:val="20"/>
          <w:lang w:val="ru-RU"/>
        </w:rPr>
      </w:pPr>
    </w:p>
    <w:p w14:paraId="3800A507" w14:textId="77777777" w:rsidR="00431958" w:rsidRPr="0009385B" w:rsidRDefault="00431958" w:rsidP="00431958">
      <w:pPr>
        <w:pStyle w:val="af6"/>
        <w:rPr>
          <w:sz w:val="20"/>
          <w:szCs w:val="20"/>
          <w:lang w:val="ru-RU"/>
        </w:rPr>
      </w:pPr>
    </w:p>
    <w:p w14:paraId="0BC7DE34" w14:textId="77777777" w:rsidR="00431958" w:rsidRPr="0009385B" w:rsidRDefault="00431958" w:rsidP="00431958">
      <w:pPr>
        <w:pStyle w:val="af6"/>
        <w:rPr>
          <w:rFonts w:eastAsia="ArialMT"/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         _________________      </w:t>
      </w:r>
      <w:r w:rsidRPr="0009385B"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  <w:lang w:val="ru-RU"/>
        </w:rPr>
        <w:t xml:space="preserve">            </w:t>
      </w:r>
      <w:r w:rsidR="00415B1F">
        <w:rPr>
          <w:rFonts w:eastAsia="ArialMT"/>
          <w:sz w:val="20"/>
          <w:szCs w:val="20"/>
          <w:lang w:val="ru-RU"/>
        </w:rPr>
        <w:t xml:space="preserve"> </w:t>
      </w:r>
      <w:r w:rsidR="00F63C90">
        <w:rPr>
          <w:rFonts w:eastAsia="ArialMT"/>
          <w:sz w:val="20"/>
          <w:szCs w:val="20"/>
          <w:u w:val="single"/>
          <w:lang w:val="ru-RU"/>
        </w:rPr>
        <w:t>23</w:t>
      </w:r>
      <w:r w:rsidR="00415B1F">
        <w:rPr>
          <w:rFonts w:eastAsia="ArialMT"/>
          <w:sz w:val="20"/>
          <w:szCs w:val="20"/>
          <w:u w:val="single"/>
          <w:lang w:val="ru-RU"/>
        </w:rPr>
        <w:t>.03</w:t>
      </w:r>
      <w:r w:rsidR="00135C51">
        <w:rPr>
          <w:rFonts w:eastAsia="ArialMT"/>
          <w:sz w:val="20"/>
          <w:szCs w:val="20"/>
          <w:u w:val="single"/>
          <w:lang w:val="ru-RU"/>
        </w:rPr>
        <w:t>.2018</w:t>
      </w:r>
      <w:r w:rsidRPr="0009385B">
        <w:rPr>
          <w:rFonts w:eastAsia="ArialMT"/>
          <w:sz w:val="20"/>
          <w:szCs w:val="20"/>
          <w:lang w:val="ru-RU"/>
        </w:rPr>
        <w:t xml:space="preserve">    </w:t>
      </w:r>
      <w:r w:rsidRPr="0009385B">
        <w:rPr>
          <w:sz w:val="20"/>
          <w:szCs w:val="20"/>
          <w:lang w:val="ru-RU"/>
        </w:rPr>
        <w:t xml:space="preserve">                                   </w:t>
      </w:r>
      <w:r>
        <w:rPr>
          <w:sz w:val="20"/>
          <w:szCs w:val="20"/>
          <w:lang w:val="ru-RU"/>
        </w:rPr>
        <w:t xml:space="preserve">                 Лист</w:t>
      </w:r>
      <w:r w:rsidR="0038342D">
        <w:rPr>
          <w:sz w:val="20"/>
          <w:szCs w:val="20"/>
          <w:lang w:val="ru-RU"/>
        </w:rPr>
        <w:t>ов</w:t>
      </w:r>
      <w:r>
        <w:rPr>
          <w:sz w:val="20"/>
          <w:szCs w:val="20"/>
          <w:lang w:val="ru-RU"/>
        </w:rPr>
        <w:t xml:space="preserve"> </w:t>
      </w:r>
      <w:proofErr w:type="gramStart"/>
      <w:r>
        <w:rPr>
          <w:sz w:val="20"/>
          <w:szCs w:val="20"/>
          <w:lang w:val="ru-RU"/>
        </w:rPr>
        <w:t>2</w:t>
      </w:r>
      <w:r w:rsidR="0038342D">
        <w:rPr>
          <w:sz w:val="20"/>
          <w:szCs w:val="20"/>
          <w:lang w:val="ru-RU"/>
        </w:rPr>
        <w:t xml:space="preserve">  Лист</w:t>
      </w:r>
      <w:proofErr w:type="gramEnd"/>
      <w:r>
        <w:rPr>
          <w:sz w:val="20"/>
          <w:szCs w:val="20"/>
          <w:lang w:val="ru-RU"/>
        </w:rPr>
        <w:t xml:space="preserve"> 2</w:t>
      </w:r>
    </w:p>
    <w:p w14:paraId="0DA43082" w14:textId="77777777" w:rsidR="00431958" w:rsidRDefault="00431958" w:rsidP="00431958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  <w:r w:rsidRPr="0009385B">
        <w:rPr>
          <w:rFonts w:eastAsia="ArialMT"/>
          <w:sz w:val="20"/>
          <w:szCs w:val="20"/>
          <w:lang w:val="ru-RU"/>
        </w:rPr>
        <w:t xml:space="preserve">          </w:t>
      </w:r>
      <w:r>
        <w:rPr>
          <w:rFonts w:eastAsia="ArialMT"/>
          <w:sz w:val="20"/>
          <w:szCs w:val="20"/>
          <w:vertAlign w:val="subscript"/>
          <w:lang w:val="ru-RU"/>
        </w:rPr>
        <w:t xml:space="preserve">подпись ведущего эксперта   </w:t>
      </w:r>
      <w:r w:rsidRPr="0009385B">
        <w:rPr>
          <w:rFonts w:eastAsia="ArialMT"/>
          <w:sz w:val="20"/>
          <w:szCs w:val="20"/>
          <w:vertAlign w:val="subscript"/>
          <w:lang w:val="ru-RU"/>
        </w:rPr>
        <w:t xml:space="preserve">                                                         дата ТКА</w:t>
      </w:r>
    </w:p>
    <w:p w14:paraId="6EE5A6DE" w14:textId="77777777" w:rsidR="00431958" w:rsidRPr="00431958" w:rsidRDefault="00431958" w:rsidP="00431958">
      <w:pPr>
        <w:pStyle w:val="af6"/>
        <w:rPr>
          <w:rFonts w:eastAsia="ArialMT"/>
          <w:sz w:val="24"/>
          <w:szCs w:val="24"/>
          <w:vertAlign w:val="subscript"/>
          <w:lang w:val="ru-RU"/>
        </w:rPr>
      </w:pPr>
      <w:r>
        <w:rPr>
          <w:rFonts w:eastAsia="ArialMT"/>
          <w:sz w:val="24"/>
          <w:szCs w:val="24"/>
          <w:vertAlign w:val="subscript"/>
          <w:lang w:val="ru-RU"/>
        </w:rPr>
        <w:t>МП</w:t>
      </w:r>
    </w:p>
    <w:p w14:paraId="7B3F82F6" w14:textId="77777777" w:rsidR="005135FA" w:rsidRPr="0009385B" w:rsidRDefault="005135FA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5DEA48A2" w14:textId="77777777" w:rsidR="009D79C7" w:rsidRPr="0009385B" w:rsidRDefault="009D79C7" w:rsidP="003D2576">
      <w:pPr>
        <w:pStyle w:val="af6"/>
        <w:rPr>
          <w:sz w:val="20"/>
          <w:szCs w:val="20"/>
          <w:lang w:val="ru-RU"/>
        </w:rPr>
      </w:pPr>
    </w:p>
    <w:sectPr w:rsidR="009D79C7" w:rsidRPr="0009385B" w:rsidSect="00592241"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BFB2" w14:textId="77777777" w:rsidR="00C93CEE" w:rsidRDefault="00C93CEE" w:rsidP="0011070C">
      <w:r>
        <w:separator/>
      </w:r>
    </w:p>
  </w:endnote>
  <w:endnote w:type="continuationSeparator" w:id="0">
    <w:p w14:paraId="15555CCC" w14:textId="77777777" w:rsidR="00C93CEE" w:rsidRDefault="00C93C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8007"/>
      <w:gridCol w:w="1710"/>
    </w:tblGrid>
    <w:tr w:rsidR="003A0EAF" w:rsidRPr="00113CEF" w14:paraId="4B6A5D95" w14:textId="77777777" w:rsidTr="00592241">
      <w:tc>
        <w:tcPr>
          <w:tcW w:w="4120" w:type="pct"/>
        </w:tcPr>
        <w:p w14:paraId="01EE5B31" w14:textId="77777777" w:rsidR="003A0EAF" w:rsidRPr="0057557C" w:rsidRDefault="003A0EAF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80" w:type="pct"/>
        </w:tcPr>
        <w:p w14:paraId="302D0D77" w14:textId="77777777" w:rsidR="003A0EAF" w:rsidRPr="0057557C" w:rsidRDefault="003A0EAF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</w:tbl>
  <w:p w14:paraId="4A94F552" w14:textId="77777777" w:rsidR="003A0EAF" w:rsidRPr="005128B2" w:rsidRDefault="003A0EAF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5B0D" w14:textId="77777777" w:rsidR="00C93CEE" w:rsidRDefault="00C93CEE" w:rsidP="0011070C">
      <w:r>
        <w:separator/>
      </w:r>
    </w:p>
  </w:footnote>
  <w:footnote w:type="continuationSeparator" w:id="0">
    <w:p w14:paraId="5CAA4D0A" w14:textId="77777777" w:rsidR="00C93CEE" w:rsidRDefault="00C93CEE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01351283">
    <w:abstractNumId w:val="6"/>
  </w:num>
  <w:num w:numId="2" w16cid:durableId="1914316269">
    <w:abstractNumId w:val="7"/>
  </w:num>
  <w:num w:numId="3" w16cid:durableId="1980961379">
    <w:abstractNumId w:val="4"/>
  </w:num>
  <w:num w:numId="4" w16cid:durableId="842203555">
    <w:abstractNumId w:val="1"/>
  </w:num>
  <w:num w:numId="5" w16cid:durableId="1318917999">
    <w:abstractNumId w:val="11"/>
  </w:num>
  <w:num w:numId="6" w16cid:durableId="845442619">
    <w:abstractNumId w:val="3"/>
  </w:num>
  <w:num w:numId="7" w16cid:durableId="119804586">
    <w:abstractNumId w:val="8"/>
  </w:num>
  <w:num w:numId="8" w16cid:durableId="832456955">
    <w:abstractNumId w:val="5"/>
  </w:num>
  <w:num w:numId="9" w16cid:durableId="1764838405">
    <w:abstractNumId w:val="9"/>
  </w:num>
  <w:num w:numId="10" w16cid:durableId="311718486">
    <w:abstractNumId w:val="2"/>
  </w:num>
  <w:num w:numId="11" w16cid:durableId="741638047">
    <w:abstractNumId w:val="0"/>
  </w:num>
  <w:num w:numId="12" w16cid:durableId="201481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A04"/>
    <w:rsid w:val="000206B5"/>
    <w:rsid w:val="00022A72"/>
    <w:rsid w:val="0003143F"/>
    <w:rsid w:val="000643A6"/>
    <w:rsid w:val="000645D2"/>
    <w:rsid w:val="0009385B"/>
    <w:rsid w:val="000A27C1"/>
    <w:rsid w:val="000B0342"/>
    <w:rsid w:val="000D49BB"/>
    <w:rsid w:val="000D5FF7"/>
    <w:rsid w:val="000D61FD"/>
    <w:rsid w:val="0011070C"/>
    <w:rsid w:val="00113369"/>
    <w:rsid w:val="00113CEF"/>
    <w:rsid w:val="00120BDA"/>
    <w:rsid w:val="00126991"/>
    <w:rsid w:val="001331BA"/>
    <w:rsid w:val="00135C51"/>
    <w:rsid w:val="00140A2A"/>
    <w:rsid w:val="00144784"/>
    <w:rsid w:val="00145584"/>
    <w:rsid w:val="00147F76"/>
    <w:rsid w:val="0015035F"/>
    <w:rsid w:val="001956F7"/>
    <w:rsid w:val="0019576E"/>
    <w:rsid w:val="001A18E0"/>
    <w:rsid w:val="001B026E"/>
    <w:rsid w:val="001B3390"/>
    <w:rsid w:val="002231AC"/>
    <w:rsid w:val="0023594E"/>
    <w:rsid w:val="00241561"/>
    <w:rsid w:val="002531DF"/>
    <w:rsid w:val="002657EA"/>
    <w:rsid w:val="00276518"/>
    <w:rsid w:val="002859A6"/>
    <w:rsid w:val="002877C8"/>
    <w:rsid w:val="002900DE"/>
    <w:rsid w:val="002D2637"/>
    <w:rsid w:val="002D51CB"/>
    <w:rsid w:val="002E4889"/>
    <w:rsid w:val="00302454"/>
    <w:rsid w:val="003025D1"/>
    <w:rsid w:val="003054C2"/>
    <w:rsid w:val="00314696"/>
    <w:rsid w:val="003164E0"/>
    <w:rsid w:val="00334359"/>
    <w:rsid w:val="00340BFE"/>
    <w:rsid w:val="00341702"/>
    <w:rsid w:val="003544D3"/>
    <w:rsid w:val="00357D17"/>
    <w:rsid w:val="0036154D"/>
    <w:rsid w:val="00365E24"/>
    <w:rsid w:val="00381879"/>
    <w:rsid w:val="0038342D"/>
    <w:rsid w:val="003914FC"/>
    <w:rsid w:val="003A0897"/>
    <w:rsid w:val="003A0EAF"/>
    <w:rsid w:val="003A639D"/>
    <w:rsid w:val="003C130A"/>
    <w:rsid w:val="003D2576"/>
    <w:rsid w:val="003D3221"/>
    <w:rsid w:val="003E26A2"/>
    <w:rsid w:val="003E4F39"/>
    <w:rsid w:val="003F4B91"/>
    <w:rsid w:val="003F54AC"/>
    <w:rsid w:val="003F6546"/>
    <w:rsid w:val="003F6DE0"/>
    <w:rsid w:val="00401BCE"/>
    <w:rsid w:val="00415B1F"/>
    <w:rsid w:val="004279AE"/>
    <w:rsid w:val="00431958"/>
    <w:rsid w:val="00437E07"/>
    <w:rsid w:val="00447409"/>
    <w:rsid w:val="0045051B"/>
    <w:rsid w:val="004778E5"/>
    <w:rsid w:val="00496067"/>
    <w:rsid w:val="00497C74"/>
    <w:rsid w:val="004A3EFC"/>
    <w:rsid w:val="004B1ADA"/>
    <w:rsid w:val="004E0239"/>
    <w:rsid w:val="004E1185"/>
    <w:rsid w:val="004E5090"/>
    <w:rsid w:val="004F1461"/>
    <w:rsid w:val="004F69C4"/>
    <w:rsid w:val="00507CCF"/>
    <w:rsid w:val="005128B2"/>
    <w:rsid w:val="005135FA"/>
    <w:rsid w:val="005163BC"/>
    <w:rsid w:val="00530EFD"/>
    <w:rsid w:val="00542C75"/>
    <w:rsid w:val="00552840"/>
    <w:rsid w:val="005571AE"/>
    <w:rsid w:val="0056070B"/>
    <w:rsid w:val="0057557C"/>
    <w:rsid w:val="0058240D"/>
    <w:rsid w:val="00592241"/>
    <w:rsid w:val="005C1C0A"/>
    <w:rsid w:val="005C256D"/>
    <w:rsid w:val="005D116E"/>
    <w:rsid w:val="005D1A1A"/>
    <w:rsid w:val="005E611E"/>
    <w:rsid w:val="005E6D2D"/>
    <w:rsid w:val="005F2E71"/>
    <w:rsid w:val="005F58B6"/>
    <w:rsid w:val="006041D2"/>
    <w:rsid w:val="006264DF"/>
    <w:rsid w:val="00627472"/>
    <w:rsid w:val="00630991"/>
    <w:rsid w:val="00636694"/>
    <w:rsid w:val="00645468"/>
    <w:rsid w:val="00646C86"/>
    <w:rsid w:val="0066441D"/>
    <w:rsid w:val="00685A3E"/>
    <w:rsid w:val="006A336B"/>
    <w:rsid w:val="006A36F2"/>
    <w:rsid w:val="006D6D11"/>
    <w:rsid w:val="006F4D81"/>
    <w:rsid w:val="00734508"/>
    <w:rsid w:val="007401AB"/>
    <w:rsid w:val="00761770"/>
    <w:rsid w:val="007747B0"/>
    <w:rsid w:val="00790AF6"/>
    <w:rsid w:val="007B3B01"/>
    <w:rsid w:val="007C3959"/>
    <w:rsid w:val="007F5187"/>
    <w:rsid w:val="008048E1"/>
    <w:rsid w:val="008052EF"/>
    <w:rsid w:val="0083515D"/>
    <w:rsid w:val="00836561"/>
    <w:rsid w:val="00837A04"/>
    <w:rsid w:val="00854889"/>
    <w:rsid w:val="00856C12"/>
    <w:rsid w:val="008768E8"/>
    <w:rsid w:val="00893B31"/>
    <w:rsid w:val="00894A81"/>
    <w:rsid w:val="008973F2"/>
    <w:rsid w:val="008A754D"/>
    <w:rsid w:val="008B7320"/>
    <w:rsid w:val="008D5192"/>
    <w:rsid w:val="009066CF"/>
    <w:rsid w:val="0091473D"/>
    <w:rsid w:val="0093613F"/>
    <w:rsid w:val="009374BA"/>
    <w:rsid w:val="00965D0B"/>
    <w:rsid w:val="009A2335"/>
    <w:rsid w:val="009A3E9D"/>
    <w:rsid w:val="009A6282"/>
    <w:rsid w:val="009C2178"/>
    <w:rsid w:val="009C6E85"/>
    <w:rsid w:val="009D79C7"/>
    <w:rsid w:val="009E7E1D"/>
    <w:rsid w:val="00A0046D"/>
    <w:rsid w:val="00A02CE9"/>
    <w:rsid w:val="00A05237"/>
    <w:rsid w:val="00A20864"/>
    <w:rsid w:val="00A34BC5"/>
    <w:rsid w:val="00A42DF1"/>
    <w:rsid w:val="00A42E7B"/>
    <w:rsid w:val="00A47C62"/>
    <w:rsid w:val="00A63179"/>
    <w:rsid w:val="00A63410"/>
    <w:rsid w:val="00A64FDD"/>
    <w:rsid w:val="00A82718"/>
    <w:rsid w:val="00A87D01"/>
    <w:rsid w:val="00A90597"/>
    <w:rsid w:val="00AA3EA5"/>
    <w:rsid w:val="00AD249A"/>
    <w:rsid w:val="00AF0630"/>
    <w:rsid w:val="00B00E82"/>
    <w:rsid w:val="00B05C25"/>
    <w:rsid w:val="00B073DC"/>
    <w:rsid w:val="00B20E96"/>
    <w:rsid w:val="00B33E45"/>
    <w:rsid w:val="00B415A8"/>
    <w:rsid w:val="00B47A0F"/>
    <w:rsid w:val="00B52931"/>
    <w:rsid w:val="00B63A9A"/>
    <w:rsid w:val="00B641D8"/>
    <w:rsid w:val="00BB4A02"/>
    <w:rsid w:val="00BC64C4"/>
    <w:rsid w:val="00BD0C46"/>
    <w:rsid w:val="00BD1392"/>
    <w:rsid w:val="00BD7D39"/>
    <w:rsid w:val="00C017FB"/>
    <w:rsid w:val="00C26F5D"/>
    <w:rsid w:val="00C63DA6"/>
    <w:rsid w:val="00C72566"/>
    <w:rsid w:val="00C85157"/>
    <w:rsid w:val="00C93CEE"/>
    <w:rsid w:val="00C9484D"/>
    <w:rsid w:val="00C97C7E"/>
    <w:rsid w:val="00CC6873"/>
    <w:rsid w:val="00CE1103"/>
    <w:rsid w:val="00CF277C"/>
    <w:rsid w:val="00D05C56"/>
    <w:rsid w:val="00D10F7F"/>
    <w:rsid w:val="00D54B17"/>
    <w:rsid w:val="00D5541B"/>
    <w:rsid w:val="00D8229F"/>
    <w:rsid w:val="00D932F9"/>
    <w:rsid w:val="00DA238E"/>
    <w:rsid w:val="00DB463D"/>
    <w:rsid w:val="00DC41B1"/>
    <w:rsid w:val="00DC7039"/>
    <w:rsid w:val="00DD673E"/>
    <w:rsid w:val="00DF3B64"/>
    <w:rsid w:val="00DF4442"/>
    <w:rsid w:val="00DF7DAB"/>
    <w:rsid w:val="00E01F80"/>
    <w:rsid w:val="00E11E2D"/>
    <w:rsid w:val="00E15725"/>
    <w:rsid w:val="00E266AB"/>
    <w:rsid w:val="00E33CAE"/>
    <w:rsid w:val="00E35FBF"/>
    <w:rsid w:val="00E36ACD"/>
    <w:rsid w:val="00E407F2"/>
    <w:rsid w:val="00E55DF6"/>
    <w:rsid w:val="00E74D72"/>
    <w:rsid w:val="00E95EA8"/>
    <w:rsid w:val="00E97A2C"/>
    <w:rsid w:val="00EA35FF"/>
    <w:rsid w:val="00EC186D"/>
    <w:rsid w:val="00EC7F60"/>
    <w:rsid w:val="00ED10E7"/>
    <w:rsid w:val="00EF5137"/>
    <w:rsid w:val="00EF72DD"/>
    <w:rsid w:val="00F00BF9"/>
    <w:rsid w:val="00F27D5C"/>
    <w:rsid w:val="00F36ACA"/>
    <w:rsid w:val="00F47F4D"/>
    <w:rsid w:val="00F63137"/>
    <w:rsid w:val="00F63C90"/>
    <w:rsid w:val="00F662D9"/>
    <w:rsid w:val="00F66D2C"/>
    <w:rsid w:val="00F7798D"/>
    <w:rsid w:val="00F824D1"/>
    <w:rsid w:val="00F86DE9"/>
    <w:rsid w:val="00F92D0C"/>
    <w:rsid w:val="00F94882"/>
    <w:rsid w:val="00F950DC"/>
    <w:rsid w:val="00F97744"/>
    <w:rsid w:val="00FB1CA8"/>
    <w:rsid w:val="00FB6C4C"/>
    <w:rsid w:val="00FC2978"/>
    <w:rsid w:val="00FC2F6D"/>
    <w:rsid w:val="00FC5C32"/>
    <w:rsid w:val="00F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7D350C"/>
  <w15:docId w15:val="{3EC39FF4-A3C3-41B0-846D-73B6C560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lang w:eastAsia="zh-CN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  <w:lang w:eastAsia="zh-CN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aff">
    <w:name w:val="Стиль"/>
    <w:uiPriority w:val="99"/>
    <w:rsid w:val="0024156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B78D-611E-47B4-8E1E-47529523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3</cp:revision>
  <cp:lastPrinted>2018-03-20T10:44:00Z</cp:lastPrinted>
  <dcterms:created xsi:type="dcterms:W3CDTF">2022-08-29T06:31:00Z</dcterms:created>
  <dcterms:modified xsi:type="dcterms:W3CDTF">2022-09-01T07:45:00Z</dcterms:modified>
</cp:coreProperties>
</file>