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812624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167A56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B155B0">
              <w:rPr>
                <w:sz w:val="28"/>
                <w:szCs w:val="28"/>
              </w:rPr>
              <w:t>2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B155B0">
              <w:rPr>
                <w:sz w:val="28"/>
                <w:szCs w:val="28"/>
              </w:rPr>
              <w:t>ах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B155B0" w:rsidRPr="00B155B0" w:rsidRDefault="00B155B0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>
        <w:rPr>
          <w:sz w:val="28"/>
          <w:szCs w:val="28"/>
        </w:rPr>
        <w:t>от 23 января 2015 года</w:t>
      </w:r>
    </w:p>
    <w:p w:rsidR="00D5729F" w:rsidRPr="00060B9E" w:rsidRDefault="00B155B0" w:rsidP="00D572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155B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B155B0">
        <w:rPr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B155B0" w:rsidP="00964F43">
      <w:pPr>
        <w:jc w:val="center"/>
        <w:rPr>
          <w:sz w:val="28"/>
        </w:rPr>
      </w:pPr>
      <w:r>
        <w:rPr>
          <w:sz w:val="28"/>
        </w:rPr>
        <w:t>испытательной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127"/>
        <w:gridCol w:w="2409"/>
        <w:gridCol w:w="2268"/>
      </w:tblGrid>
      <w:tr w:rsidR="0076694F" w:rsidRPr="00800A7E" w:rsidTr="00812624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1134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12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</w:t>
            </w:r>
            <w:r w:rsidRPr="0076694F">
              <w:t>а</w:t>
            </w:r>
            <w:r w:rsidRPr="0076694F">
              <w:t>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812624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134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12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</w:t>
            </w:r>
            <w:r w:rsidR="00812624">
              <w:br/>
            </w:r>
            <w:r w:rsidRPr="0076694F">
              <w:t xml:space="preserve">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812624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127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F416AE" w:rsidRPr="00846E8D" w:rsidTr="00812624">
        <w:trPr>
          <w:trHeight w:val="982"/>
        </w:trPr>
        <w:tc>
          <w:tcPr>
            <w:tcW w:w="567" w:type="dxa"/>
          </w:tcPr>
          <w:p w:rsidR="00F416AE" w:rsidRPr="0076694F" w:rsidRDefault="00F416AE" w:rsidP="0081262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Аппараты с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ловые и осв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тительные с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ти, вторичные цепи переме</w:t>
            </w:r>
            <w:r w:rsidRPr="00F416AE">
              <w:rPr>
                <w:sz w:val="22"/>
                <w:szCs w:val="22"/>
              </w:rPr>
              <w:t>н</w:t>
            </w:r>
            <w:r w:rsidRPr="00F416AE">
              <w:rPr>
                <w:sz w:val="22"/>
                <w:szCs w:val="22"/>
              </w:rPr>
              <w:t>ного и пост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 xml:space="preserve">янного тока напряжением до 1000 В, в </w:t>
            </w:r>
            <w:proofErr w:type="spellStart"/>
            <w:r w:rsidRPr="00F416AE">
              <w:rPr>
                <w:sz w:val="22"/>
                <w:szCs w:val="22"/>
              </w:rPr>
              <w:t>т.ч</w:t>
            </w:r>
            <w:proofErr w:type="spellEnd"/>
            <w:r w:rsidRPr="00F416AE">
              <w:rPr>
                <w:sz w:val="22"/>
                <w:szCs w:val="22"/>
              </w:rPr>
              <w:t>. вторичные цепи рассч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 xml:space="preserve">танные на напряжение до </w:t>
            </w:r>
            <w:r>
              <w:rPr>
                <w:sz w:val="22"/>
                <w:szCs w:val="22"/>
              </w:rPr>
              <w:t>60 В</w:t>
            </w:r>
            <w:r w:rsidRPr="00F416AE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>ерено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ные </w:t>
            </w:r>
            <w:proofErr w:type="spellStart"/>
            <w:r>
              <w:rPr>
                <w:sz w:val="22"/>
                <w:szCs w:val="22"/>
              </w:rPr>
              <w:t>электр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приемни</w:t>
            </w:r>
            <w:r w:rsidRPr="00F416AE">
              <w:rPr>
                <w:sz w:val="22"/>
                <w:szCs w:val="22"/>
              </w:rPr>
              <w:t>ки</w:t>
            </w:r>
            <w:proofErr w:type="spellEnd"/>
            <w:r w:rsidRPr="00F416AE">
              <w:rPr>
                <w:sz w:val="22"/>
                <w:szCs w:val="22"/>
              </w:rPr>
              <w:t xml:space="preserve"> и переносные светильники, вспомогател</w:t>
            </w:r>
            <w:r w:rsidRPr="00F416AE">
              <w:rPr>
                <w:sz w:val="22"/>
                <w:szCs w:val="22"/>
              </w:rPr>
              <w:t>ь</w:t>
            </w:r>
            <w:r w:rsidRPr="00F416AE">
              <w:rPr>
                <w:sz w:val="22"/>
                <w:szCs w:val="22"/>
              </w:rPr>
              <w:t>ное оборудов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ние (трансфо</w:t>
            </w:r>
            <w:r w:rsidRPr="00F416AE">
              <w:rPr>
                <w:sz w:val="22"/>
                <w:szCs w:val="22"/>
              </w:rPr>
              <w:t>р</w:t>
            </w:r>
            <w:r w:rsidRPr="00F416AE">
              <w:rPr>
                <w:sz w:val="22"/>
                <w:szCs w:val="22"/>
              </w:rPr>
              <w:t xml:space="preserve">маторы, </w:t>
            </w:r>
            <w:r>
              <w:rPr>
                <w:sz w:val="22"/>
                <w:szCs w:val="22"/>
              </w:rPr>
              <w:t>прео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разователи 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стоты, </w:t>
            </w:r>
            <w:proofErr w:type="spellStart"/>
            <w:r>
              <w:rPr>
                <w:sz w:val="22"/>
                <w:szCs w:val="22"/>
              </w:rPr>
              <w:t>кабел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удлинители</w:t>
            </w:r>
            <w:proofErr w:type="spellEnd"/>
            <w:r>
              <w:rPr>
                <w:sz w:val="22"/>
                <w:szCs w:val="22"/>
              </w:rPr>
              <w:t>, сварочные трансфор</w:t>
            </w:r>
            <w:r w:rsidRPr="00F416AE">
              <w:rPr>
                <w:sz w:val="22"/>
                <w:szCs w:val="22"/>
              </w:rPr>
              <w:t>мат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ры)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127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Сопротивление </w:t>
            </w:r>
            <w:r w:rsidR="00B155B0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</w:tcPr>
          <w:p w:rsidR="00B155B0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ТКП 181-2009 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п.6.5.1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п.4.4.3.2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5051-2014</w:t>
            </w:r>
          </w:p>
        </w:tc>
      </w:tr>
    </w:tbl>
    <w:p w:rsidR="00B155B0" w:rsidRDefault="00B155B0"/>
    <w:p w:rsidR="00B155B0" w:rsidRDefault="00B155B0">
      <w:r>
        <w:br w:type="page"/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268"/>
        <w:gridCol w:w="2409"/>
        <w:gridCol w:w="2268"/>
      </w:tblGrid>
      <w:tr w:rsidR="00B155B0" w:rsidRPr="00800A7E" w:rsidTr="00812624">
        <w:trPr>
          <w:cantSplit/>
        </w:trPr>
        <w:tc>
          <w:tcPr>
            <w:tcW w:w="567" w:type="dxa"/>
          </w:tcPr>
          <w:p w:rsidR="00B155B0" w:rsidRPr="00800A7E" w:rsidRDefault="00B155B0" w:rsidP="009F459A">
            <w:pPr>
              <w:jc w:val="center"/>
            </w:pPr>
            <w:r w:rsidRPr="00800A7E">
              <w:lastRenderedPageBreak/>
              <w:t>1</w:t>
            </w:r>
          </w:p>
        </w:tc>
        <w:tc>
          <w:tcPr>
            <w:tcW w:w="1701" w:type="dxa"/>
          </w:tcPr>
          <w:p w:rsidR="00B155B0" w:rsidRPr="00800A7E" w:rsidRDefault="00B155B0" w:rsidP="009F459A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B155B0" w:rsidRPr="00800A7E" w:rsidRDefault="00B155B0" w:rsidP="009F459A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B155B0" w:rsidRPr="00800A7E" w:rsidRDefault="00B155B0" w:rsidP="009F459A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6</w:t>
            </w:r>
          </w:p>
        </w:tc>
      </w:tr>
      <w:tr w:rsidR="00F416AE" w:rsidRPr="00800A7E" w:rsidTr="00812624">
        <w:trPr>
          <w:trHeight w:val="929"/>
        </w:trPr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F416AE" w:rsidRPr="0076694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ляющего устройства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Удельное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ние грунта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Б.29.4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п.4.4.19.7, 4.4.28.6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336-2011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="00B2168B">
              <w:rPr>
                <w:sz w:val="22"/>
                <w:szCs w:val="22"/>
              </w:rPr>
              <w:t>МН</w:t>
            </w:r>
            <w:r w:rsidRPr="00F416AE">
              <w:rPr>
                <w:sz w:val="22"/>
                <w:szCs w:val="22"/>
              </w:rPr>
              <w:t xml:space="preserve">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соединений заземлителей с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ляемыми элементами с измерением пер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ходного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ния контактного с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единения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Б.29.2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п.4.4.28.2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5054 -2014</w:t>
            </w:r>
          </w:p>
        </w:tc>
      </w:tr>
      <w:tr w:rsidR="00812624" w:rsidRPr="00846E8D" w:rsidTr="00812624">
        <w:tc>
          <w:tcPr>
            <w:tcW w:w="567" w:type="dxa"/>
          </w:tcPr>
          <w:p w:rsidR="00812624" w:rsidRPr="0076694F" w:rsidRDefault="00812624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812624" w:rsidRPr="0076694F" w:rsidRDefault="00812624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фаза-нуль в электр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 xml:space="preserve">установках до 1 </w:t>
            </w:r>
            <w:proofErr w:type="spellStart"/>
            <w:r w:rsidRPr="00812624">
              <w:rPr>
                <w:sz w:val="22"/>
                <w:szCs w:val="22"/>
              </w:rPr>
              <w:t>кВ</w:t>
            </w:r>
            <w:proofErr w:type="spellEnd"/>
            <w:r w:rsidRPr="00812624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812624">
              <w:rPr>
                <w:sz w:val="22"/>
                <w:szCs w:val="22"/>
              </w:rPr>
              <w:t>нейтрали</w:t>
            </w:r>
            <w:proofErr w:type="spellEnd"/>
            <w:r w:rsidRPr="00812624">
              <w:rPr>
                <w:sz w:val="22"/>
                <w:szCs w:val="22"/>
              </w:rPr>
              <w:t>: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сопр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тивления цепи фаза-нуль;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-определение врем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 отключения апп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 xml:space="preserve">рата защиты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(по время-токовой характеристике);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полного сопротивления з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>щитного проводника  между распредел</w:t>
            </w:r>
            <w:r w:rsidRPr="00812624">
              <w:rPr>
                <w:sz w:val="22"/>
                <w:szCs w:val="22"/>
              </w:rPr>
              <w:t>и</w:t>
            </w:r>
            <w:r w:rsidRPr="00812624">
              <w:rPr>
                <w:sz w:val="22"/>
                <w:szCs w:val="22"/>
              </w:rPr>
              <w:t>тельным щитом и точкой присоедин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ния защитного 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водника к основной системе уравнивания потенциалов</w:t>
            </w:r>
          </w:p>
        </w:tc>
        <w:tc>
          <w:tcPr>
            <w:tcW w:w="2409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181-2009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Б.29.8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ГОСТ 30331.3-95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339-2011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п.4.4.26.3, 4.4.28.5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 xml:space="preserve">МН 5052-2014 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>МН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F416AE" w:rsidRDefault="00F416AE" w:rsidP="00B155B0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Устройства защитного </w:t>
            </w:r>
            <w:r w:rsidR="00E22BFB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 xml:space="preserve">отключения, управляемые </w:t>
            </w:r>
            <w:proofErr w:type="spellStart"/>
            <w:r w:rsidRPr="00F416AE">
              <w:rPr>
                <w:sz w:val="22"/>
                <w:szCs w:val="22"/>
              </w:rPr>
              <w:t>дифференц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аль-ным</w:t>
            </w:r>
            <w:proofErr w:type="spellEnd"/>
            <w:r w:rsidRPr="00F416AE">
              <w:rPr>
                <w:sz w:val="22"/>
                <w:szCs w:val="22"/>
              </w:rPr>
              <w:t xml:space="preserve"> током – (УЗО-Д)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Время отключения УЗО-Д при но</w:t>
            </w:r>
            <w:r w:rsidR="00E22BFB">
              <w:rPr>
                <w:sz w:val="22"/>
                <w:szCs w:val="22"/>
              </w:rPr>
              <w:t>м</w:t>
            </w:r>
            <w:r w:rsidR="00E22BFB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нальном напряжении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F416AE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диффе</w:t>
            </w:r>
            <w:r w:rsidR="00E22BFB">
              <w:rPr>
                <w:sz w:val="22"/>
                <w:szCs w:val="22"/>
              </w:rPr>
              <w:t>ре</w:t>
            </w:r>
            <w:r w:rsidR="00E22BFB">
              <w:rPr>
                <w:sz w:val="22"/>
                <w:szCs w:val="22"/>
              </w:rPr>
              <w:t>н</w:t>
            </w:r>
            <w:r w:rsidR="00E22BFB">
              <w:rPr>
                <w:sz w:val="22"/>
                <w:szCs w:val="22"/>
              </w:rPr>
              <w:t>циально</w:t>
            </w:r>
            <w:r w:rsidRPr="00F416AE">
              <w:rPr>
                <w:sz w:val="22"/>
                <w:szCs w:val="22"/>
              </w:rPr>
              <w:t xml:space="preserve">го тока </w:t>
            </w:r>
            <w:proofErr w:type="spellStart"/>
            <w:r w:rsidRPr="00F416AE">
              <w:rPr>
                <w:sz w:val="22"/>
                <w:szCs w:val="22"/>
              </w:rPr>
              <w:t>ср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баты-вания</w:t>
            </w:r>
            <w:proofErr w:type="spellEnd"/>
            <w:r w:rsidRPr="00F416AE">
              <w:rPr>
                <w:sz w:val="22"/>
                <w:szCs w:val="22"/>
              </w:rPr>
              <w:t xml:space="preserve"> УЗО-Д на переменном токе напряжении</w:t>
            </w:r>
          </w:p>
        </w:tc>
        <w:tc>
          <w:tcPr>
            <w:tcW w:w="2409" w:type="dxa"/>
          </w:tcPr>
          <w:p w:rsid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из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ляции защищаемой линии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В.4.61.44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5051-2014</w:t>
            </w: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E22BFB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AC90EE" wp14:editId="2940F04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B2168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="00B155B0" w:rsidRPr="00B155B0">
            <w:rPr>
              <w:lang w:val="en-US"/>
            </w:rPr>
            <w:t>BY</w:t>
          </w:r>
          <w:r w:rsidR="00B155B0" w:rsidRPr="00B155B0">
            <w:t xml:space="preserve">/112 </w:t>
          </w:r>
          <w:r w:rsidR="00B2168B">
            <w:t>2</w:t>
          </w:r>
          <w:r w:rsidR="00B155B0" w:rsidRPr="00B155B0">
            <w:t>.4485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A95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A56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257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F67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392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624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55B0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68B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BFB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AE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0FC7-DC05-4759-BE6D-F43A11E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5</cp:revision>
  <cp:lastPrinted>2017-10-10T13:47:00Z</cp:lastPrinted>
  <dcterms:created xsi:type="dcterms:W3CDTF">2017-10-10T13:07:00Z</dcterms:created>
  <dcterms:modified xsi:type="dcterms:W3CDTF">2018-01-16T13:05:00Z</dcterms:modified>
</cp:coreProperties>
</file>