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413"/>
      </w:tblGrid>
      <w:tr w:rsidR="00761DDD" w:rsidRPr="00287E8C" w14:paraId="49F21CEA" w14:textId="77777777" w:rsidTr="00761DDD">
        <w:trPr>
          <w:trHeight w:val="277"/>
        </w:trPr>
        <w:tc>
          <w:tcPr>
            <w:tcW w:w="724" w:type="dxa"/>
            <w:tcBorders>
              <w:bottom w:val="single" w:sz="8" w:space="0" w:color="auto"/>
            </w:tcBorders>
            <w:vAlign w:val="center"/>
          </w:tcPr>
          <w:p w14:paraId="0EACA037" w14:textId="77777777" w:rsidR="00761DDD" w:rsidRPr="00287E8C" w:rsidRDefault="00761DDD" w:rsidP="00016E86">
            <w:pPr>
              <w:pStyle w:val="a5"/>
              <w:rPr>
                <w:b/>
                <w:bCs/>
                <w:sz w:val="16"/>
                <w:szCs w:val="16"/>
              </w:rPr>
            </w:pPr>
            <w:bookmarkStart w:id="0" w:name="bookmark1"/>
            <w:r w:rsidRPr="00287E8C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72BBA60" wp14:editId="7399DFA5">
                  <wp:extent cx="225425" cy="280035"/>
                  <wp:effectExtent l="0" t="0" r="317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bottom w:val="single" w:sz="8" w:space="0" w:color="auto"/>
            </w:tcBorders>
            <w:vAlign w:val="center"/>
          </w:tcPr>
          <w:p w14:paraId="0F8B1235" w14:textId="77777777" w:rsidR="00761DDD" w:rsidRPr="00287E8C" w:rsidRDefault="00761DDD" w:rsidP="00016E86">
            <w:pPr>
              <w:pStyle w:val="a5"/>
              <w:jc w:val="center"/>
              <w:rPr>
                <w:lang w:val="ru-RU"/>
              </w:rPr>
            </w:pPr>
            <w:r w:rsidRPr="00287E8C">
              <w:rPr>
                <w:lang w:val="ru-RU"/>
              </w:rPr>
              <w:t>НАЦИОНАЛЬНАЯ СИСТЕМА АККРЕДИТАЦИИ РЕСПУБЛИКИ БЕЛАРУСЬ</w:t>
            </w:r>
          </w:p>
          <w:p w14:paraId="654645E1" w14:textId="77777777" w:rsidR="00761DDD" w:rsidRPr="00287E8C" w:rsidRDefault="00761DDD" w:rsidP="00016E86">
            <w:pPr>
              <w:pStyle w:val="a5"/>
              <w:jc w:val="center"/>
              <w:rPr>
                <w:lang w:val="ru-RU"/>
              </w:rPr>
            </w:pPr>
            <w:r w:rsidRPr="00287E8C">
              <w:rPr>
                <w:lang w:val="ru-RU"/>
              </w:rPr>
              <w:t xml:space="preserve">РЕСПУБЛИКАНСКОЕ УНИТАРНОЕ ПРЕДПРИЯТИЕ </w:t>
            </w:r>
          </w:p>
          <w:p w14:paraId="53F3C5A5" w14:textId="77777777" w:rsidR="00761DDD" w:rsidRPr="00287E8C" w:rsidRDefault="00761DDD" w:rsidP="00016E86">
            <w:pPr>
              <w:pStyle w:val="a5"/>
              <w:jc w:val="center"/>
              <w:rPr>
                <w:b/>
                <w:bCs/>
                <w:sz w:val="16"/>
                <w:szCs w:val="16"/>
              </w:rPr>
            </w:pPr>
            <w:r w:rsidRPr="00287E8C">
              <w:t>«БЕЛОРУССКИЙ ГОСУДАРСТВЕННЫЙ ЦЕНТР АККРЕДИТАЦИИ»</w:t>
            </w:r>
            <w:r w:rsidRPr="00287E8C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684C0BE8" w14:textId="77777777" w:rsidR="00761DDD" w:rsidRPr="00287E8C" w:rsidRDefault="00761DDD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/>
        <w:ind w:left="5320" w:right="420"/>
      </w:pPr>
    </w:p>
    <w:p w14:paraId="4871A763" w14:textId="77777777" w:rsidR="00761DDD" w:rsidRPr="00287E8C" w:rsidRDefault="000E310D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 w:line="240" w:lineRule="auto"/>
        <w:ind w:left="5318" w:right="420"/>
      </w:pPr>
      <w:r w:rsidRPr="00287E8C">
        <w:t xml:space="preserve">Приложение № 1 к аттестату аккредитации </w:t>
      </w:r>
      <w:r w:rsidRPr="00287E8C">
        <w:rPr>
          <w:lang w:val="en-US" w:eastAsia="en-US" w:bidi="en-US"/>
        </w:rPr>
        <w:t>BY</w:t>
      </w:r>
      <w:r w:rsidRPr="00287E8C">
        <w:rPr>
          <w:lang w:eastAsia="en-US" w:bidi="en-US"/>
        </w:rPr>
        <w:t xml:space="preserve">/112 </w:t>
      </w:r>
      <w:r w:rsidRPr="00287E8C">
        <w:t xml:space="preserve">2.1864 </w:t>
      </w:r>
    </w:p>
    <w:p w14:paraId="4B2F4E37" w14:textId="77777777" w:rsidR="00343A14" w:rsidRPr="00287E8C" w:rsidRDefault="000E310D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 w:line="240" w:lineRule="auto"/>
        <w:ind w:left="5318" w:right="420"/>
      </w:pPr>
      <w:r w:rsidRPr="00287E8C">
        <w:t>от 06 марта 2000 года</w:t>
      </w:r>
      <w:bookmarkEnd w:id="0"/>
    </w:p>
    <w:p w14:paraId="70D8783B" w14:textId="796FE361" w:rsidR="00343A14" w:rsidRPr="00287E8C" w:rsidRDefault="00761DDD" w:rsidP="003A0935">
      <w:pPr>
        <w:pStyle w:val="1"/>
        <w:shd w:val="clear" w:color="auto" w:fill="auto"/>
        <w:tabs>
          <w:tab w:val="left" w:pos="142"/>
          <w:tab w:val="left" w:pos="284"/>
        </w:tabs>
        <w:spacing w:line="240" w:lineRule="auto"/>
        <w:ind w:left="5318"/>
      </w:pPr>
      <w:r w:rsidRPr="00287E8C">
        <w:t xml:space="preserve">На бланке </w:t>
      </w:r>
    </w:p>
    <w:p w14:paraId="3B8970FC" w14:textId="77777777" w:rsidR="00343A14" w:rsidRPr="00287E8C" w:rsidRDefault="000E310D" w:rsidP="003A0935">
      <w:pPr>
        <w:pStyle w:val="11"/>
        <w:keepNext/>
        <w:keepLines/>
        <w:shd w:val="clear" w:color="auto" w:fill="auto"/>
        <w:tabs>
          <w:tab w:val="left" w:pos="142"/>
          <w:tab w:val="left" w:pos="284"/>
        </w:tabs>
        <w:spacing w:after="0" w:line="240" w:lineRule="auto"/>
        <w:ind w:left="5318"/>
      </w:pPr>
      <w:bookmarkStart w:id="1" w:name="bookmark2"/>
      <w:r w:rsidRPr="00287E8C">
        <w:t>На 2 листах</w:t>
      </w:r>
      <w:bookmarkEnd w:id="1"/>
    </w:p>
    <w:p w14:paraId="22C04FA3" w14:textId="77777777" w:rsidR="00343A14" w:rsidRPr="00287E8C" w:rsidRDefault="000E310D" w:rsidP="003A0935">
      <w:pPr>
        <w:pStyle w:val="1"/>
        <w:shd w:val="clear" w:color="auto" w:fill="auto"/>
        <w:tabs>
          <w:tab w:val="left" w:pos="142"/>
          <w:tab w:val="left" w:pos="284"/>
        </w:tabs>
        <w:spacing w:line="240" w:lineRule="auto"/>
        <w:ind w:left="5318"/>
      </w:pPr>
      <w:r w:rsidRPr="00287E8C">
        <w:t>Редакция 01</w:t>
      </w:r>
    </w:p>
    <w:p w14:paraId="46BBDCC2" w14:textId="77777777" w:rsidR="00761DDD" w:rsidRPr="00287E8C" w:rsidRDefault="00761DDD" w:rsidP="003A0935">
      <w:pPr>
        <w:pStyle w:val="1"/>
        <w:shd w:val="clear" w:color="auto" w:fill="auto"/>
        <w:tabs>
          <w:tab w:val="left" w:pos="142"/>
          <w:tab w:val="left" w:pos="284"/>
        </w:tabs>
        <w:spacing w:line="240" w:lineRule="auto"/>
        <w:ind w:left="5318"/>
      </w:pPr>
    </w:p>
    <w:p w14:paraId="264D0A5C" w14:textId="77777777" w:rsidR="00C717E6" w:rsidRDefault="000E310D" w:rsidP="003A0935">
      <w:pPr>
        <w:pStyle w:val="20"/>
        <w:keepNext/>
        <w:keepLines/>
        <w:shd w:val="clear" w:color="auto" w:fill="auto"/>
        <w:tabs>
          <w:tab w:val="left" w:pos="142"/>
          <w:tab w:val="left" w:pos="284"/>
        </w:tabs>
        <w:spacing w:before="0" w:after="239" w:line="260" w:lineRule="exact"/>
        <w:ind w:left="260"/>
      </w:pPr>
      <w:bookmarkStart w:id="2" w:name="bookmark3"/>
      <w:r w:rsidRPr="00287E8C">
        <w:t xml:space="preserve">ОБЛАСТЬ АККРЕДИТАЦИИ </w:t>
      </w:r>
    </w:p>
    <w:p w14:paraId="3010CF53" w14:textId="46EA51B3" w:rsidR="00343A14" w:rsidRPr="00287E8C" w:rsidRDefault="000E310D" w:rsidP="003A0935">
      <w:pPr>
        <w:pStyle w:val="20"/>
        <w:keepNext/>
        <w:keepLines/>
        <w:shd w:val="clear" w:color="auto" w:fill="auto"/>
        <w:tabs>
          <w:tab w:val="left" w:pos="142"/>
          <w:tab w:val="left" w:pos="284"/>
        </w:tabs>
        <w:spacing w:before="0" w:after="239" w:line="260" w:lineRule="exact"/>
        <w:ind w:left="260"/>
      </w:pPr>
      <w:r w:rsidRPr="00287E8C">
        <w:t>от 10 октября 2016 года</w:t>
      </w:r>
      <w:bookmarkEnd w:id="2"/>
    </w:p>
    <w:p w14:paraId="0FEE7C9F" w14:textId="77777777" w:rsidR="00761DDD" w:rsidRPr="00287E8C" w:rsidRDefault="000E310D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 w:line="240" w:lineRule="auto"/>
        <w:ind w:right="578"/>
        <w:jc w:val="center"/>
      </w:pPr>
      <w:bookmarkStart w:id="3" w:name="bookmark4"/>
      <w:r w:rsidRPr="00287E8C">
        <w:t xml:space="preserve">лаборатории электрофизических измерений </w:t>
      </w:r>
    </w:p>
    <w:p w14:paraId="4B2F8E97" w14:textId="77777777" w:rsidR="00761DDD" w:rsidRPr="00287E8C" w:rsidRDefault="000E310D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 w:line="240" w:lineRule="auto"/>
        <w:ind w:right="578"/>
        <w:jc w:val="center"/>
      </w:pPr>
      <w:r w:rsidRPr="00287E8C">
        <w:t>филиала «</w:t>
      </w:r>
      <w:proofErr w:type="spellStart"/>
      <w:r w:rsidRPr="00287E8C">
        <w:t>Электромонтажстрой</w:t>
      </w:r>
      <w:proofErr w:type="spellEnd"/>
      <w:r w:rsidRPr="00287E8C">
        <w:t xml:space="preserve">» </w:t>
      </w:r>
    </w:p>
    <w:p w14:paraId="7A7E24D9" w14:textId="77777777" w:rsidR="00343A14" w:rsidRPr="00287E8C" w:rsidRDefault="000E310D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 w:line="240" w:lineRule="auto"/>
        <w:ind w:right="578"/>
        <w:jc w:val="center"/>
      </w:pPr>
      <w:r w:rsidRPr="00287E8C">
        <w:t>Открытого акционерного общества «</w:t>
      </w:r>
      <w:proofErr w:type="spellStart"/>
      <w:r w:rsidRPr="00287E8C">
        <w:t>Минскремстрой</w:t>
      </w:r>
      <w:proofErr w:type="spellEnd"/>
      <w:r w:rsidRPr="00287E8C">
        <w:t>»</w:t>
      </w:r>
      <w:bookmarkEnd w:id="3"/>
    </w:p>
    <w:p w14:paraId="54588B8C" w14:textId="77777777" w:rsidR="00287E8C" w:rsidRPr="00287E8C" w:rsidRDefault="00287E8C" w:rsidP="003A0935">
      <w:pPr>
        <w:pStyle w:val="40"/>
        <w:keepNext/>
        <w:keepLines/>
        <w:shd w:val="clear" w:color="auto" w:fill="auto"/>
        <w:tabs>
          <w:tab w:val="left" w:pos="142"/>
          <w:tab w:val="left" w:pos="284"/>
        </w:tabs>
        <w:spacing w:before="0" w:line="240" w:lineRule="auto"/>
        <w:ind w:right="578"/>
        <w:jc w:val="center"/>
      </w:pPr>
    </w:p>
    <w:tbl>
      <w:tblPr>
        <w:tblW w:w="106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128"/>
        <w:gridCol w:w="904"/>
        <w:gridCol w:w="2549"/>
        <w:gridCol w:w="2131"/>
        <w:gridCol w:w="2365"/>
      </w:tblGrid>
      <w:tr w:rsidR="00287E8C" w:rsidRPr="00287E8C" w14:paraId="26C54064" w14:textId="77777777" w:rsidTr="003A0935">
        <w:trPr>
          <w:trHeight w:hRule="exact" w:val="680"/>
        </w:trPr>
        <w:tc>
          <w:tcPr>
            <w:tcW w:w="572" w:type="dxa"/>
            <w:vMerge w:val="restart"/>
            <w:shd w:val="clear" w:color="auto" w:fill="FFFFFF"/>
          </w:tcPr>
          <w:p w14:paraId="63EE574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9pt0pt"/>
                <w:spacing w:val="0"/>
                <w:sz w:val="22"/>
                <w:szCs w:val="22"/>
              </w:rPr>
              <w:t>№</w:t>
            </w:r>
          </w:p>
          <w:p w14:paraId="4997C57E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п/п</w:t>
            </w:r>
          </w:p>
        </w:tc>
        <w:tc>
          <w:tcPr>
            <w:tcW w:w="2128" w:type="dxa"/>
            <w:vMerge w:val="restart"/>
            <w:shd w:val="clear" w:color="auto" w:fill="FFFFFF"/>
          </w:tcPr>
          <w:p w14:paraId="5E80462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Наименование</w:t>
            </w:r>
          </w:p>
          <w:p w14:paraId="7A10BFD3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объекта</w:t>
            </w:r>
          </w:p>
          <w:p w14:paraId="6F9C0A8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испытаний</w:t>
            </w:r>
          </w:p>
        </w:tc>
        <w:tc>
          <w:tcPr>
            <w:tcW w:w="904" w:type="dxa"/>
            <w:vMerge w:val="restart"/>
            <w:shd w:val="clear" w:color="auto" w:fill="FFFFFF"/>
          </w:tcPr>
          <w:p w14:paraId="504D714E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Код</w:t>
            </w:r>
          </w:p>
        </w:tc>
        <w:tc>
          <w:tcPr>
            <w:tcW w:w="2549" w:type="dxa"/>
            <w:vMerge w:val="restart"/>
            <w:shd w:val="clear" w:color="auto" w:fill="FFFFFF"/>
          </w:tcPr>
          <w:p w14:paraId="46008C1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Характеристика объекта испытаний</w:t>
            </w:r>
          </w:p>
        </w:tc>
        <w:tc>
          <w:tcPr>
            <w:tcW w:w="4496" w:type="dxa"/>
            <w:gridSpan w:val="2"/>
            <w:shd w:val="clear" w:color="auto" w:fill="FFFFFF"/>
          </w:tcPr>
          <w:p w14:paraId="1E0AFE2A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 xml:space="preserve">Обозначение НПА, в том числе </w:t>
            </w:r>
            <w:proofErr w:type="gramStart"/>
            <w:r w:rsidRPr="00287E8C">
              <w:rPr>
                <w:rStyle w:val="10pt"/>
                <w:sz w:val="22"/>
                <w:szCs w:val="22"/>
              </w:rPr>
              <w:t>ТНПА</w:t>
            </w:r>
            <w:proofErr w:type="gramEnd"/>
            <w:r w:rsidRPr="00287E8C">
              <w:rPr>
                <w:rStyle w:val="10pt"/>
                <w:sz w:val="22"/>
                <w:szCs w:val="22"/>
              </w:rPr>
              <w:t xml:space="preserve"> устанавливающих требования к</w:t>
            </w:r>
          </w:p>
        </w:tc>
      </w:tr>
      <w:tr w:rsidR="00287E8C" w:rsidRPr="00287E8C" w14:paraId="356871B3" w14:textId="77777777" w:rsidTr="003A0935">
        <w:trPr>
          <w:trHeight w:hRule="exact" w:val="511"/>
        </w:trPr>
        <w:tc>
          <w:tcPr>
            <w:tcW w:w="572" w:type="dxa"/>
            <w:vMerge/>
            <w:shd w:val="clear" w:color="auto" w:fill="FFFFFF"/>
          </w:tcPr>
          <w:p w14:paraId="7843F977" w14:textId="77777777" w:rsidR="00287E8C" w:rsidRPr="00287E8C" w:rsidRDefault="00287E8C" w:rsidP="003A0935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vMerge/>
            <w:shd w:val="clear" w:color="auto" w:fill="FFFFFF"/>
          </w:tcPr>
          <w:p w14:paraId="62C652D3" w14:textId="77777777" w:rsidR="00287E8C" w:rsidRPr="00287E8C" w:rsidRDefault="00287E8C" w:rsidP="003A0935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4" w:type="dxa"/>
            <w:vMerge/>
            <w:shd w:val="clear" w:color="auto" w:fill="FFFFFF"/>
          </w:tcPr>
          <w:p w14:paraId="6D644796" w14:textId="77777777" w:rsidR="00287E8C" w:rsidRPr="00287E8C" w:rsidRDefault="00287E8C" w:rsidP="003A0935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shd w:val="clear" w:color="auto" w:fill="FFFFFF"/>
          </w:tcPr>
          <w:p w14:paraId="3B1B24A7" w14:textId="77777777" w:rsidR="00287E8C" w:rsidRPr="00287E8C" w:rsidRDefault="00287E8C" w:rsidP="003A0935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shd w:val="clear" w:color="auto" w:fill="FFFFFF"/>
          </w:tcPr>
          <w:p w14:paraId="1B59E885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объектам</w:t>
            </w:r>
          </w:p>
          <w:p w14:paraId="633A0597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85pt"/>
                <w:sz w:val="22"/>
                <w:szCs w:val="22"/>
              </w:rPr>
              <w:t>испытаний</w:t>
            </w:r>
          </w:p>
        </w:tc>
        <w:tc>
          <w:tcPr>
            <w:tcW w:w="2365" w:type="dxa"/>
            <w:shd w:val="clear" w:color="auto" w:fill="FFFFFF"/>
          </w:tcPr>
          <w:p w14:paraId="43F55270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0pt"/>
                <w:sz w:val="22"/>
                <w:szCs w:val="22"/>
              </w:rPr>
              <w:t>методам испытаний</w:t>
            </w:r>
          </w:p>
        </w:tc>
      </w:tr>
      <w:tr w:rsidR="00287E8C" w:rsidRPr="00287E8C" w14:paraId="073C876D" w14:textId="77777777" w:rsidTr="003A0935">
        <w:trPr>
          <w:trHeight w:hRule="exact" w:val="270"/>
        </w:trPr>
        <w:tc>
          <w:tcPr>
            <w:tcW w:w="572" w:type="dxa"/>
            <w:shd w:val="clear" w:color="auto" w:fill="FFFFFF"/>
          </w:tcPr>
          <w:p w14:paraId="02DE9FCC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85pt"/>
                <w:sz w:val="22"/>
                <w:szCs w:val="22"/>
              </w:rPr>
              <w:t>1</w:t>
            </w:r>
          </w:p>
        </w:tc>
        <w:tc>
          <w:tcPr>
            <w:tcW w:w="2128" w:type="dxa"/>
            <w:shd w:val="clear" w:color="auto" w:fill="FFFFFF"/>
          </w:tcPr>
          <w:p w14:paraId="31A4F854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9pt0pt"/>
                <w:spacing w:val="0"/>
                <w:sz w:val="22"/>
                <w:szCs w:val="22"/>
              </w:rPr>
              <w:t>2</w:t>
            </w:r>
          </w:p>
        </w:tc>
        <w:tc>
          <w:tcPr>
            <w:tcW w:w="904" w:type="dxa"/>
            <w:shd w:val="clear" w:color="auto" w:fill="FFFFFF"/>
          </w:tcPr>
          <w:p w14:paraId="20D7703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11pt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14:paraId="03F95D61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85pt"/>
                <w:sz w:val="22"/>
                <w:szCs w:val="22"/>
              </w:rPr>
              <w:t>4</w:t>
            </w:r>
          </w:p>
        </w:tc>
        <w:tc>
          <w:tcPr>
            <w:tcW w:w="2131" w:type="dxa"/>
            <w:shd w:val="clear" w:color="auto" w:fill="FFFFFF"/>
          </w:tcPr>
          <w:p w14:paraId="108012D4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85pt"/>
                <w:sz w:val="22"/>
                <w:szCs w:val="22"/>
              </w:rPr>
              <w:t>5</w:t>
            </w:r>
          </w:p>
        </w:tc>
        <w:tc>
          <w:tcPr>
            <w:tcW w:w="2365" w:type="dxa"/>
            <w:shd w:val="clear" w:color="auto" w:fill="FFFFFF"/>
          </w:tcPr>
          <w:p w14:paraId="1C5F188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2"/>
                <w:szCs w:val="22"/>
              </w:rPr>
            </w:pPr>
            <w:r w:rsidRPr="00287E8C">
              <w:rPr>
                <w:rStyle w:val="85pt"/>
                <w:sz w:val="22"/>
                <w:szCs w:val="22"/>
              </w:rPr>
              <w:t>6</w:t>
            </w:r>
          </w:p>
        </w:tc>
      </w:tr>
      <w:tr w:rsidR="003A0935" w:rsidRPr="00287E8C" w14:paraId="40C12252" w14:textId="77777777" w:rsidTr="003A0935">
        <w:trPr>
          <w:trHeight w:hRule="exact" w:val="1381"/>
        </w:trPr>
        <w:tc>
          <w:tcPr>
            <w:tcW w:w="572" w:type="dxa"/>
            <w:shd w:val="clear" w:color="auto" w:fill="FFFFFF"/>
          </w:tcPr>
          <w:p w14:paraId="382423A9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1.1</w:t>
            </w:r>
          </w:p>
        </w:tc>
        <w:tc>
          <w:tcPr>
            <w:tcW w:w="2128" w:type="dxa"/>
            <w:shd w:val="clear" w:color="auto" w:fill="FFFFFF"/>
          </w:tcPr>
          <w:p w14:paraId="5D78D3AC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Аппараты, силовые и осветительные сети, </w:t>
            </w:r>
            <w:r w:rsidRPr="00287E8C">
              <w:rPr>
                <w:rStyle w:val="9pt0pt"/>
                <w:spacing w:val="0"/>
                <w:sz w:val="20"/>
                <w:szCs w:val="20"/>
              </w:rPr>
              <w:t>вторичные цепи пере</w:t>
            </w:r>
            <w:r w:rsidRPr="00287E8C">
              <w:rPr>
                <w:rStyle w:val="85pt"/>
                <w:sz w:val="20"/>
                <w:szCs w:val="20"/>
              </w:rPr>
              <w:t xml:space="preserve">менного и постоянного тока напряжением до 1 </w:t>
            </w:r>
            <w:proofErr w:type="spellStart"/>
            <w:r w:rsidRPr="00287E8C">
              <w:rPr>
                <w:rStyle w:val="85pt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FFFFFF"/>
          </w:tcPr>
          <w:p w14:paraId="460A2A2D" w14:textId="77777777" w:rsidR="00C717E6" w:rsidRDefault="00C717E6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  <w:lang w:val="en-US"/>
              </w:rPr>
              <w:t>27</w:t>
            </w:r>
            <w:r>
              <w:rPr>
                <w:rStyle w:val="85pt"/>
                <w:sz w:val="20"/>
                <w:szCs w:val="20"/>
              </w:rPr>
              <w:t>.90/</w:t>
            </w:r>
          </w:p>
          <w:p w14:paraId="7F5D600C" w14:textId="4C071053" w:rsidR="00287E8C" w:rsidRPr="00C717E6" w:rsidRDefault="00C717E6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22.000</w:t>
            </w:r>
          </w:p>
        </w:tc>
        <w:tc>
          <w:tcPr>
            <w:tcW w:w="2549" w:type="dxa"/>
            <w:shd w:val="clear" w:color="auto" w:fill="FFFFFF"/>
          </w:tcPr>
          <w:p w14:paraId="3C3AA22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Сопротивление изоляции</w:t>
            </w:r>
          </w:p>
        </w:tc>
        <w:tc>
          <w:tcPr>
            <w:tcW w:w="2131" w:type="dxa"/>
            <w:shd w:val="clear" w:color="auto" w:fill="FFFFFF"/>
          </w:tcPr>
          <w:p w14:paraId="306B53F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Б.27.1 </w:t>
            </w:r>
          </w:p>
          <w:p w14:paraId="2080DB23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339-2011 </w:t>
            </w:r>
          </w:p>
          <w:p w14:paraId="0A638E3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п.4.4.26.1</w:t>
            </w:r>
          </w:p>
        </w:tc>
        <w:tc>
          <w:tcPr>
            <w:tcW w:w="2365" w:type="dxa"/>
            <w:shd w:val="clear" w:color="auto" w:fill="FFFFFF"/>
          </w:tcPr>
          <w:p w14:paraId="28542FF9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9pt0pt"/>
                <w:spacing w:val="0"/>
                <w:sz w:val="20"/>
                <w:szCs w:val="20"/>
              </w:rPr>
              <w:t xml:space="preserve">МВИ. МН </w:t>
            </w:r>
            <w:r w:rsidRPr="00287E8C">
              <w:rPr>
                <w:rStyle w:val="85pt"/>
                <w:sz w:val="20"/>
                <w:szCs w:val="20"/>
              </w:rPr>
              <w:t>3217-2015</w:t>
            </w:r>
          </w:p>
        </w:tc>
      </w:tr>
      <w:tr w:rsidR="00287E8C" w:rsidRPr="00287E8C" w14:paraId="727CEDF4" w14:textId="77777777" w:rsidTr="003A0935">
        <w:trPr>
          <w:trHeight w:hRule="exact" w:val="932"/>
        </w:trPr>
        <w:tc>
          <w:tcPr>
            <w:tcW w:w="572" w:type="dxa"/>
            <w:shd w:val="clear" w:color="auto" w:fill="FFFFFF"/>
          </w:tcPr>
          <w:p w14:paraId="4C4E8CD7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2.1</w:t>
            </w:r>
          </w:p>
        </w:tc>
        <w:tc>
          <w:tcPr>
            <w:tcW w:w="2128" w:type="dxa"/>
            <w:vMerge w:val="restart"/>
            <w:shd w:val="clear" w:color="auto" w:fill="FFFFFF"/>
          </w:tcPr>
          <w:p w14:paraId="7C7DE0E7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Заземляющие</w:t>
            </w:r>
          </w:p>
          <w:p w14:paraId="042A0518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устройства</w:t>
            </w:r>
          </w:p>
          <w:p w14:paraId="5B1210E8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/>
          </w:tcPr>
          <w:p w14:paraId="7A661369" w14:textId="77777777" w:rsidR="00C717E6" w:rsidRDefault="00C717E6" w:rsidP="00C717E6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  <w:lang w:val="en-US"/>
              </w:rPr>
              <w:t>27</w:t>
            </w:r>
            <w:r>
              <w:rPr>
                <w:rStyle w:val="85pt"/>
                <w:sz w:val="20"/>
                <w:szCs w:val="20"/>
              </w:rPr>
              <w:t>.90/</w:t>
            </w:r>
          </w:p>
          <w:p w14:paraId="5F1F6E0B" w14:textId="390398A2" w:rsidR="00287E8C" w:rsidRPr="00287E8C" w:rsidRDefault="00C717E6" w:rsidP="00C717E6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22.000</w:t>
            </w:r>
          </w:p>
        </w:tc>
        <w:tc>
          <w:tcPr>
            <w:tcW w:w="2549" w:type="dxa"/>
            <w:shd w:val="clear" w:color="auto" w:fill="FFFFFF"/>
          </w:tcPr>
          <w:p w14:paraId="53CD8D10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Сопротивление заземляющих устройств</w:t>
            </w:r>
          </w:p>
        </w:tc>
        <w:tc>
          <w:tcPr>
            <w:tcW w:w="2131" w:type="dxa"/>
            <w:shd w:val="clear" w:color="auto" w:fill="FFFFFF"/>
          </w:tcPr>
          <w:p w14:paraId="0FA97C54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</w:t>
            </w:r>
          </w:p>
          <w:p w14:paraId="74134A00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Б.29.4</w:t>
            </w:r>
          </w:p>
          <w:p w14:paraId="230AD7A4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339-2011 </w:t>
            </w:r>
          </w:p>
          <w:p w14:paraId="71FF68F2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4.4.28.6</w:t>
            </w:r>
          </w:p>
        </w:tc>
        <w:tc>
          <w:tcPr>
            <w:tcW w:w="2365" w:type="dxa"/>
            <w:shd w:val="clear" w:color="auto" w:fill="FFFFFF"/>
          </w:tcPr>
          <w:p w14:paraId="6E69F8D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МВИ. МН 4896-2014</w:t>
            </w:r>
          </w:p>
        </w:tc>
      </w:tr>
      <w:tr w:rsidR="003A0935" w:rsidRPr="00287E8C" w14:paraId="63FF6F6F" w14:textId="77777777" w:rsidTr="003A0935">
        <w:trPr>
          <w:trHeight w:hRule="exact" w:val="1614"/>
        </w:trPr>
        <w:tc>
          <w:tcPr>
            <w:tcW w:w="572" w:type="dxa"/>
            <w:shd w:val="clear" w:color="auto" w:fill="FFFFFF"/>
          </w:tcPr>
          <w:p w14:paraId="3DC1A858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2.2</w:t>
            </w:r>
          </w:p>
        </w:tc>
        <w:tc>
          <w:tcPr>
            <w:tcW w:w="2128" w:type="dxa"/>
            <w:vMerge/>
            <w:shd w:val="clear" w:color="auto" w:fill="FFFFFF"/>
          </w:tcPr>
          <w:p w14:paraId="496417CD" w14:textId="77777777" w:rsidR="00287E8C" w:rsidRPr="00287E8C" w:rsidRDefault="00287E8C" w:rsidP="003A0935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/>
          </w:tcPr>
          <w:p w14:paraId="4C5A5C63" w14:textId="77777777" w:rsidR="00C717E6" w:rsidRDefault="00C717E6" w:rsidP="00C717E6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  <w:lang w:val="en-US"/>
              </w:rPr>
              <w:t>27</w:t>
            </w:r>
            <w:r>
              <w:rPr>
                <w:rStyle w:val="85pt"/>
                <w:sz w:val="20"/>
                <w:szCs w:val="20"/>
              </w:rPr>
              <w:t>.90/</w:t>
            </w:r>
          </w:p>
          <w:p w14:paraId="1FF1F987" w14:textId="41972758" w:rsidR="00287E8C" w:rsidRPr="00287E8C" w:rsidRDefault="00C717E6" w:rsidP="00C717E6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22.000</w:t>
            </w:r>
          </w:p>
        </w:tc>
        <w:tc>
          <w:tcPr>
            <w:tcW w:w="2549" w:type="dxa"/>
            <w:shd w:val="clear" w:color="auto" w:fill="FFFFFF"/>
          </w:tcPr>
          <w:p w14:paraId="20FE72A8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Проверка соединений заземлителей с заземляемыми элементами с измерением переходного сопротивления соединения заземлителей с заземляемыми элементами</w:t>
            </w:r>
          </w:p>
        </w:tc>
        <w:tc>
          <w:tcPr>
            <w:tcW w:w="2131" w:type="dxa"/>
            <w:shd w:val="clear" w:color="auto" w:fill="FFFFFF"/>
          </w:tcPr>
          <w:p w14:paraId="5C815CDD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</w:t>
            </w:r>
          </w:p>
          <w:p w14:paraId="69D46F3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Б.29.2</w:t>
            </w:r>
          </w:p>
          <w:p w14:paraId="15BB5E29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339-2011 </w:t>
            </w:r>
          </w:p>
          <w:p w14:paraId="501801D1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4.4.28.2</w:t>
            </w:r>
          </w:p>
        </w:tc>
        <w:tc>
          <w:tcPr>
            <w:tcW w:w="2365" w:type="dxa"/>
            <w:shd w:val="clear" w:color="auto" w:fill="FFFFFF"/>
          </w:tcPr>
          <w:p w14:paraId="440A8E3C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МВИ. МН 4896-2014</w:t>
            </w:r>
          </w:p>
        </w:tc>
      </w:tr>
      <w:tr w:rsidR="003A0935" w:rsidRPr="00287E8C" w14:paraId="6D3C2072" w14:textId="77777777" w:rsidTr="003A0935">
        <w:trPr>
          <w:trHeight w:hRule="exact" w:val="4258"/>
        </w:trPr>
        <w:tc>
          <w:tcPr>
            <w:tcW w:w="572" w:type="dxa"/>
            <w:shd w:val="clear" w:color="auto" w:fill="FFFFFF"/>
          </w:tcPr>
          <w:p w14:paraId="5962D4C8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2.3</w:t>
            </w:r>
          </w:p>
          <w:p w14:paraId="3F89E63B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FF"/>
          </w:tcPr>
          <w:p w14:paraId="28523CA7" w14:textId="77777777" w:rsidR="00287E8C" w:rsidRPr="00287E8C" w:rsidRDefault="00287E8C" w:rsidP="003A0935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FFFFF"/>
          </w:tcPr>
          <w:p w14:paraId="000E2AC8" w14:textId="77777777" w:rsidR="00C717E6" w:rsidRDefault="00C717E6" w:rsidP="00C717E6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rStyle w:val="85pt"/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  <w:lang w:val="en-US"/>
              </w:rPr>
              <w:t>27</w:t>
            </w:r>
            <w:r>
              <w:rPr>
                <w:rStyle w:val="85pt"/>
                <w:sz w:val="20"/>
                <w:szCs w:val="20"/>
              </w:rPr>
              <w:t>.90/</w:t>
            </w:r>
          </w:p>
          <w:p w14:paraId="75ED96A0" w14:textId="3A8BF5DA" w:rsidR="00287E8C" w:rsidRPr="00287E8C" w:rsidRDefault="00C717E6" w:rsidP="00C717E6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85pt"/>
                <w:sz w:val="20"/>
                <w:szCs w:val="20"/>
              </w:rPr>
              <w:t>22.000</w:t>
            </w:r>
          </w:p>
        </w:tc>
        <w:tc>
          <w:tcPr>
            <w:tcW w:w="2549" w:type="dxa"/>
            <w:shd w:val="clear" w:color="auto" w:fill="FFFFFF"/>
          </w:tcPr>
          <w:p w14:paraId="36B86EAA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Испытание цепи фаза-нуль в электроустановках до 1 </w:t>
            </w:r>
            <w:proofErr w:type="spellStart"/>
            <w:r w:rsidRPr="00287E8C">
              <w:rPr>
                <w:rStyle w:val="85pt"/>
                <w:sz w:val="20"/>
                <w:szCs w:val="20"/>
              </w:rPr>
              <w:t>кВ</w:t>
            </w:r>
            <w:proofErr w:type="spellEnd"/>
            <w:r w:rsidRPr="00287E8C">
              <w:rPr>
                <w:rStyle w:val="85pt"/>
                <w:sz w:val="20"/>
                <w:szCs w:val="20"/>
              </w:rPr>
              <w:t xml:space="preserve"> с глухим заземлением нейтрали:</w:t>
            </w:r>
          </w:p>
          <w:p w14:paraId="5C7A3105" w14:textId="77777777" w:rsidR="00287E8C" w:rsidRPr="00287E8C" w:rsidRDefault="00287E8C" w:rsidP="003A093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42"/>
                <w:tab w:val="left" w:pos="240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измерение полного сопротивления цепи фаза-нуль;</w:t>
            </w:r>
          </w:p>
          <w:p w14:paraId="56B76EAC" w14:textId="77777777" w:rsidR="00287E8C" w:rsidRPr="00287E8C" w:rsidRDefault="00287E8C" w:rsidP="003A093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42"/>
                <w:tab w:val="left" w:pos="229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определение времени отключения аппарата защиты;</w:t>
            </w:r>
          </w:p>
          <w:p w14:paraId="561D9EDD" w14:textId="77777777" w:rsidR="00287E8C" w:rsidRPr="00287E8C" w:rsidRDefault="00287E8C" w:rsidP="003A0935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142"/>
                <w:tab w:val="left" w:pos="244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измерение полного сопротивления защитного проводника между распределительным щитом и точкой присоединения защитного проводника к основной системе уравнивания потенциалов</w:t>
            </w:r>
          </w:p>
        </w:tc>
        <w:tc>
          <w:tcPr>
            <w:tcW w:w="2131" w:type="dxa"/>
            <w:shd w:val="clear" w:color="auto" w:fill="FFFFFF"/>
          </w:tcPr>
          <w:p w14:paraId="49647115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</w:t>
            </w:r>
          </w:p>
          <w:p w14:paraId="2D530294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Б.29.8</w:t>
            </w:r>
          </w:p>
          <w:p w14:paraId="6496BA5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339-2011 </w:t>
            </w:r>
          </w:p>
          <w:p w14:paraId="05775587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4.4.28.5</w:t>
            </w:r>
          </w:p>
          <w:p w14:paraId="4E18DF2E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ГОСТ 3033 1.3 -95</w:t>
            </w:r>
          </w:p>
        </w:tc>
        <w:tc>
          <w:tcPr>
            <w:tcW w:w="2365" w:type="dxa"/>
            <w:shd w:val="clear" w:color="auto" w:fill="FFFFFF"/>
          </w:tcPr>
          <w:p w14:paraId="2B36B7F6" w14:textId="77777777" w:rsidR="00287E8C" w:rsidRPr="00287E8C" w:rsidRDefault="00287E8C" w:rsidP="003A0935">
            <w:pPr>
              <w:pStyle w:val="1"/>
              <w:shd w:val="clear" w:color="auto" w:fill="auto"/>
              <w:tabs>
                <w:tab w:val="left" w:pos="142"/>
                <w:tab w:val="left" w:pos="284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МВИ. МН 3218-2015</w:t>
            </w:r>
          </w:p>
        </w:tc>
      </w:tr>
    </w:tbl>
    <w:p w14:paraId="36B5AB94" w14:textId="77777777" w:rsidR="00343A14" w:rsidRPr="00287E8C" w:rsidRDefault="00343A14" w:rsidP="003A0935">
      <w:pPr>
        <w:tabs>
          <w:tab w:val="left" w:pos="142"/>
          <w:tab w:val="left" w:pos="284"/>
        </w:tabs>
        <w:rPr>
          <w:sz w:val="2"/>
          <w:szCs w:val="2"/>
        </w:rPr>
      </w:pPr>
    </w:p>
    <w:p w14:paraId="72841179" w14:textId="212BDAF4" w:rsidR="00343A14" w:rsidRDefault="00287E8C" w:rsidP="003A0935">
      <w:pPr>
        <w:pStyle w:val="22"/>
        <w:shd w:val="clear" w:color="auto" w:fill="auto"/>
        <w:tabs>
          <w:tab w:val="left" w:pos="142"/>
          <w:tab w:val="left" w:pos="284"/>
          <w:tab w:val="right" w:pos="5670"/>
          <w:tab w:val="right" w:pos="10260"/>
          <w:tab w:val="right" w:pos="9376"/>
          <w:tab w:val="right" w:pos="10056"/>
          <w:tab w:val="right" w:pos="10208"/>
          <w:tab w:val="right" w:pos="10632"/>
        </w:tabs>
        <w:spacing w:before="375" w:line="170" w:lineRule="exact"/>
      </w:pPr>
      <w:r w:rsidRPr="00287E8C">
        <w:t>______________________</w:t>
      </w:r>
      <w:r w:rsidR="000E310D" w:rsidRPr="00287E8C">
        <w:tab/>
      </w:r>
      <w:r w:rsidR="00C717E6">
        <w:rPr>
          <w:rStyle w:val="23"/>
          <w:lang w:val="en-US"/>
        </w:rPr>
        <w:t>30</w:t>
      </w:r>
      <w:r w:rsidR="000E310D" w:rsidRPr="00287E8C">
        <w:rPr>
          <w:rStyle w:val="23"/>
        </w:rPr>
        <w:t>.10.20</w:t>
      </w:r>
      <w:r w:rsidR="00C717E6">
        <w:rPr>
          <w:rStyle w:val="23"/>
          <w:lang w:val="en-US"/>
        </w:rPr>
        <w:t>20</w:t>
      </w:r>
      <w:r w:rsidRPr="00287E8C">
        <w:tab/>
        <w:t>Лист1 Листов</w:t>
      </w:r>
      <w:r w:rsidR="000E310D" w:rsidRPr="00287E8C">
        <w:t>2</w:t>
      </w:r>
    </w:p>
    <w:p w14:paraId="4F9F3E73" w14:textId="77777777" w:rsidR="003A0935" w:rsidRDefault="003A0935" w:rsidP="003A0935">
      <w:pPr>
        <w:pStyle w:val="22"/>
        <w:shd w:val="clear" w:color="auto" w:fill="auto"/>
        <w:tabs>
          <w:tab w:val="left" w:pos="142"/>
          <w:tab w:val="left" w:pos="284"/>
          <w:tab w:val="right" w:pos="5670"/>
          <w:tab w:val="right" w:pos="10260"/>
          <w:tab w:val="right" w:pos="9376"/>
          <w:tab w:val="right" w:pos="10056"/>
          <w:tab w:val="right" w:pos="10208"/>
          <w:tab w:val="right" w:pos="10632"/>
        </w:tabs>
        <w:spacing w:before="375" w:line="170" w:lineRule="exact"/>
      </w:pPr>
    </w:p>
    <w:tbl>
      <w:tblPr>
        <w:tblW w:w="1013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413"/>
      </w:tblGrid>
      <w:tr w:rsidR="00287E8C" w:rsidRPr="00287E8C" w14:paraId="45C1D2E2" w14:textId="77777777" w:rsidTr="002A12AF">
        <w:trPr>
          <w:trHeight w:val="277"/>
        </w:trPr>
        <w:tc>
          <w:tcPr>
            <w:tcW w:w="724" w:type="dxa"/>
            <w:tcBorders>
              <w:bottom w:val="single" w:sz="8" w:space="0" w:color="auto"/>
            </w:tcBorders>
            <w:vAlign w:val="center"/>
          </w:tcPr>
          <w:p w14:paraId="449BBB73" w14:textId="77777777" w:rsidR="00287E8C" w:rsidRPr="00287E8C" w:rsidRDefault="00287E8C" w:rsidP="002A12AF">
            <w:pPr>
              <w:pStyle w:val="a5"/>
              <w:rPr>
                <w:b/>
                <w:bCs/>
                <w:sz w:val="16"/>
                <w:szCs w:val="16"/>
              </w:rPr>
            </w:pPr>
            <w:bookmarkStart w:id="4" w:name="bookmark5"/>
            <w:r w:rsidRPr="00287E8C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125B6EC" wp14:editId="4EE770D9">
                  <wp:extent cx="225425" cy="280035"/>
                  <wp:effectExtent l="0" t="0" r="3175" b="571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3" w:type="dxa"/>
            <w:tcBorders>
              <w:bottom w:val="single" w:sz="8" w:space="0" w:color="auto"/>
            </w:tcBorders>
            <w:vAlign w:val="center"/>
          </w:tcPr>
          <w:p w14:paraId="2572F230" w14:textId="77777777" w:rsidR="00287E8C" w:rsidRPr="00287E8C" w:rsidRDefault="00287E8C" w:rsidP="002A12AF">
            <w:pPr>
              <w:pStyle w:val="a5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287E8C">
              <w:rPr>
                <w:sz w:val="28"/>
                <w:szCs w:val="28"/>
                <w:lang w:val="ru-RU"/>
              </w:rPr>
              <w:t xml:space="preserve">Приложение № 1 к аттестату аккредитации </w:t>
            </w:r>
            <w:r w:rsidRPr="00287E8C">
              <w:rPr>
                <w:sz w:val="28"/>
                <w:szCs w:val="28"/>
                <w:lang w:bidi="en-US"/>
              </w:rPr>
              <w:t>BY</w:t>
            </w:r>
            <w:r w:rsidRPr="00287E8C">
              <w:rPr>
                <w:sz w:val="28"/>
                <w:szCs w:val="28"/>
                <w:lang w:val="ru-RU" w:bidi="en-US"/>
              </w:rPr>
              <w:t xml:space="preserve">/112 </w:t>
            </w:r>
            <w:r w:rsidRPr="00287E8C">
              <w:rPr>
                <w:sz w:val="28"/>
                <w:szCs w:val="28"/>
                <w:lang w:val="ru-RU"/>
              </w:rPr>
              <w:t>2.1864</w:t>
            </w:r>
          </w:p>
        </w:tc>
      </w:tr>
      <w:bookmarkEnd w:id="4"/>
    </w:tbl>
    <w:p w14:paraId="37C411D4" w14:textId="77777777" w:rsidR="00343A14" w:rsidRPr="00287E8C" w:rsidRDefault="00343A14" w:rsidP="00287E8C">
      <w:pPr>
        <w:pStyle w:val="33"/>
        <w:shd w:val="clear" w:color="auto" w:fill="auto"/>
        <w:spacing w:after="196" w:line="22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2167"/>
        <w:gridCol w:w="860"/>
        <w:gridCol w:w="2693"/>
        <w:gridCol w:w="2128"/>
        <w:gridCol w:w="2221"/>
      </w:tblGrid>
      <w:tr w:rsidR="00287E8C" w:rsidRPr="00287E8C" w14:paraId="2AB9C03E" w14:textId="77777777" w:rsidTr="00287E8C">
        <w:trPr>
          <w:trHeight w:hRule="exact"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CB0CD" w14:textId="77777777" w:rsidR="00287E8C" w:rsidRPr="00287E8C" w:rsidRDefault="00287E8C" w:rsidP="00287E8C">
            <w:pPr>
              <w:pStyle w:val="1"/>
              <w:shd w:val="clear" w:color="auto" w:fill="auto"/>
              <w:spacing w:line="220" w:lineRule="exact"/>
              <w:ind w:right="180"/>
              <w:jc w:val="right"/>
            </w:pPr>
            <w:r w:rsidRPr="00287E8C">
              <w:rPr>
                <w:rStyle w:val="11pt0"/>
                <w:b w:val="0"/>
              </w:rPr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7B0EB" w14:textId="77777777" w:rsidR="00287E8C" w:rsidRPr="00287E8C" w:rsidRDefault="00287E8C" w:rsidP="00287E8C">
            <w:pPr>
              <w:pStyle w:val="1"/>
              <w:shd w:val="clear" w:color="auto" w:fill="auto"/>
              <w:spacing w:line="220" w:lineRule="exact"/>
              <w:jc w:val="center"/>
            </w:pPr>
            <w:r w:rsidRPr="00287E8C">
              <w:rPr>
                <w:rStyle w:val="11pt0"/>
                <w:b w:val="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AF85F" w14:textId="77777777" w:rsidR="00287E8C" w:rsidRPr="00287E8C" w:rsidRDefault="00287E8C" w:rsidP="00287E8C">
            <w:pPr>
              <w:pStyle w:val="1"/>
              <w:shd w:val="clear" w:color="auto" w:fill="auto"/>
              <w:spacing w:line="220" w:lineRule="exact"/>
              <w:jc w:val="center"/>
            </w:pPr>
            <w:r w:rsidRPr="00287E8C">
              <w:rPr>
                <w:rStyle w:val="11pt0"/>
                <w:b w:val="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F7158D" w14:textId="77777777" w:rsidR="00287E8C" w:rsidRPr="00287E8C" w:rsidRDefault="00287E8C" w:rsidP="00287E8C">
            <w:pPr>
              <w:pStyle w:val="1"/>
              <w:shd w:val="clear" w:color="auto" w:fill="auto"/>
              <w:spacing w:line="220" w:lineRule="exact"/>
              <w:jc w:val="center"/>
            </w:pPr>
            <w:r w:rsidRPr="00287E8C">
              <w:rPr>
                <w:rStyle w:val="11pt0"/>
                <w:b w:val="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28F2C" w14:textId="77777777" w:rsidR="00287E8C" w:rsidRPr="00287E8C" w:rsidRDefault="00287E8C" w:rsidP="00287E8C">
            <w:pPr>
              <w:pStyle w:val="1"/>
              <w:shd w:val="clear" w:color="auto" w:fill="auto"/>
              <w:spacing w:line="220" w:lineRule="exact"/>
              <w:jc w:val="center"/>
            </w:pPr>
            <w:r w:rsidRPr="00287E8C">
              <w:rPr>
                <w:rStyle w:val="11pt0"/>
                <w:b w:val="0"/>
              </w:rPr>
              <w:t>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79BA" w14:textId="77777777" w:rsidR="00287E8C" w:rsidRPr="00287E8C" w:rsidRDefault="00287E8C" w:rsidP="00287E8C">
            <w:pPr>
              <w:pStyle w:val="1"/>
              <w:shd w:val="clear" w:color="auto" w:fill="auto"/>
              <w:spacing w:line="220" w:lineRule="exact"/>
              <w:jc w:val="center"/>
            </w:pPr>
            <w:r w:rsidRPr="00287E8C">
              <w:rPr>
                <w:rStyle w:val="11pt0"/>
                <w:b w:val="0"/>
              </w:rPr>
              <w:t>6</w:t>
            </w:r>
          </w:p>
        </w:tc>
      </w:tr>
    </w:tbl>
    <w:p w14:paraId="3310E50A" w14:textId="77777777" w:rsidR="00287E8C" w:rsidRPr="00287E8C" w:rsidRDefault="00287E8C" w:rsidP="00287E8C">
      <w:pPr>
        <w:pStyle w:val="33"/>
        <w:shd w:val="clear" w:color="auto" w:fill="auto"/>
        <w:spacing w:after="196" w:line="220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907"/>
        <w:gridCol w:w="2545"/>
        <w:gridCol w:w="2135"/>
        <w:gridCol w:w="2369"/>
      </w:tblGrid>
      <w:tr w:rsidR="00287E8C" w:rsidRPr="00287E8C" w14:paraId="7B25009E" w14:textId="77777777" w:rsidTr="00287E8C">
        <w:trPr>
          <w:trHeight w:hRule="exact" w:val="3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F744B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3.1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D3BE8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Устройства защитного отключения (УЗО) в электроустановках до 1кВ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02B3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А14.Б22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7BC05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Сопротивление изоляции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4E521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ТКП 181-2009 п.Б.27.1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7109B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8C" w:rsidRPr="00287E8C" w14:paraId="0FC9F640" w14:textId="77777777" w:rsidTr="00287E8C">
        <w:trPr>
          <w:trHeight w:hRule="exact" w:val="4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5A655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3.2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1AEB4F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22D22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А14.Б22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A5FB8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Проверка</w:t>
            </w:r>
          </w:p>
          <w:p w14:paraId="2C47050A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работоспособности УЗО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91964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</w:t>
            </w:r>
          </w:p>
          <w:p w14:paraId="7B6FD31D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п.В.4.61.4</w:t>
            </w:r>
          </w:p>
          <w:p w14:paraId="0C02EBCF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СТБ ГОСТ Р 50807- 2003 п.5.3</w:t>
            </w:r>
          </w:p>
          <w:p w14:paraId="671D29C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ТКП 45-4.04-149-2009 Приложение Г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9BA39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МВИ. МН 5287-2015</w:t>
            </w:r>
          </w:p>
        </w:tc>
      </w:tr>
      <w:tr w:rsidR="00287E8C" w:rsidRPr="00287E8C" w14:paraId="7E57E732" w14:textId="77777777" w:rsidTr="00287E8C">
        <w:trPr>
          <w:trHeight w:hRule="exact" w:val="4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8AB0C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3.3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C6D53C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F2B86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А14.Б22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58D84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Отключающий дифференциальный ток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9F2F8FD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6DB4E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8C" w:rsidRPr="00287E8C" w14:paraId="6F9678C6" w14:textId="77777777" w:rsidTr="00287E8C">
        <w:trPr>
          <w:trHeight w:hRule="exact"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D5B49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3.4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B3A535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5CA1A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А </w:t>
            </w:r>
            <w:proofErr w:type="gramStart"/>
            <w:r w:rsidRPr="00287E8C">
              <w:rPr>
                <w:rStyle w:val="85pt"/>
                <w:sz w:val="20"/>
                <w:szCs w:val="20"/>
              </w:rPr>
              <w:t>14.Б</w:t>
            </w:r>
            <w:proofErr w:type="gramEnd"/>
            <w:r w:rsidRPr="00287E8C">
              <w:rPr>
                <w:rStyle w:val="85pt"/>
                <w:sz w:val="20"/>
                <w:szCs w:val="20"/>
              </w:rPr>
              <w:t>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3E5B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Время отключения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E00D03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011C5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8C" w:rsidRPr="00287E8C" w14:paraId="0733A775" w14:textId="77777777" w:rsidTr="00287E8C">
        <w:trPr>
          <w:trHeight w:hRule="exact" w:val="27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42555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3.5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39332E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D2495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А14.Б22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13CCD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Ток утечки</w:t>
            </w:r>
          </w:p>
        </w:tc>
        <w:tc>
          <w:tcPr>
            <w:tcW w:w="21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72641B0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B2E623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8C" w:rsidRPr="00287E8C" w14:paraId="4E85E1CD" w14:textId="77777777" w:rsidTr="00287E8C">
        <w:trPr>
          <w:trHeight w:hRule="exact" w:val="4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BE5B4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4.1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81F0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Силовые кабельные линии до 10 </w:t>
            </w:r>
            <w:proofErr w:type="spellStart"/>
            <w:r w:rsidRPr="00287E8C">
              <w:rPr>
                <w:rStyle w:val="85pt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C2EC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А </w:t>
            </w:r>
            <w:proofErr w:type="gramStart"/>
            <w:r w:rsidRPr="00287E8C">
              <w:rPr>
                <w:rStyle w:val="85pt"/>
                <w:sz w:val="20"/>
                <w:szCs w:val="20"/>
              </w:rPr>
              <w:t>14.Б</w:t>
            </w:r>
            <w:proofErr w:type="gramEnd"/>
            <w:r w:rsidRPr="00287E8C">
              <w:rPr>
                <w:rStyle w:val="85pt"/>
                <w:sz w:val="20"/>
                <w:szCs w:val="20"/>
              </w:rPr>
              <w:t>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C830F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Сопротивление изоляции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C916C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Б.30.1 </w:t>
            </w:r>
          </w:p>
          <w:p w14:paraId="4BF38DD7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ТКП 339-2011 4.4.29.2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54506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МВИ. МН 4999-2014</w:t>
            </w:r>
          </w:p>
        </w:tc>
      </w:tr>
      <w:tr w:rsidR="00287E8C" w:rsidRPr="00287E8C" w14:paraId="33FCA4A1" w14:textId="77777777" w:rsidTr="00287E8C">
        <w:trPr>
          <w:trHeight w:hRule="exact" w:val="92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46186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4.2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8E024F" w14:textId="77777777" w:rsidR="00287E8C" w:rsidRPr="00287E8C" w:rsidRDefault="00287E8C" w:rsidP="00287E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B661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А14.Б22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974E5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679E5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ТКП 181-2009 Б.30.2 </w:t>
            </w:r>
          </w:p>
          <w:p w14:paraId="3E8EEDA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ТКП 339-2011 4.4.29.3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0FB7D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МВИ. МН 4999-2014</w:t>
            </w:r>
          </w:p>
        </w:tc>
      </w:tr>
      <w:tr w:rsidR="00287E8C" w:rsidRPr="00287E8C" w14:paraId="7EABECCA" w14:textId="77777777" w:rsidTr="00287E8C">
        <w:trPr>
          <w:trHeight w:hRule="exact" w:val="2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44937E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5.1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DB5544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Помещения жилых и общественных зданий и территории жилой застройки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2DB5C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А77.Б35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62119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Шум:</w:t>
            </w:r>
          </w:p>
          <w:p w14:paraId="57B0C3A0" w14:textId="77777777" w:rsidR="00287E8C" w:rsidRPr="00287E8C" w:rsidRDefault="00287E8C" w:rsidP="00287E8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19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уровни звукового давления в октавных или треть октавных полосах частот, дБ;</w:t>
            </w:r>
          </w:p>
          <w:p w14:paraId="334DC198" w14:textId="77777777" w:rsidR="00287E8C" w:rsidRPr="00287E8C" w:rsidRDefault="00287E8C" w:rsidP="00287E8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15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уровень звука, </w:t>
            </w:r>
            <w:proofErr w:type="spellStart"/>
            <w:r w:rsidRPr="00287E8C">
              <w:rPr>
                <w:rStyle w:val="85pt"/>
                <w:sz w:val="20"/>
                <w:szCs w:val="20"/>
              </w:rPr>
              <w:t>дБА</w:t>
            </w:r>
            <w:proofErr w:type="spellEnd"/>
            <w:r w:rsidRPr="00287E8C">
              <w:rPr>
                <w:rStyle w:val="85pt"/>
                <w:sz w:val="20"/>
                <w:szCs w:val="20"/>
              </w:rPr>
              <w:t>;</w:t>
            </w:r>
          </w:p>
          <w:p w14:paraId="4908B058" w14:textId="77777777" w:rsidR="00287E8C" w:rsidRPr="00287E8C" w:rsidRDefault="00287E8C" w:rsidP="00287E8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22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эквивалентные по энергии уровни звука, </w:t>
            </w:r>
            <w:proofErr w:type="spellStart"/>
            <w:r w:rsidRPr="00287E8C">
              <w:rPr>
                <w:rStyle w:val="85pt"/>
                <w:sz w:val="20"/>
                <w:szCs w:val="20"/>
              </w:rPr>
              <w:t>дБА</w:t>
            </w:r>
            <w:proofErr w:type="spellEnd"/>
            <w:r w:rsidRPr="00287E8C">
              <w:rPr>
                <w:rStyle w:val="85pt"/>
                <w:sz w:val="20"/>
                <w:szCs w:val="20"/>
              </w:rPr>
              <w:t>;</w:t>
            </w:r>
          </w:p>
          <w:p w14:paraId="6D620EC9" w14:textId="77777777" w:rsidR="00287E8C" w:rsidRPr="00287E8C" w:rsidRDefault="00287E8C" w:rsidP="00287E8C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максимальные уровни звука в </w:t>
            </w:r>
            <w:proofErr w:type="spellStart"/>
            <w:r w:rsidRPr="00287E8C">
              <w:rPr>
                <w:rStyle w:val="85pt"/>
                <w:sz w:val="20"/>
                <w:szCs w:val="20"/>
              </w:rPr>
              <w:t>дБА</w:t>
            </w:r>
            <w:proofErr w:type="spellEnd"/>
            <w:r w:rsidRPr="00287E8C">
              <w:rPr>
                <w:rStyle w:val="85pt"/>
                <w:sz w:val="20"/>
                <w:szCs w:val="20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E27A8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ГОСТ 12.1.036-81 Санитарные нормы, правила и гигиенические нормативы, утв. Постановлением Минздрава от 16.11.2011 №115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454F1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rStyle w:val="85pt"/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 xml:space="preserve">ГОСТ 23337-78 </w:t>
            </w:r>
          </w:p>
          <w:p w14:paraId="395B4D29" w14:textId="77777777" w:rsidR="00287E8C" w:rsidRPr="00287E8C" w:rsidRDefault="00287E8C" w:rsidP="00287E8C">
            <w:pPr>
              <w:pStyle w:val="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87E8C">
              <w:rPr>
                <w:rStyle w:val="85pt"/>
                <w:sz w:val="20"/>
                <w:szCs w:val="20"/>
              </w:rPr>
              <w:t>ГОСТ 23337-2014</w:t>
            </w:r>
          </w:p>
        </w:tc>
      </w:tr>
    </w:tbl>
    <w:p w14:paraId="24A80BDA" w14:textId="77777777" w:rsidR="00287E8C" w:rsidRPr="00287E8C" w:rsidRDefault="00287E8C" w:rsidP="00287E8C">
      <w:pPr>
        <w:pStyle w:val="33"/>
        <w:shd w:val="clear" w:color="auto" w:fill="auto"/>
        <w:spacing w:after="196" w:line="220" w:lineRule="exact"/>
      </w:pPr>
    </w:p>
    <w:p w14:paraId="5DDB7772" w14:textId="77777777" w:rsidR="00287E8C" w:rsidRPr="00287E8C" w:rsidRDefault="00287E8C" w:rsidP="00287E8C">
      <w:pPr>
        <w:pStyle w:val="33"/>
        <w:shd w:val="clear" w:color="auto" w:fill="auto"/>
        <w:spacing w:after="196" w:line="220" w:lineRule="exact"/>
      </w:pPr>
    </w:p>
    <w:p w14:paraId="478234AB" w14:textId="77777777" w:rsidR="00287E8C" w:rsidRPr="00287E8C" w:rsidRDefault="00287E8C" w:rsidP="00287E8C">
      <w:pPr>
        <w:pStyle w:val="33"/>
        <w:shd w:val="clear" w:color="auto" w:fill="auto"/>
        <w:spacing w:after="0" w:line="240" w:lineRule="auto"/>
        <w:ind w:left="142"/>
        <w:rPr>
          <w:b w:val="0"/>
          <w:sz w:val="28"/>
          <w:szCs w:val="28"/>
        </w:rPr>
      </w:pPr>
      <w:r w:rsidRPr="00287E8C">
        <w:rPr>
          <w:b w:val="0"/>
          <w:sz w:val="28"/>
          <w:szCs w:val="28"/>
        </w:rPr>
        <w:t xml:space="preserve">Руководитель Национального органа </w:t>
      </w:r>
    </w:p>
    <w:p w14:paraId="692B5F4E" w14:textId="77777777" w:rsidR="00287E8C" w:rsidRPr="00287E8C" w:rsidRDefault="00287E8C" w:rsidP="00287E8C">
      <w:pPr>
        <w:pStyle w:val="33"/>
        <w:shd w:val="clear" w:color="auto" w:fill="auto"/>
        <w:spacing w:after="0" w:line="240" w:lineRule="auto"/>
        <w:ind w:left="142"/>
        <w:rPr>
          <w:b w:val="0"/>
          <w:sz w:val="28"/>
          <w:szCs w:val="28"/>
        </w:rPr>
      </w:pPr>
      <w:r w:rsidRPr="00287E8C">
        <w:rPr>
          <w:b w:val="0"/>
          <w:sz w:val="28"/>
          <w:szCs w:val="28"/>
        </w:rPr>
        <w:t xml:space="preserve">по аккредитации Республики Беларусь- </w:t>
      </w:r>
    </w:p>
    <w:p w14:paraId="3FF435B6" w14:textId="77777777" w:rsidR="00287E8C" w:rsidRPr="00287E8C" w:rsidRDefault="00287E8C" w:rsidP="00287E8C">
      <w:pPr>
        <w:pStyle w:val="33"/>
        <w:shd w:val="clear" w:color="auto" w:fill="auto"/>
        <w:spacing w:after="0" w:line="240" w:lineRule="auto"/>
        <w:ind w:left="142"/>
        <w:rPr>
          <w:b w:val="0"/>
          <w:sz w:val="28"/>
          <w:szCs w:val="28"/>
        </w:rPr>
      </w:pPr>
      <w:r w:rsidRPr="00287E8C">
        <w:rPr>
          <w:b w:val="0"/>
          <w:sz w:val="28"/>
          <w:szCs w:val="28"/>
        </w:rPr>
        <w:t xml:space="preserve">директор Государственного </w:t>
      </w:r>
    </w:p>
    <w:p w14:paraId="16BD630F" w14:textId="77777777" w:rsidR="00287E8C" w:rsidRPr="00287E8C" w:rsidRDefault="00287E8C" w:rsidP="00287E8C">
      <w:pPr>
        <w:pStyle w:val="1"/>
        <w:shd w:val="clear" w:color="auto" w:fill="auto"/>
        <w:spacing w:line="240" w:lineRule="exact"/>
        <w:ind w:left="142"/>
      </w:pPr>
      <w:r w:rsidRPr="00287E8C">
        <w:rPr>
          <w:sz w:val="28"/>
          <w:szCs w:val="28"/>
        </w:rPr>
        <w:t>предприятия «</w:t>
      </w:r>
      <w:proofErr w:type="gramStart"/>
      <w:r w:rsidRPr="00287E8C">
        <w:rPr>
          <w:sz w:val="28"/>
          <w:szCs w:val="28"/>
        </w:rPr>
        <w:t>БГЦА»</w:t>
      </w:r>
      <w:r w:rsidRPr="00287E8C">
        <w:t xml:space="preserve">   </w:t>
      </w:r>
      <w:proofErr w:type="gramEnd"/>
      <w:r w:rsidRPr="00287E8C">
        <w:t xml:space="preserve">                                                                                    </w:t>
      </w:r>
      <w:r w:rsidRPr="00287E8C">
        <w:rPr>
          <w:rStyle w:val="Exact"/>
          <w:spacing w:val="0"/>
          <w:sz w:val="28"/>
          <w:szCs w:val="28"/>
        </w:rPr>
        <w:t>Т.А. Николаева</w:t>
      </w:r>
    </w:p>
    <w:p w14:paraId="7A8DE50D" w14:textId="77777777" w:rsidR="00287E8C" w:rsidRPr="00287E8C" w:rsidRDefault="00287E8C" w:rsidP="00287E8C">
      <w:pPr>
        <w:pStyle w:val="33"/>
        <w:shd w:val="clear" w:color="auto" w:fill="auto"/>
        <w:spacing w:after="0" w:line="240" w:lineRule="auto"/>
        <w:rPr>
          <w:b w:val="0"/>
        </w:rPr>
      </w:pPr>
    </w:p>
    <w:p w14:paraId="3099232D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7DE74E22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2DAD77EC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72DE5F17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57F2E4B3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1C3C7DDF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57B59B7E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6D1B158D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4316A7D3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57312F2E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14EBD646" w14:textId="77777777" w:rsidR="00343A14" w:rsidRDefault="00343A14">
      <w:pPr>
        <w:spacing w:line="240" w:lineRule="exact"/>
        <w:rPr>
          <w:sz w:val="19"/>
          <w:szCs w:val="19"/>
        </w:rPr>
      </w:pPr>
    </w:p>
    <w:p w14:paraId="3687F7BF" w14:textId="77777777" w:rsidR="003A0935" w:rsidRDefault="003A0935">
      <w:pPr>
        <w:spacing w:line="240" w:lineRule="exact"/>
        <w:rPr>
          <w:sz w:val="19"/>
          <w:szCs w:val="19"/>
        </w:rPr>
      </w:pPr>
    </w:p>
    <w:p w14:paraId="19383CB2" w14:textId="77777777" w:rsidR="003A0935" w:rsidRDefault="003A0935">
      <w:pPr>
        <w:spacing w:line="240" w:lineRule="exact"/>
        <w:rPr>
          <w:sz w:val="19"/>
          <w:szCs w:val="19"/>
        </w:rPr>
      </w:pPr>
    </w:p>
    <w:p w14:paraId="1D7D3821" w14:textId="77777777" w:rsidR="003A0935" w:rsidRDefault="003A0935">
      <w:pPr>
        <w:spacing w:line="240" w:lineRule="exact"/>
        <w:rPr>
          <w:sz w:val="19"/>
          <w:szCs w:val="19"/>
        </w:rPr>
      </w:pPr>
    </w:p>
    <w:p w14:paraId="67DF1E0E" w14:textId="77777777" w:rsidR="003A0935" w:rsidRDefault="003A0935">
      <w:pPr>
        <w:spacing w:line="240" w:lineRule="exact"/>
        <w:rPr>
          <w:sz w:val="19"/>
          <w:szCs w:val="19"/>
        </w:rPr>
      </w:pPr>
    </w:p>
    <w:p w14:paraId="7590F7A5" w14:textId="77777777" w:rsidR="003A0935" w:rsidRDefault="003A0935">
      <w:pPr>
        <w:spacing w:line="240" w:lineRule="exact"/>
        <w:rPr>
          <w:sz w:val="19"/>
          <w:szCs w:val="19"/>
        </w:rPr>
      </w:pPr>
    </w:p>
    <w:p w14:paraId="557958BF" w14:textId="77777777" w:rsidR="003A0935" w:rsidRDefault="003A0935">
      <w:pPr>
        <w:spacing w:line="240" w:lineRule="exact"/>
        <w:rPr>
          <w:sz w:val="19"/>
          <w:szCs w:val="19"/>
        </w:rPr>
      </w:pPr>
    </w:p>
    <w:p w14:paraId="2B4E6F21" w14:textId="77777777" w:rsidR="003A0935" w:rsidRPr="00287E8C" w:rsidRDefault="003A0935">
      <w:pPr>
        <w:spacing w:line="240" w:lineRule="exact"/>
        <w:rPr>
          <w:sz w:val="19"/>
          <w:szCs w:val="19"/>
        </w:rPr>
      </w:pPr>
    </w:p>
    <w:p w14:paraId="7B0A135C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4C95B079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259FFC22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05986698" w14:textId="77777777" w:rsidR="00343A14" w:rsidRPr="00287E8C" w:rsidRDefault="00343A14">
      <w:pPr>
        <w:spacing w:line="240" w:lineRule="exact"/>
        <w:rPr>
          <w:sz w:val="19"/>
          <w:szCs w:val="19"/>
        </w:rPr>
      </w:pPr>
    </w:p>
    <w:p w14:paraId="42A47836" w14:textId="77777777" w:rsidR="003A0935" w:rsidRDefault="003A0935">
      <w:pPr>
        <w:rPr>
          <w:sz w:val="19"/>
          <w:szCs w:val="19"/>
        </w:rPr>
      </w:pPr>
    </w:p>
    <w:p w14:paraId="3AA482CA" w14:textId="77777777" w:rsidR="00343A14" w:rsidRDefault="00343A14">
      <w:pPr>
        <w:pStyle w:val="22"/>
        <w:shd w:val="clear" w:color="auto" w:fill="auto"/>
        <w:spacing w:before="0" w:line="170" w:lineRule="exact"/>
        <w:jc w:val="left"/>
      </w:pPr>
    </w:p>
    <w:p w14:paraId="543A4AAF" w14:textId="77777777" w:rsidR="003A0935" w:rsidRDefault="003A0935">
      <w:pPr>
        <w:pStyle w:val="22"/>
        <w:shd w:val="clear" w:color="auto" w:fill="auto"/>
        <w:spacing w:before="0" w:line="170" w:lineRule="exact"/>
        <w:jc w:val="left"/>
      </w:pPr>
    </w:p>
    <w:p w14:paraId="5B500A77" w14:textId="77777777" w:rsidR="003A0935" w:rsidRDefault="003A0935">
      <w:pPr>
        <w:pStyle w:val="22"/>
        <w:shd w:val="clear" w:color="auto" w:fill="auto"/>
        <w:spacing w:before="0" w:line="170" w:lineRule="exact"/>
        <w:jc w:val="left"/>
      </w:pPr>
    </w:p>
    <w:p w14:paraId="28AE70D7" w14:textId="77777777" w:rsidR="003A0935" w:rsidRPr="00287E8C" w:rsidRDefault="003A0935">
      <w:pPr>
        <w:pStyle w:val="22"/>
        <w:shd w:val="clear" w:color="auto" w:fill="auto"/>
        <w:spacing w:before="0" w:line="170" w:lineRule="exact"/>
        <w:jc w:val="left"/>
      </w:pPr>
      <w:r w:rsidRPr="00287E8C">
        <w:t>______________________М.П.</w:t>
      </w:r>
      <w:r w:rsidRPr="00287E8C">
        <w:tab/>
      </w:r>
      <w:r>
        <w:tab/>
      </w:r>
      <w:r>
        <w:tab/>
      </w:r>
      <w:r>
        <w:tab/>
      </w:r>
      <w:r w:rsidRPr="00287E8C">
        <w:rPr>
          <w:rStyle w:val="23"/>
        </w:rPr>
        <w:t>07.10.2016</w:t>
      </w:r>
      <w:r w:rsidRPr="00287E8C">
        <w:tab/>
      </w:r>
      <w:r>
        <w:tab/>
      </w:r>
      <w:r>
        <w:tab/>
      </w:r>
      <w:r>
        <w:tab/>
      </w:r>
      <w:r>
        <w:tab/>
      </w:r>
      <w:r w:rsidRPr="00287E8C">
        <w:t>Лист</w:t>
      </w:r>
      <w:r>
        <w:t>2</w:t>
      </w:r>
      <w:r w:rsidRPr="00287E8C">
        <w:t xml:space="preserve"> Листов2</w:t>
      </w:r>
    </w:p>
    <w:sectPr w:rsidR="003A0935" w:rsidRPr="00287E8C" w:rsidSect="003A0935">
      <w:type w:val="continuous"/>
      <w:pgSz w:w="11909" w:h="16838"/>
      <w:pgMar w:top="163" w:right="596" w:bottom="833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B589E" w14:textId="77777777" w:rsidR="001A6A64" w:rsidRDefault="001A6A64">
      <w:r>
        <w:separator/>
      </w:r>
    </w:p>
  </w:endnote>
  <w:endnote w:type="continuationSeparator" w:id="0">
    <w:p w14:paraId="4E379748" w14:textId="77777777" w:rsidR="001A6A64" w:rsidRDefault="001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D7A42" w14:textId="77777777" w:rsidR="001A6A64" w:rsidRDefault="001A6A64"/>
  </w:footnote>
  <w:footnote w:type="continuationSeparator" w:id="0">
    <w:p w14:paraId="44C6BCEF" w14:textId="77777777" w:rsidR="001A6A64" w:rsidRDefault="001A6A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906C7"/>
    <w:multiLevelType w:val="multilevel"/>
    <w:tmpl w:val="49800B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0B1FC4"/>
    <w:multiLevelType w:val="multilevel"/>
    <w:tmpl w:val="A5C4C9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A14"/>
    <w:rsid w:val="000E310D"/>
    <w:rsid w:val="001A6A64"/>
    <w:rsid w:val="00287E8C"/>
    <w:rsid w:val="00343A14"/>
    <w:rsid w:val="003A0935"/>
    <w:rsid w:val="004A12AE"/>
    <w:rsid w:val="00761DDD"/>
    <w:rsid w:val="008D715C"/>
    <w:rsid w:val="009B0CFE"/>
    <w:rsid w:val="00C717E6"/>
    <w:rsid w:val="00FB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E316"/>
  <w15:docId w15:val="{F525920E-D44F-423F-A809-FA320A00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pt">
    <w:name w:val="Основной текст + 16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pt-1pt">
    <w:name w:val="Основной текст + 14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+ 20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3pt-1pt">
    <w:name w:val="Основной текст + 23 pt;Полужирный;Курсив;Интервал -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9pt0pt">
    <w:name w:val="Основной текст + 19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LucidaSansUnicode38pt-7pt">
    <w:name w:val="Основной текст + Lucida Sans Unicode;38 pt;Интервал -7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50"/>
      <w:w w:val="100"/>
      <w:position w:val="0"/>
      <w:sz w:val="76"/>
      <w:szCs w:val="76"/>
      <w:u w:val="none"/>
      <w:lang w:val="ru-RU" w:eastAsia="ru-RU" w:bidi="ru-RU"/>
    </w:rPr>
  </w:style>
  <w:style w:type="character" w:customStyle="1" w:styleId="9pt0pt0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2Exact0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ru-RU" w:eastAsia="ru-RU" w:bidi="ru-RU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40" w:line="274" w:lineRule="exact"/>
      <w:ind w:firstLine="1020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240" w:line="317" w:lineRule="exac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No Spacing"/>
    <w:link w:val="a6"/>
    <w:uiPriority w:val="1"/>
    <w:qFormat/>
    <w:rsid w:val="00761DDD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a6">
    <w:name w:val="Без интервала Знак"/>
    <w:link w:val="a5"/>
    <w:uiPriority w:val="1"/>
    <w:locked/>
    <w:rsid w:val="00761DDD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761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D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Костусева Валерия Владимировна</dc:creator>
  <cp:lastModifiedBy>Астапович Алексей Александрович</cp:lastModifiedBy>
  <cp:revision>5</cp:revision>
  <cp:lastPrinted>2020-10-27T09:50:00Z</cp:lastPrinted>
  <dcterms:created xsi:type="dcterms:W3CDTF">2017-10-19T14:08:00Z</dcterms:created>
  <dcterms:modified xsi:type="dcterms:W3CDTF">2020-10-27T09:50:00Z</dcterms:modified>
</cp:coreProperties>
</file>