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060F" w14:textId="77777777" w:rsidR="0093047F" w:rsidRDefault="0093047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84E718" w14:textId="6D84D3DC" w:rsidR="0093047F" w:rsidRPr="00F803A7" w:rsidRDefault="0093047F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1781"/>
        <w:gridCol w:w="1324"/>
        <w:gridCol w:w="2656"/>
        <w:gridCol w:w="2820"/>
        <w:gridCol w:w="3455"/>
        <w:gridCol w:w="1927"/>
      </w:tblGrid>
      <w:tr w:rsidR="0093047F" w:rsidRPr="00C35CF2" w14:paraId="15BD3C7A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279F5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D77C2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81975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55806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EB2B2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A52AB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C825BA4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25D2D" w14:textId="77777777" w:rsidR="0093047F" w:rsidRPr="00C35CF2" w:rsidRDefault="0093047F" w:rsidP="00BE491D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3047F" w:rsidRPr="00C35CF2" w14:paraId="5C058AAD" w14:textId="77777777" w:rsidTr="00D9198D">
        <w:trPr>
          <w:trHeight w:val="43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5BF7B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F9D24" w14:textId="77777777" w:rsidR="0093047F" w:rsidRPr="00D00F4F" w:rsidRDefault="0093047F" w:rsidP="00BE491D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1E2F" w14:textId="77777777" w:rsidR="0093047F" w:rsidRPr="00D00F4F" w:rsidRDefault="0093047F" w:rsidP="00BE491D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EBC14" w14:textId="77777777" w:rsidR="0093047F" w:rsidRPr="00D00F4F" w:rsidRDefault="0093047F" w:rsidP="00BE491D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1E49" w14:textId="77777777" w:rsidR="0093047F" w:rsidRPr="00D00F4F" w:rsidRDefault="0093047F" w:rsidP="00BE491D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BA40" w14:textId="77777777" w:rsidR="0093047F" w:rsidRPr="00D00F4F" w:rsidRDefault="0093047F" w:rsidP="00BE491D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FA06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47F" w:rsidRPr="00C35CF2" w14:paraId="5C483359" w14:textId="77777777" w:rsidTr="00D9198D">
        <w:trPr>
          <w:trHeight w:val="393"/>
        </w:trPr>
        <w:tc>
          <w:tcPr>
            <w:tcW w:w="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5E829" w14:textId="51C727CC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5A85" w14:textId="77777777" w:rsidR="0093047F" w:rsidRPr="003B0140" w:rsidRDefault="0093047F" w:rsidP="00BE491D">
            <w:pPr>
              <w:ind w:left="181"/>
              <w:rPr>
                <w:sz w:val="22"/>
                <w:szCs w:val="22"/>
                <w:lang w:eastAsia="en-US"/>
              </w:rPr>
            </w:pPr>
            <w:r w:rsidRPr="00686C6E"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549D3" w14:textId="77777777" w:rsidR="0093047F" w:rsidRPr="00433A4A" w:rsidRDefault="0093047F" w:rsidP="00BE491D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100.01/23.000</w:t>
            </w:r>
          </w:p>
          <w:p w14:paraId="302E159F" w14:textId="77777777" w:rsidR="0093047F" w:rsidRPr="003B0140" w:rsidRDefault="0093047F" w:rsidP="00BE491D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032CD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Расход газопылевых потоков, м3/с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CB98" w14:textId="7459D7C5" w:rsidR="0093047F" w:rsidRPr="00471C08" w:rsidRDefault="0093047F" w:rsidP="00BE491D">
            <w:pPr>
              <w:pStyle w:val="ab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Комплексное разрешения на выбросы загрязняющих</w:t>
            </w:r>
            <w:r w:rsidRPr="00471C08">
              <w:rPr>
                <w:sz w:val="22"/>
                <w:szCs w:val="22"/>
              </w:rPr>
              <w:t xml:space="preserve"> веществ в атмосферный воздух, выдаваемые территориальным органами Минприроды</w:t>
            </w:r>
          </w:p>
          <w:p w14:paraId="31F4806E" w14:textId="77777777" w:rsidR="0093047F" w:rsidRPr="003B0140" w:rsidRDefault="0093047F" w:rsidP="00BE491D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433A4A">
              <w:t>ТНПА и др</w:t>
            </w:r>
            <w:r>
              <w:t xml:space="preserve">угая </w:t>
            </w:r>
            <w:r w:rsidRPr="00433A4A">
              <w:t>документация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FB941" w14:textId="77777777" w:rsidR="0093047F" w:rsidRPr="00433A4A" w:rsidRDefault="0093047F" w:rsidP="00BE491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</w:t>
            </w:r>
            <w:proofErr w:type="gramStart"/>
            <w:r w:rsidRPr="00433A4A">
              <w:rPr>
                <w:sz w:val="22"/>
                <w:szCs w:val="22"/>
              </w:rPr>
              <w:t>02-2016</w:t>
            </w:r>
            <w:proofErr w:type="gramEnd"/>
          </w:p>
          <w:p w14:paraId="06A2BC6C" w14:textId="77777777" w:rsidR="0093047F" w:rsidRPr="003B0140" w:rsidRDefault="0093047F" w:rsidP="00BE491D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232B7D" w14:textId="77777777" w:rsidR="0093047F" w:rsidRPr="00416F66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93047F" w:rsidRPr="00C35CF2" w14:paraId="77D78FEB" w14:textId="77777777" w:rsidTr="00D9198D">
        <w:trPr>
          <w:trHeight w:val="567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6CE79" w14:textId="604EAF99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DC70" w14:textId="77777777" w:rsidR="0093047F" w:rsidRPr="003B0140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7E6A" w14:textId="77777777" w:rsidR="0093047F" w:rsidRPr="003B0140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9E85" w14:textId="77777777" w:rsidR="0093047F" w:rsidRPr="00EE4FC4" w:rsidRDefault="0093047F" w:rsidP="00BE491D">
            <w:pPr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Скорость газопылевых потоков, </w:t>
            </w:r>
          </w:p>
          <w:p w14:paraId="31483174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ДИ не более 60 м/с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E0083" w14:textId="77777777" w:rsidR="0093047F" w:rsidRPr="003B0140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68577" w14:textId="77777777" w:rsidR="0093047F" w:rsidRPr="00433A4A" w:rsidRDefault="0093047F" w:rsidP="00BE491D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</w:t>
            </w:r>
            <w:proofErr w:type="gramStart"/>
            <w:r w:rsidRPr="00433A4A">
              <w:rPr>
                <w:sz w:val="22"/>
                <w:szCs w:val="22"/>
              </w:rPr>
              <w:t>02-2016</w:t>
            </w:r>
            <w:proofErr w:type="gramEnd"/>
          </w:p>
          <w:p w14:paraId="2CBB2B4E" w14:textId="77777777" w:rsidR="0093047F" w:rsidRPr="003B0140" w:rsidRDefault="0093047F" w:rsidP="00BE491D">
            <w:pPr>
              <w:spacing w:line="216" w:lineRule="auto"/>
              <w:ind w:right="-8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3791998" w14:textId="77777777" w:rsidR="0093047F" w:rsidRPr="00C35CF2" w:rsidRDefault="0093047F" w:rsidP="00BE491D">
            <w:pPr>
              <w:jc w:val="center"/>
              <w:rPr>
                <w:lang w:eastAsia="en-US"/>
              </w:rPr>
            </w:pPr>
          </w:p>
        </w:tc>
      </w:tr>
      <w:tr w:rsidR="0093047F" w:rsidRPr="00C35CF2" w14:paraId="74E7C4EA" w14:textId="77777777" w:rsidTr="00D9198D">
        <w:trPr>
          <w:trHeight w:val="351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910F3" w14:textId="45B36F6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C0762" w14:textId="77777777" w:rsidR="0093047F" w:rsidRPr="00327C3C" w:rsidRDefault="0093047F" w:rsidP="00BE491D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3EA8E" w14:textId="77777777" w:rsidR="0093047F" w:rsidRPr="00327C3C" w:rsidRDefault="0093047F" w:rsidP="00BE491D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2D04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CDB7" w14:textId="77777777" w:rsidR="0093047F" w:rsidRPr="00327C3C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C875" w14:textId="77777777" w:rsidR="0093047F" w:rsidRPr="00327C3C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  <w:vAlign w:val="center"/>
          </w:tcPr>
          <w:p w14:paraId="388C2EAF" w14:textId="77777777" w:rsidR="0093047F" w:rsidRPr="00C35CF2" w:rsidRDefault="0093047F" w:rsidP="00BE491D">
            <w:pPr>
              <w:jc w:val="center"/>
              <w:rPr>
                <w:lang w:eastAsia="en-US"/>
              </w:rPr>
            </w:pPr>
          </w:p>
        </w:tc>
      </w:tr>
      <w:tr w:rsidR="0093047F" w:rsidRPr="00C35CF2" w14:paraId="60ED1B1C" w14:textId="77777777" w:rsidTr="00D9198D">
        <w:trPr>
          <w:trHeight w:val="113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40F0" w14:textId="0FC58EB3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21D0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FEE52" w14:textId="77777777" w:rsidR="0093047F" w:rsidRPr="00327C3C" w:rsidRDefault="0093047F" w:rsidP="00BE491D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100.01/35.065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A00D" w14:textId="1663BB84" w:rsidR="0093047F" w:rsidRPr="00327C3C" w:rsidRDefault="0093047F" w:rsidP="00EE4FC4">
            <w:pPr>
              <w:ind w:left="158" w:right="-84" w:hanging="142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Температура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C959" w14:textId="77777777" w:rsidR="0093047F" w:rsidRPr="00327C3C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1EC5" w14:textId="77777777" w:rsidR="0093047F" w:rsidRPr="00327C3C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  <w:vAlign w:val="center"/>
          </w:tcPr>
          <w:p w14:paraId="58AC315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2FF51E9C" w14:textId="77777777" w:rsidTr="00D9198D">
        <w:trPr>
          <w:trHeight w:val="558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F8D6" w14:textId="2900190F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7E04A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459B8" w14:textId="77777777" w:rsidR="0093047F" w:rsidRPr="00BA2105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100.01/08.169</w:t>
            </w:r>
          </w:p>
          <w:p w14:paraId="4172A25D" w14:textId="77777777" w:rsidR="0093047F" w:rsidRPr="00327C3C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9E4D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Показатели газовоздушной среды:</w:t>
            </w:r>
          </w:p>
          <w:p w14:paraId="4F84EBFA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оксида углерода </w:t>
            </w:r>
          </w:p>
          <w:p w14:paraId="395DC743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1,25-50000</w:t>
            </w:r>
            <w:proofErr w:type="gramEnd"/>
            <w:r w:rsidRPr="00EE4FC4">
              <w:rPr>
                <w:sz w:val="22"/>
                <w:szCs w:val="22"/>
              </w:rPr>
              <w:t xml:space="preserve"> мг/м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  <w:p w14:paraId="5DB22F54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оксида азота </w:t>
            </w:r>
          </w:p>
          <w:p w14:paraId="17CE8920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1,34-4000</w:t>
            </w:r>
            <w:proofErr w:type="gramEnd"/>
            <w:r w:rsidRPr="00EE4FC4">
              <w:rPr>
                <w:sz w:val="22"/>
                <w:szCs w:val="22"/>
              </w:rPr>
              <w:t xml:space="preserve"> мг/м3</w:t>
            </w:r>
          </w:p>
          <w:p w14:paraId="696F61C5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кислорода </w:t>
            </w:r>
          </w:p>
          <w:p w14:paraId="7106B7E7" w14:textId="77777777" w:rsidR="0093047F" w:rsidRPr="00327C3C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0,1-21</w:t>
            </w:r>
            <w:proofErr w:type="gramEnd"/>
            <w:r w:rsidRPr="00EE4FC4">
              <w:rPr>
                <w:sz w:val="22"/>
                <w:szCs w:val="22"/>
              </w:rPr>
              <w:t xml:space="preserve"> </w:t>
            </w:r>
            <w:proofErr w:type="gramStart"/>
            <w:r w:rsidRPr="00EE4FC4">
              <w:rPr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03FE" w14:textId="77777777" w:rsidR="0093047F" w:rsidRPr="00327C3C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7F07A" w14:textId="77777777" w:rsidR="0093047F" w:rsidRPr="00433A4A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МВИ. МН </w:t>
            </w:r>
            <w:proofErr w:type="gramStart"/>
            <w:r w:rsidRPr="00433A4A">
              <w:rPr>
                <w:sz w:val="22"/>
                <w:szCs w:val="22"/>
              </w:rPr>
              <w:t>1003-2017</w:t>
            </w:r>
            <w:proofErr w:type="gramEnd"/>
          </w:p>
          <w:p w14:paraId="39A163EB" w14:textId="77777777" w:rsidR="0093047F" w:rsidRPr="00433A4A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7F8301EA" w14:textId="77777777" w:rsidR="0093047F" w:rsidRPr="0079033F" w:rsidRDefault="0093047F" w:rsidP="00BE491D">
            <w:pPr>
              <w:spacing w:line="276" w:lineRule="auto"/>
              <w:rPr>
                <w:spacing w:val="-3"/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D5C27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1AF43EF0" w14:textId="77777777" w:rsidTr="00D9198D">
        <w:trPr>
          <w:trHeight w:val="2527"/>
        </w:trPr>
        <w:tc>
          <w:tcPr>
            <w:tcW w:w="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035D" w14:textId="03CE187D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1.5*</w:t>
            </w:r>
            <w:r w:rsidR="00515153">
              <w:t>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1E592" w14:textId="77777777" w:rsidR="0093047F" w:rsidRPr="000F6051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  <w:r w:rsidRPr="00686C6E"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E343" w14:textId="77777777" w:rsidR="0093047F" w:rsidRPr="00BA2105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100.01/08.169</w:t>
            </w:r>
          </w:p>
          <w:p w14:paraId="0CCB5749" w14:textId="77777777" w:rsidR="0093047F" w:rsidRPr="000F6051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04C1B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Показатели газовоздушной среды:</w:t>
            </w:r>
          </w:p>
          <w:p w14:paraId="0AD497AE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</w:t>
            </w:r>
            <w:proofErr w:type="spellStart"/>
            <w:r w:rsidRPr="00EE4FC4">
              <w:rPr>
                <w:sz w:val="22"/>
                <w:szCs w:val="22"/>
              </w:rPr>
              <w:t>NOx</w:t>
            </w:r>
            <w:proofErr w:type="spellEnd"/>
            <w:r w:rsidRPr="00EE4FC4">
              <w:rPr>
                <w:sz w:val="22"/>
                <w:szCs w:val="22"/>
              </w:rPr>
              <w:t xml:space="preserve"> (NO2+NO) </w:t>
            </w:r>
          </w:p>
          <w:p w14:paraId="18CBA908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2,05-5000</w:t>
            </w:r>
            <w:proofErr w:type="gramEnd"/>
            <w:r w:rsidRPr="00EE4FC4">
              <w:rPr>
                <w:sz w:val="22"/>
                <w:szCs w:val="22"/>
              </w:rPr>
              <w:t xml:space="preserve"> мг/м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  <w:p w14:paraId="582061EF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диоксида серы ДИ </w:t>
            </w:r>
            <w:proofErr w:type="gramStart"/>
            <w:r w:rsidRPr="00EE4FC4">
              <w:rPr>
                <w:sz w:val="22"/>
                <w:szCs w:val="22"/>
              </w:rPr>
              <w:t>2,86-15000</w:t>
            </w:r>
            <w:proofErr w:type="gramEnd"/>
            <w:r w:rsidRPr="00EE4FC4">
              <w:rPr>
                <w:sz w:val="22"/>
                <w:szCs w:val="22"/>
              </w:rPr>
              <w:t xml:space="preserve"> мг/м3</w:t>
            </w:r>
          </w:p>
          <w:p w14:paraId="6D59F958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-отбор проб и определение концентрации диоксида углерода </w:t>
            </w:r>
          </w:p>
          <w:p w14:paraId="2FBF97E9" w14:textId="77777777" w:rsidR="0093047F" w:rsidRPr="00EE4FC4" w:rsidRDefault="0093047F" w:rsidP="00BE491D">
            <w:pPr>
              <w:spacing w:line="187" w:lineRule="auto"/>
              <w:jc w:val="both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0-100</w:t>
            </w:r>
            <w:proofErr w:type="gramEnd"/>
            <w:r w:rsidRPr="00EE4FC4">
              <w:rPr>
                <w:sz w:val="22"/>
                <w:szCs w:val="22"/>
              </w:rPr>
              <w:t xml:space="preserve"> мг/м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91B2" w14:textId="77777777" w:rsidR="0093047F" w:rsidRPr="00471C08" w:rsidRDefault="0093047F" w:rsidP="00BE491D">
            <w:pPr>
              <w:pStyle w:val="ab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Комплексное разрешения на выбросы загрязняющих</w:t>
            </w:r>
            <w:r w:rsidRPr="00471C08">
              <w:rPr>
                <w:sz w:val="22"/>
                <w:szCs w:val="22"/>
              </w:rPr>
              <w:t xml:space="preserve"> веществ в атмосферный воздух, выдаваемые территориальным органами Минприроды</w:t>
            </w:r>
          </w:p>
          <w:p w14:paraId="29694184" w14:textId="77777777" w:rsidR="0093047F" w:rsidRPr="000F6051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433A4A">
              <w:t>ТНПА и др</w:t>
            </w:r>
            <w:r>
              <w:t xml:space="preserve">угая </w:t>
            </w:r>
            <w:r w:rsidRPr="00433A4A">
              <w:t>документация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355A" w14:textId="77777777" w:rsidR="0093047F" w:rsidRPr="00433A4A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МВИ. МН </w:t>
            </w:r>
            <w:proofErr w:type="gramStart"/>
            <w:r w:rsidRPr="00433A4A">
              <w:rPr>
                <w:sz w:val="22"/>
                <w:szCs w:val="22"/>
              </w:rPr>
              <w:t>1003-2017</w:t>
            </w:r>
            <w:proofErr w:type="gramEnd"/>
          </w:p>
          <w:p w14:paraId="042293B8" w14:textId="77777777" w:rsidR="0093047F" w:rsidRPr="00433A4A" w:rsidRDefault="0093047F" w:rsidP="00BE491D">
            <w:pPr>
              <w:ind w:right="-84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3D899B0A" w14:textId="77777777" w:rsidR="0093047F" w:rsidRPr="000F6051" w:rsidRDefault="0093047F" w:rsidP="00BE491D">
            <w:pPr>
              <w:ind w:left="-84" w:right="-84" w:firstLine="84"/>
              <w:rPr>
                <w:sz w:val="22"/>
                <w:szCs w:val="22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0D9404" w14:textId="77777777" w:rsidR="0093047F" w:rsidRPr="00097AB1" w:rsidRDefault="0093047F" w:rsidP="00BE491D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93047F" w:rsidRPr="00C35CF2" w14:paraId="25F34DD4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F3CBB" w14:textId="148E2431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9869B" w14:textId="77777777" w:rsidR="0093047F" w:rsidRPr="00D00F4F" w:rsidRDefault="0093047F" w:rsidP="00BE491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DDCC0" w14:textId="77777777" w:rsidR="0093047F" w:rsidRPr="00BA2105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100.01/42.000</w:t>
            </w:r>
          </w:p>
          <w:p w14:paraId="1EEA6FB8" w14:textId="77777777" w:rsidR="0093047F" w:rsidRPr="00BA2105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100.01/08.052</w:t>
            </w:r>
          </w:p>
          <w:p w14:paraId="22CCA1A3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1C21C" w14:textId="77777777" w:rsidR="0093047F" w:rsidRPr="00EE4FC4" w:rsidRDefault="0093047F" w:rsidP="00BE491D">
            <w:pPr>
              <w:spacing w:line="216" w:lineRule="auto"/>
              <w:ind w:left="23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Отбор проб и определение концентрации твердых частиц суммарно (пыль, взвешенные вещества) </w:t>
            </w:r>
          </w:p>
          <w:p w14:paraId="00A110B7" w14:textId="21B496AC" w:rsidR="0093047F" w:rsidRPr="00EE4FC4" w:rsidRDefault="0093047F" w:rsidP="00BE491D">
            <w:pPr>
              <w:spacing w:line="216" w:lineRule="auto"/>
              <w:ind w:left="23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15-20000</w:t>
            </w:r>
            <w:proofErr w:type="gramEnd"/>
            <w:r w:rsidRPr="00EE4FC4">
              <w:rPr>
                <w:sz w:val="22"/>
                <w:szCs w:val="22"/>
              </w:rPr>
              <w:t xml:space="preserve"> мг/м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DA9A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12089" w14:textId="77777777" w:rsidR="0093047F" w:rsidRPr="00BA2105" w:rsidRDefault="0093047F" w:rsidP="00BE491D">
            <w:pPr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МВИ. МН </w:t>
            </w:r>
            <w:proofErr w:type="gramStart"/>
            <w:r w:rsidRPr="00BA2105">
              <w:rPr>
                <w:sz w:val="22"/>
                <w:szCs w:val="22"/>
              </w:rPr>
              <w:t>4514-2012</w:t>
            </w:r>
            <w:proofErr w:type="gramEnd"/>
          </w:p>
          <w:p w14:paraId="2BF9FDDD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08CD5D0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410135CB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D7983" w14:textId="2C0F28CB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529B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F11B" w14:textId="77777777" w:rsidR="0093047F" w:rsidRPr="00BA2105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100.01/08.169</w:t>
            </w:r>
          </w:p>
          <w:p w14:paraId="348A7FD6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0537" w14:textId="77777777" w:rsidR="0093047F" w:rsidRPr="002E630C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2E630C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FEBF7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C4C88" w14:textId="77777777" w:rsidR="0093047F" w:rsidRPr="00BA2105" w:rsidRDefault="0093047F" w:rsidP="00BE491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МВИ. МН </w:t>
            </w:r>
            <w:proofErr w:type="gramStart"/>
            <w:r w:rsidRPr="00BA2105">
              <w:rPr>
                <w:sz w:val="22"/>
                <w:szCs w:val="22"/>
              </w:rPr>
              <w:t>1003-2017</w:t>
            </w:r>
            <w:proofErr w:type="gramEnd"/>
            <w:r w:rsidRPr="00BA2105">
              <w:rPr>
                <w:sz w:val="22"/>
                <w:szCs w:val="22"/>
              </w:rPr>
              <w:t xml:space="preserve"> п.10.3 (расчетный метод)</w:t>
            </w:r>
          </w:p>
          <w:p w14:paraId="7FD0C329" w14:textId="77777777" w:rsidR="0093047F" w:rsidRPr="00852E46" w:rsidRDefault="0093047F" w:rsidP="00BE491D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ТКП 17.08-17-2012 (02120)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06DC0039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02FFDE93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9713B" w14:textId="5C9CC80A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</w:t>
            </w:r>
            <w:r w:rsidR="005151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9BF05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13D0" w14:textId="77777777" w:rsidR="0093047F" w:rsidRPr="00852E46" w:rsidRDefault="0093047F" w:rsidP="00BE491D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100.01/29.061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C2BF" w14:textId="77777777" w:rsidR="0093047F" w:rsidRPr="002E630C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2E630C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1C4FE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BA2105">
              <w:rPr>
                <w:lang w:eastAsia="en-US"/>
              </w:rPr>
              <w:t xml:space="preserve">Фактические значения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3989" w14:textId="77777777" w:rsidR="0093047F" w:rsidRPr="0051042E" w:rsidRDefault="0093047F" w:rsidP="00BE491D">
            <w:pPr>
              <w:ind w:right="-108"/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СТБ 17.08.05-02-2016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8DF20F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5E5D9803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A6E24" w14:textId="0E7FD41C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  <w:r w:rsidR="001C4CB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3287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  <w:r w:rsidRPr="00686C6E">
              <w:t>Атмосферный воздух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F082F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100.02/42.000</w:t>
            </w:r>
          </w:p>
          <w:p w14:paraId="03B9D42F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A2105">
              <w:t>100.02/08.156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4DCF" w14:textId="77777777" w:rsidR="00D9198D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Отбор </w:t>
            </w:r>
            <w:r w:rsidRPr="00EE4FC4">
              <w:rPr>
                <w:rFonts w:ascii="Times New Roman" w:hAnsi="Times New Roman" w:cs="Calibri"/>
              </w:rPr>
              <w:t xml:space="preserve">проб и определение концентрации диоксида азота </w:t>
            </w:r>
          </w:p>
          <w:p w14:paraId="0B0DD223" w14:textId="7A0330A6" w:rsidR="0093047F" w:rsidRPr="00471C08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EE4FC4">
              <w:rPr>
                <w:rFonts w:ascii="Times New Roman" w:hAnsi="Times New Roman" w:cs="Calibri"/>
              </w:rPr>
              <w:t>20-1440</w:t>
            </w:r>
            <w:proofErr w:type="gramEnd"/>
            <w:r w:rsidRPr="00EE4FC4">
              <w:rPr>
                <w:rFonts w:ascii="Times New Roman" w:hAnsi="Times New Roman" w:cs="Calibri"/>
              </w:rPr>
              <w:t xml:space="preserve"> мкг/м</w:t>
            </w:r>
            <w:r w:rsidRPr="00EE4FC4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351FF" w14:textId="77777777" w:rsidR="0093047F" w:rsidRPr="00BA2105" w:rsidRDefault="0093047F" w:rsidP="00BE491D">
            <w:pPr>
              <w:pStyle w:val="11"/>
              <w:rPr>
                <w:rFonts w:ascii="Times New Roman" w:hAnsi="Times New Roman"/>
              </w:rPr>
            </w:pPr>
            <w:r w:rsidRPr="00BA2105">
              <w:rPr>
                <w:rFonts w:ascii="Times New Roman" w:hAnsi="Times New Roman"/>
              </w:rPr>
              <w:t>ГН «Показатели безопасности и безвредности атмосферного воздуха», утв. постановлением Совета Министров РБ 25.01.2021 №37</w:t>
            </w:r>
          </w:p>
          <w:p w14:paraId="2DAD6FD7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ТНПА и </w:t>
            </w:r>
            <w:proofErr w:type="gramStart"/>
            <w:r w:rsidRPr="00BA2105">
              <w:rPr>
                <w:sz w:val="22"/>
                <w:szCs w:val="22"/>
              </w:rPr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5A87" w14:textId="77777777" w:rsidR="0093047F" w:rsidRPr="00686C6E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</w:t>
            </w:r>
            <w:proofErr w:type="gramStart"/>
            <w:r w:rsidRPr="00686C6E">
              <w:rPr>
                <w:sz w:val="22"/>
                <w:szCs w:val="22"/>
              </w:rPr>
              <w:t>5087-2014</w:t>
            </w:r>
            <w:proofErr w:type="gramEnd"/>
          </w:p>
          <w:p w14:paraId="62A5DB8F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0FE4FA28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36393A5B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D8FDE" w14:textId="1BF7DA56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  <w:r w:rsidR="001C4CB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1D41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05C8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100.02/42.000</w:t>
            </w:r>
          </w:p>
          <w:p w14:paraId="65CA81DA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A2105">
              <w:t>100.02/08.150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5935" w14:textId="77777777" w:rsidR="00D9198D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>Отбор проб и определение концентрации диоксида серы</w:t>
            </w:r>
          </w:p>
          <w:p w14:paraId="6D576DFA" w14:textId="42839F05" w:rsidR="0093047F" w:rsidRPr="00D9198D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D9198D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D9198D">
              <w:rPr>
                <w:rFonts w:ascii="Times New Roman" w:hAnsi="Times New Roman" w:cs="Calibri"/>
              </w:rPr>
              <w:t>0,08-1,5</w:t>
            </w:r>
            <w:proofErr w:type="gramEnd"/>
            <w:r w:rsidRPr="00D9198D">
              <w:rPr>
                <w:rFonts w:ascii="Times New Roman" w:hAnsi="Times New Roman" w:cs="Calibri"/>
              </w:rPr>
              <w:t xml:space="preserve"> мг/м3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F679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6541A" w14:textId="77777777" w:rsidR="0093047F" w:rsidRPr="00852E46" w:rsidRDefault="0093047F" w:rsidP="00BE491D">
            <w:pPr>
              <w:ind w:right="-84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</w:t>
            </w:r>
            <w:proofErr w:type="gramStart"/>
            <w:r w:rsidRPr="00686C6E">
              <w:rPr>
                <w:sz w:val="22"/>
                <w:szCs w:val="22"/>
              </w:rPr>
              <w:t>4160-2011</w:t>
            </w:r>
            <w:proofErr w:type="gramEnd"/>
            <w:r w:rsidRPr="00686C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40E5429C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2188CC5B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08D2C" w14:textId="62D4E23B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  <w:r w:rsidR="001C4CB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C233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B09FB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100.02/42.000</w:t>
            </w:r>
          </w:p>
          <w:p w14:paraId="080A8195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A2105">
              <w:t>100.02/08.169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E8BB" w14:textId="77777777" w:rsidR="0093047F" w:rsidRPr="00EE4FC4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 xml:space="preserve">Отбор проб и определение концентрации оксида углерода </w:t>
            </w:r>
          </w:p>
          <w:p w14:paraId="7B01F8DD" w14:textId="77777777" w:rsidR="0093047F" w:rsidRPr="00D9198D" w:rsidRDefault="0093047F" w:rsidP="00D9198D">
            <w:pPr>
              <w:spacing w:line="216" w:lineRule="auto"/>
              <w:ind w:left="16" w:right="-84"/>
              <w:rPr>
                <w:rFonts w:cs="Calibri"/>
                <w:sz w:val="22"/>
                <w:szCs w:val="22"/>
              </w:rPr>
            </w:pPr>
            <w:r w:rsidRPr="00D9198D">
              <w:rPr>
                <w:rFonts w:cs="Calibri"/>
                <w:sz w:val="22"/>
                <w:szCs w:val="22"/>
              </w:rPr>
              <w:t xml:space="preserve">ДИ </w:t>
            </w:r>
            <w:proofErr w:type="gramStart"/>
            <w:r w:rsidRPr="00D9198D">
              <w:rPr>
                <w:rFonts w:cs="Calibri"/>
                <w:sz w:val="22"/>
                <w:szCs w:val="22"/>
              </w:rPr>
              <w:t>0-50</w:t>
            </w:r>
            <w:proofErr w:type="gramEnd"/>
            <w:r w:rsidRPr="00D9198D">
              <w:rPr>
                <w:rFonts w:cs="Calibri"/>
                <w:sz w:val="22"/>
                <w:szCs w:val="22"/>
              </w:rPr>
              <w:t xml:space="preserve"> мг/м3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3990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05C7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</w:t>
            </w:r>
            <w:proofErr w:type="gramStart"/>
            <w:r w:rsidRPr="00686C6E">
              <w:rPr>
                <w:sz w:val="22"/>
                <w:szCs w:val="22"/>
              </w:rPr>
              <w:t>5561-2016</w:t>
            </w:r>
            <w:proofErr w:type="gramEnd"/>
            <w:r w:rsidRPr="00686C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6BE09388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64D7B0F8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493F5" w14:textId="425C1D1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  <w:r w:rsidR="001C4CB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C9C3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1AAE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100.02/42.000</w:t>
            </w:r>
          </w:p>
          <w:p w14:paraId="59ED3AB5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A2105">
              <w:t>100.02/08.052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261D" w14:textId="77777777" w:rsidR="0093047F" w:rsidRPr="00D9198D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D9198D">
              <w:rPr>
                <w:rFonts w:ascii="Times New Roman" w:hAnsi="Times New Roman" w:cs="Calibri"/>
              </w:rPr>
              <w:t>Отбор проб и определение концентрации твердых частиц (недифференцированная по составу пыль/аэрозоли)</w:t>
            </w:r>
          </w:p>
          <w:p w14:paraId="3E354C83" w14:textId="0C67BF6C" w:rsidR="00BE491D" w:rsidRPr="00D9198D" w:rsidRDefault="0093047F" w:rsidP="00D9198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D9198D">
              <w:rPr>
                <w:rFonts w:ascii="Times New Roman" w:hAnsi="Times New Roman" w:cs="Calibri"/>
              </w:rPr>
              <w:t xml:space="preserve"> ДИ </w:t>
            </w:r>
            <w:proofErr w:type="gramStart"/>
            <w:r w:rsidRPr="00D9198D">
              <w:rPr>
                <w:rFonts w:ascii="Times New Roman" w:hAnsi="Times New Roman" w:cs="Calibri"/>
              </w:rPr>
              <w:t>170-16700</w:t>
            </w:r>
            <w:proofErr w:type="gramEnd"/>
            <w:r w:rsidRPr="00D9198D">
              <w:rPr>
                <w:rFonts w:ascii="Times New Roman" w:hAnsi="Times New Roman" w:cs="Calibri"/>
              </w:rPr>
              <w:t xml:space="preserve"> мкг/м3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1D6D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9E4A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 МН </w:t>
            </w:r>
            <w:proofErr w:type="gramStart"/>
            <w:r w:rsidRPr="00686C6E">
              <w:rPr>
                <w:sz w:val="22"/>
                <w:szCs w:val="22"/>
              </w:rPr>
              <w:t>5093-2014</w:t>
            </w:r>
            <w:proofErr w:type="gramEnd"/>
            <w:r w:rsidRPr="00686C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F33F7E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43E3B4F7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CFF06" w14:textId="4686F46F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565C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  <w:r w:rsidRPr="00B37BA7">
              <w:t>Поверхностные воды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DBE59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C1547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Сульфат-ионы </w:t>
            </w:r>
          </w:p>
          <w:p w14:paraId="07092070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A2105">
              <w:t xml:space="preserve">ДИ </w:t>
            </w:r>
            <w:proofErr w:type="gramStart"/>
            <w:r w:rsidRPr="00BA2105">
              <w:t>2-40</w:t>
            </w:r>
            <w:proofErr w:type="gramEnd"/>
            <w:r w:rsidRPr="00BA2105">
              <w:t xml:space="preserve"> мг/дм</w:t>
            </w:r>
            <w:r w:rsidRPr="00BA2105">
              <w:rPr>
                <w:vertAlign w:val="superscript"/>
              </w:rPr>
              <w:t>3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E126D" w14:textId="77777777" w:rsidR="0093047F" w:rsidRPr="00BA2105" w:rsidRDefault="0093047F" w:rsidP="00BE491D">
            <w:pPr>
              <w:rPr>
                <w:sz w:val="22"/>
                <w:szCs w:val="22"/>
              </w:rPr>
            </w:pPr>
            <w:proofErr w:type="spellStart"/>
            <w:r w:rsidRPr="00BA2105">
              <w:rPr>
                <w:sz w:val="22"/>
                <w:szCs w:val="22"/>
              </w:rPr>
              <w:t>ЭкоНиП</w:t>
            </w:r>
            <w:proofErr w:type="spellEnd"/>
            <w:r w:rsidRPr="00BA2105">
              <w:rPr>
                <w:sz w:val="22"/>
                <w:szCs w:val="22"/>
              </w:rPr>
              <w:t xml:space="preserve"> 17.06.01-</w:t>
            </w:r>
            <w:proofErr w:type="gramStart"/>
            <w:r w:rsidRPr="00BA2105">
              <w:rPr>
                <w:sz w:val="22"/>
                <w:szCs w:val="22"/>
              </w:rPr>
              <w:t>006-2023</w:t>
            </w:r>
            <w:proofErr w:type="gramEnd"/>
            <w:r w:rsidRPr="00BA2105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качества», </w:t>
            </w:r>
            <w:proofErr w:type="spellStart"/>
            <w:proofErr w:type="gramStart"/>
            <w:r w:rsidRPr="00BA2105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BA2105">
              <w:rPr>
                <w:sz w:val="22"/>
                <w:szCs w:val="22"/>
              </w:rPr>
              <w:t xml:space="preserve"> Минприроды от 15 декабря 2023 №15-Т </w:t>
            </w:r>
          </w:p>
          <w:p w14:paraId="768599BD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7E610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proofErr w:type="gramStart"/>
            <w:r w:rsidRPr="00B37BA7">
              <w:rPr>
                <w:sz w:val="22"/>
                <w:szCs w:val="22"/>
              </w:rPr>
              <w:t>17.13.05-42-2015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1DE22" w14:textId="77777777" w:rsidR="0093047F" w:rsidRPr="00097AB1" w:rsidRDefault="0093047F" w:rsidP="00BE491D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93047F" w:rsidRPr="00C35CF2" w14:paraId="708758F4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22FE4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EE3C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73450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A399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Хлориды </w:t>
            </w:r>
          </w:p>
          <w:p w14:paraId="5D2709CF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 xml:space="preserve">ДИ </w:t>
            </w:r>
            <w:proofErr w:type="gramStart"/>
            <w:r w:rsidRPr="008C7E72">
              <w:t>10-250</w:t>
            </w:r>
            <w:proofErr w:type="gramEnd"/>
            <w:r w:rsidRPr="008C7E72">
              <w:t xml:space="preserve">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3340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EB0E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proofErr w:type="gramStart"/>
            <w:r w:rsidRPr="00B37BA7">
              <w:rPr>
                <w:sz w:val="22"/>
                <w:szCs w:val="22"/>
              </w:rPr>
              <w:t>17.13.05-39-2015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7083287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46CFB578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C88C5" w14:textId="77777777" w:rsidR="0093047F" w:rsidRPr="00852E46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7B86B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ACC52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2B66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Химическое потребление кислорода (ХПК)</w:t>
            </w:r>
          </w:p>
          <w:p w14:paraId="6DF6B813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 xml:space="preserve">ДИ </w:t>
            </w:r>
            <w:proofErr w:type="gramStart"/>
            <w:r w:rsidRPr="008C7E72">
              <w:t>5-800</w:t>
            </w:r>
            <w:proofErr w:type="gramEnd"/>
            <w:r w:rsidRPr="008C7E72">
              <w:t xml:space="preserve"> мгО2/дм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B0CE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AB13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ФР.1.31.2012.12706</w:t>
            </w:r>
          </w:p>
          <w:p w14:paraId="1F2EC262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ПНД Ф14.1:2:4.190-2003 изд.2012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FE3F235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7141809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18ABF" w14:textId="77777777" w:rsidR="0093047F" w:rsidRPr="00852E46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4862D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C1614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0424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Биохимическое потребление кислорода (БПК5) </w:t>
            </w:r>
          </w:p>
          <w:p w14:paraId="0CF38AC2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37BA7">
              <w:t>ДИ 0,5 -6 мг О</w:t>
            </w:r>
            <w:r w:rsidRPr="008C7E72">
              <w:t>2</w:t>
            </w:r>
            <w:r w:rsidRPr="00B37BA7">
              <w:t>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F85C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AD0FE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17.13.05-23-2011/ ISO </w:t>
            </w:r>
            <w:proofErr w:type="gramStart"/>
            <w:r w:rsidRPr="00EE4FC4">
              <w:rPr>
                <w:sz w:val="22"/>
                <w:szCs w:val="22"/>
              </w:rPr>
              <w:t>5815-2</w:t>
            </w:r>
            <w:proofErr w:type="gramEnd"/>
            <w:r w:rsidRPr="00EE4FC4">
              <w:rPr>
                <w:sz w:val="22"/>
                <w:szCs w:val="22"/>
              </w:rPr>
              <w:t xml:space="preserve">:2003  </w:t>
            </w:r>
          </w:p>
          <w:p w14:paraId="0EA06596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СТБ 17.13.05-30-2014/ ISO 5813:1983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A65DFA5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2056417C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F6E9B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3286C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714E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8E69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Ион-аммонийный</w:t>
            </w:r>
          </w:p>
          <w:p w14:paraId="64611A26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37BA7">
              <w:t>ДИ до 1000 мг/ дм</w:t>
            </w:r>
            <w:r>
              <w:rPr>
                <w:vertAlign w:val="superscript"/>
              </w:rPr>
              <w:t>3</w:t>
            </w:r>
            <w:r w:rsidRPr="00B37BA7">
              <w:t xml:space="preserve"> 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12FF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AFC2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17.13.05-08-2009/ISO 5664:1984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6316757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14FF744D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F376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BF4C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9A0C0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ACEE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 Нитрат ион</w:t>
            </w:r>
          </w:p>
          <w:p w14:paraId="053F15BC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 xml:space="preserve">ДИ </w:t>
            </w:r>
            <w:proofErr w:type="gramStart"/>
            <w:r w:rsidRPr="008C7E72">
              <w:t>0,02-0,45</w:t>
            </w:r>
            <w:proofErr w:type="gramEnd"/>
            <w:r w:rsidRPr="008C7E72">
              <w:t xml:space="preserve">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76BB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4CEEE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</w:t>
            </w:r>
            <w:proofErr w:type="gramStart"/>
            <w:r w:rsidRPr="00EE4FC4">
              <w:rPr>
                <w:sz w:val="22"/>
                <w:szCs w:val="22"/>
              </w:rPr>
              <w:t>17.13.05-43-2015</w:t>
            </w:r>
            <w:proofErr w:type="gramEnd"/>
            <w:r w:rsidRPr="00EE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1A368FD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6365707E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5EE7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8ED9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E6E3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853F4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 Нитрит ион</w:t>
            </w:r>
          </w:p>
          <w:p w14:paraId="3009880A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 xml:space="preserve">ДИ </w:t>
            </w:r>
            <w:proofErr w:type="gramStart"/>
            <w:r w:rsidRPr="008C7E72">
              <w:t>0,0025-0,25</w:t>
            </w:r>
            <w:proofErr w:type="gramEnd"/>
            <w:r w:rsidRPr="008C7E72">
              <w:t xml:space="preserve">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4BDA6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7739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</w:t>
            </w:r>
            <w:proofErr w:type="gramStart"/>
            <w:r w:rsidRPr="00EE4FC4">
              <w:rPr>
                <w:sz w:val="22"/>
                <w:szCs w:val="22"/>
              </w:rPr>
              <w:t>17.13.05-38-2015</w:t>
            </w:r>
            <w:proofErr w:type="gramEnd"/>
            <w:r w:rsidRPr="00EE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4CD6B187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6C0F9A1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9738E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2EA00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7CC8E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F3328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Водородный показатель рН</w:t>
            </w:r>
          </w:p>
          <w:p w14:paraId="659A81FC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37BA7">
              <w:t xml:space="preserve">ДИ </w:t>
            </w:r>
            <w:proofErr w:type="gramStart"/>
            <w:r w:rsidRPr="00B37BA7">
              <w:t>2-12</w:t>
            </w:r>
            <w:proofErr w:type="gramEnd"/>
            <w:r w:rsidRPr="00B37BA7">
              <w:t xml:space="preserve"> ед. рН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99582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98AD3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ISO </w:t>
            </w:r>
            <w:proofErr w:type="gramStart"/>
            <w:r w:rsidRPr="00EE4FC4">
              <w:rPr>
                <w:sz w:val="22"/>
                <w:szCs w:val="22"/>
              </w:rPr>
              <w:t>10523-2009</w:t>
            </w:r>
            <w:proofErr w:type="gramEnd"/>
          </w:p>
          <w:p w14:paraId="5DFF7806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CAC60F0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112F8B57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792CA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23D4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4AB2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3781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Массовая концентрация нефтепродуктов</w:t>
            </w:r>
          </w:p>
          <w:p w14:paraId="7D6A031D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37BA7">
              <w:t xml:space="preserve">ДИ </w:t>
            </w:r>
            <w:proofErr w:type="gramStart"/>
            <w:r w:rsidRPr="00B37BA7">
              <w:t>0,005-50</w:t>
            </w:r>
            <w:proofErr w:type="gramEnd"/>
            <w:r w:rsidRPr="00B37BA7">
              <w:t xml:space="preserve">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6610A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5B4BD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ФР.1.31.2012.13169</w:t>
            </w:r>
          </w:p>
          <w:p w14:paraId="0DB3BD62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ПНДФ 14.1:2:4.128-98 изд. 2012</w:t>
            </w:r>
          </w:p>
          <w:p w14:paraId="437522DB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7FC7059E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6AC23D3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155B4" w14:textId="77777777" w:rsidR="0093047F" w:rsidRPr="00D00F4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1D713" w14:textId="77777777" w:rsidR="0093047F" w:rsidRPr="00D00F4F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4B0F7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F55B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proofErr w:type="spellStart"/>
            <w:r w:rsidRPr="00471C08">
              <w:rPr>
                <w:rFonts w:ascii="Times New Roman" w:hAnsi="Times New Roman" w:cs="Calibri"/>
              </w:rPr>
              <w:t>Фосфоросодержащие</w:t>
            </w:r>
            <w:proofErr w:type="spellEnd"/>
            <w:r w:rsidRPr="00471C08">
              <w:rPr>
                <w:rFonts w:ascii="Times New Roman" w:hAnsi="Times New Roman" w:cs="Calibri"/>
              </w:rPr>
              <w:t xml:space="preserve"> вещества</w:t>
            </w:r>
          </w:p>
          <w:p w14:paraId="68828730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A2105">
              <w:t>ДИ 0,005 -1000 мг/дм</w:t>
            </w:r>
            <w:r w:rsidRPr="00BA2105"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92230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17EE8" w14:textId="77777777" w:rsidR="0093047F" w:rsidRPr="00B37BA7" w:rsidRDefault="0093047F" w:rsidP="00BE491D">
            <w:pPr>
              <w:pStyle w:val="14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</w:t>
            </w:r>
            <w:proofErr w:type="gramStart"/>
            <w:r w:rsidRPr="00B37BA7">
              <w:rPr>
                <w:sz w:val="22"/>
                <w:szCs w:val="22"/>
              </w:rPr>
              <w:t>18309-2014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  <w:p w14:paraId="789E3A4F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692FD318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5CC7C12A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39710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151B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93E8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42917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Взвешенные вещества</w:t>
            </w:r>
          </w:p>
          <w:p w14:paraId="0A2909F0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B37BA7">
              <w:t>ДИ от 3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EE09A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B586D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</w:t>
            </w:r>
            <w:proofErr w:type="gramStart"/>
            <w:r w:rsidRPr="00B37BA7">
              <w:rPr>
                <w:sz w:val="22"/>
                <w:szCs w:val="22"/>
              </w:rPr>
              <w:t>4362-2012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B6C175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0EE3C79D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4551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22532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9B0E0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366AD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Сухой остаток, </w:t>
            </w:r>
          </w:p>
          <w:p w14:paraId="4676EADE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>ДИ 50÷50000 мг/дм</w:t>
            </w:r>
            <w:r>
              <w:rPr>
                <w:vertAlign w:val="superscript"/>
              </w:rPr>
              <w:t>3</w:t>
            </w:r>
            <w:r w:rsidRPr="008C7E72">
              <w:t xml:space="preserve"> 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0F54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1EAB4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</w:t>
            </w:r>
            <w:proofErr w:type="gramStart"/>
            <w:r w:rsidRPr="00B37BA7">
              <w:rPr>
                <w:sz w:val="22"/>
                <w:szCs w:val="22"/>
              </w:rPr>
              <w:t>4218-2012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69F59F0E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3158B27E" w14:textId="77777777" w:rsidTr="00D9198D">
        <w:trPr>
          <w:trHeight w:val="142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D783F" w14:textId="77777777" w:rsidR="0093047F" w:rsidRDefault="0093047F" w:rsidP="00BE491D">
            <w:pPr>
              <w:spacing w:line="19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AFB27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1E116" w14:textId="77777777" w:rsidR="0093047F" w:rsidRPr="00852E46" w:rsidRDefault="0093047F" w:rsidP="00BE491D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4BB44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8C7E72">
              <w:t>Отбор</w:t>
            </w:r>
            <w:r w:rsidRPr="00B37BA7">
              <w:t xml:space="preserve"> </w:t>
            </w:r>
            <w:r w:rsidRPr="008C7E72">
              <w:t>проб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11B55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СТБ ГОСТ Р 51592-2001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280FD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75BB668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741E3E2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44BD7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E3632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  <w:r w:rsidRPr="00B37BA7">
              <w:t>Сточные воды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F3C1" w14:textId="77777777" w:rsidR="0093047F" w:rsidRPr="00852E46" w:rsidRDefault="0093047F" w:rsidP="00BE491D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119EA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Сульфат-ионы </w:t>
            </w:r>
          </w:p>
          <w:p w14:paraId="698C07F0" w14:textId="77777777" w:rsidR="0093047F" w:rsidRPr="00852E46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39338D">
              <w:t xml:space="preserve">ДИ </w:t>
            </w:r>
            <w:proofErr w:type="gramStart"/>
            <w:r w:rsidRPr="0039338D">
              <w:t>2-40</w:t>
            </w:r>
            <w:proofErr w:type="gramEnd"/>
            <w:r w:rsidRPr="0039338D">
              <w:t xml:space="preserve"> мг/дм</w:t>
            </w:r>
            <w:r>
              <w:rPr>
                <w:vertAlign w:val="superscript"/>
              </w:rPr>
              <w:t>3</w:t>
            </w:r>
            <w:r w:rsidRPr="0039338D"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6B9D" w14:textId="77777777" w:rsidR="0093047F" w:rsidRPr="00B37BA7" w:rsidRDefault="0093047F" w:rsidP="00BE491D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Комплексное природоохранное разрешение, выдаваемое органами Минприроды</w:t>
            </w:r>
          </w:p>
          <w:p w14:paraId="36422F51" w14:textId="77777777" w:rsidR="0093047F" w:rsidRPr="00852E46" w:rsidRDefault="0093047F" w:rsidP="00BE491D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E02A1" w14:textId="77777777" w:rsidR="0093047F" w:rsidRPr="00852E46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proofErr w:type="gramStart"/>
            <w:r w:rsidRPr="00B37BA7">
              <w:rPr>
                <w:sz w:val="22"/>
                <w:szCs w:val="22"/>
              </w:rPr>
              <w:t>17.13.05-42-2015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57A9EA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5818C3FC" w14:textId="77777777" w:rsidTr="00D9198D">
        <w:trPr>
          <w:trHeight w:val="46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3A806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1D536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  <w:r w:rsidRPr="00B37BA7">
              <w:t>Сточные воды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D22BA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168F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 xml:space="preserve">Хлориды </w:t>
            </w:r>
          </w:p>
          <w:p w14:paraId="46E02F62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lastRenderedPageBreak/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10-250</w:t>
            </w:r>
            <w:proofErr w:type="gramEnd"/>
            <w:r w:rsidRPr="00EE4FC4">
              <w:rPr>
                <w:sz w:val="22"/>
                <w:szCs w:val="22"/>
              </w:rPr>
              <w:t xml:space="preserve"> мг/дм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  <w:r w:rsidRPr="00EE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AEBA" w14:textId="77777777" w:rsidR="0093047F" w:rsidRPr="00EE4FC4" w:rsidRDefault="0093047F" w:rsidP="00BE491D">
            <w:pPr>
              <w:spacing w:line="216" w:lineRule="auto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lastRenderedPageBreak/>
              <w:t>Комплексное природоохранное разрешение, выдаваемое органами Минприроды</w:t>
            </w:r>
          </w:p>
          <w:p w14:paraId="46E9CD2B" w14:textId="77777777" w:rsidR="0093047F" w:rsidRPr="00EE4FC4" w:rsidRDefault="0093047F" w:rsidP="00BE491D">
            <w:pPr>
              <w:ind w:left="36" w:right="12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BBEC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</w:t>
            </w:r>
            <w:proofErr w:type="gramStart"/>
            <w:r w:rsidRPr="00EE4FC4">
              <w:rPr>
                <w:sz w:val="22"/>
                <w:szCs w:val="22"/>
              </w:rPr>
              <w:t>17.13.05-39-2015</w:t>
            </w:r>
            <w:proofErr w:type="gramEnd"/>
            <w:r w:rsidRPr="00EE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E60349" w14:textId="77777777" w:rsidR="0093047F" w:rsidRPr="00097AB1" w:rsidRDefault="0093047F" w:rsidP="00BE491D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93047F" w:rsidRPr="00C35CF2" w14:paraId="1EE27A9F" w14:textId="77777777" w:rsidTr="00D9198D">
        <w:trPr>
          <w:trHeight w:val="222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38ACA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44F7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2B2EB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8629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>Химическое потребление кислорода (ХПК)</w:t>
            </w:r>
          </w:p>
          <w:p w14:paraId="5DD5B3DA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5-800</w:t>
            </w:r>
            <w:proofErr w:type="gramEnd"/>
            <w:r w:rsidRPr="00EE4FC4">
              <w:rPr>
                <w:sz w:val="22"/>
                <w:szCs w:val="22"/>
              </w:rPr>
              <w:t xml:space="preserve"> мгО2/дм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  <w:r w:rsidRPr="00EE4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9925" w14:textId="77777777" w:rsidR="0093047F" w:rsidRPr="00EE4FC4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D104F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ФР.1.31.2012.12706</w:t>
            </w:r>
          </w:p>
          <w:p w14:paraId="6AA787CE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ПНД Ф14.1:2:4.190-2003 изд. 2012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811D34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7E394883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6F1F6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6027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EA6AF" w14:textId="77777777" w:rsidR="0093047F" w:rsidRPr="00852E46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84B5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  <w:color w:val="FF0000"/>
              </w:rPr>
            </w:pPr>
            <w:r w:rsidRPr="00EE4FC4">
              <w:rPr>
                <w:rFonts w:ascii="Times New Roman" w:hAnsi="Times New Roman" w:cs="Calibri"/>
              </w:rPr>
              <w:t>Биохимическое потребление кислорода (БПК</w:t>
            </w:r>
            <w:r w:rsidRPr="00EE4FC4">
              <w:rPr>
                <w:rFonts w:ascii="Times New Roman" w:hAnsi="Times New Roman" w:cs="Calibri"/>
                <w:vertAlign w:val="subscript"/>
              </w:rPr>
              <w:t>5</w:t>
            </w:r>
            <w:r w:rsidRPr="00EE4FC4">
              <w:rPr>
                <w:rFonts w:ascii="Times New Roman" w:hAnsi="Times New Roman" w:cs="Calibri"/>
              </w:rPr>
              <w:t>)</w:t>
            </w:r>
            <w:r w:rsidRPr="00EE4FC4">
              <w:rPr>
                <w:rFonts w:ascii="Times New Roman" w:hAnsi="Times New Roman" w:cs="Calibri"/>
                <w:color w:val="FF0000"/>
              </w:rPr>
              <w:t xml:space="preserve"> </w:t>
            </w:r>
          </w:p>
          <w:p w14:paraId="1A48D46B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>ДИ 0,5 -6 мг О</w:t>
            </w:r>
            <w:r w:rsidRPr="00EE4FC4">
              <w:rPr>
                <w:sz w:val="22"/>
                <w:szCs w:val="22"/>
                <w:vertAlign w:val="subscript"/>
              </w:rPr>
              <w:t>2</w:t>
            </w:r>
            <w:r w:rsidRPr="00EE4FC4">
              <w:rPr>
                <w:sz w:val="22"/>
                <w:szCs w:val="22"/>
              </w:rPr>
              <w:t>/дм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  <w:p w14:paraId="7709DD57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  <w:vertAlign w:val="superscript"/>
              </w:rPr>
            </w:pPr>
            <w:r w:rsidRPr="00EE4FC4">
              <w:rPr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sz w:val="22"/>
                <w:szCs w:val="22"/>
              </w:rPr>
              <w:t>3-6000</w:t>
            </w:r>
            <w:proofErr w:type="gramEnd"/>
            <w:r w:rsidRPr="00EE4FC4">
              <w:rPr>
                <w:sz w:val="22"/>
                <w:szCs w:val="22"/>
              </w:rPr>
              <w:t xml:space="preserve"> мг О</w:t>
            </w:r>
            <w:r w:rsidRPr="00EE4FC4">
              <w:rPr>
                <w:sz w:val="22"/>
                <w:szCs w:val="22"/>
                <w:vertAlign w:val="subscript"/>
              </w:rPr>
              <w:t>2</w:t>
            </w:r>
            <w:r w:rsidRPr="00EE4FC4">
              <w:rPr>
                <w:sz w:val="22"/>
                <w:szCs w:val="22"/>
              </w:rPr>
              <w:t>/дм</w:t>
            </w:r>
            <w:r w:rsidRPr="00EE4FC4">
              <w:rPr>
                <w:sz w:val="22"/>
                <w:szCs w:val="22"/>
                <w:vertAlign w:val="superscript"/>
              </w:rPr>
              <w:t>3</w:t>
            </w:r>
          </w:p>
          <w:p w14:paraId="507D55F4" w14:textId="77777777" w:rsidR="0093047F" w:rsidRPr="00EE4FC4" w:rsidRDefault="0093047F" w:rsidP="00BE491D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5B83" w14:textId="77777777" w:rsidR="0093047F" w:rsidRPr="00EE4FC4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A3AD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СТБ 17.13.05-22-2011/</w:t>
            </w:r>
          </w:p>
          <w:p w14:paraId="3EBA240D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  <w:lang w:val="en-US"/>
              </w:rPr>
              <w:t>ISO</w:t>
            </w:r>
            <w:r w:rsidRPr="00EE4FC4">
              <w:rPr>
                <w:sz w:val="22"/>
                <w:szCs w:val="22"/>
              </w:rPr>
              <w:t xml:space="preserve"> 5815-2:2003 </w:t>
            </w:r>
          </w:p>
          <w:p w14:paraId="0605D879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17.13.05-30-2014/ </w:t>
            </w:r>
            <w:r w:rsidRPr="00EE4FC4">
              <w:rPr>
                <w:sz w:val="22"/>
                <w:szCs w:val="22"/>
                <w:lang w:val="en-US"/>
              </w:rPr>
              <w:t>ISO</w:t>
            </w:r>
            <w:r w:rsidRPr="00EE4FC4">
              <w:rPr>
                <w:sz w:val="22"/>
                <w:szCs w:val="22"/>
              </w:rPr>
              <w:t xml:space="preserve"> 5813:1983</w:t>
            </w:r>
          </w:p>
          <w:p w14:paraId="294E53F4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17.13.05-23-2011/ </w:t>
            </w:r>
            <w:r w:rsidRPr="00EE4FC4">
              <w:rPr>
                <w:sz w:val="22"/>
                <w:szCs w:val="22"/>
                <w:lang w:val="en-US"/>
              </w:rPr>
              <w:t>ISO</w:t>
            </w:r>
            <w:r w:rsidRPr="00EE4FC4">
              <w:rPr>
                <w:sz w:val="22"/>
                <w:szCs w:val="22"/>
              </w:rPr>
              <w:t xml:space="preserve"> </w:t>
            </w:r>
            <w:proofErr w:type="gramStart"/>
            <w:r w:rsidRPr="00EE4FC4">
              <w:rPr>
                <w:sz w:val="22"/>
                <w:szCs w:val="22"/>
              </w:rPr>
              <w:t>5815-2</w:t>
            </w:r>
            <w:proofErr w:type="gramEnd"/>
            <w:r w:rsidRPr="00EE4FC4">
              <w:rPr>
                <w:sz w:val="22"/>
                <w:szCs w:val="22"/>
              </w:rPr>
              <w:t xml:space="preserve">:2003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CF781BF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152E68F8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FB868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2607F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CC593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5F49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Ион-аммонийный</w:t>
            </w:r>
          </w:p>
          <w:p w14:paraId="59A846EA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>ДИ до 1000 мг/ дм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5F38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A382" w14:textId="77777777" w:rsidR="0093047F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  <w:p w14:paraId="0A17ACF6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49532139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73B3291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D9CBB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272F8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18769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8F87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Нитрат ион</w:t>
            </w:r>
          </w:p>
          <w:p w14:paraId="61A2F35A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471C08">
              <w:rPr>
                <w:rFonts w:ascii="Times New Roman" w:hAnsi="Times New Roman" w:cs="Calibri"/>
              </w:rPr>
              <w:t>0,02-0,45</w:t>
            </w:r>
            <w:proofErr w:type="gramEnd"/>
            <w:r w:rsidRPr="00471C08">
              <w:rPr>
                <w:rFonts w:ascii="Times New Roman" w:hAnsi="Times New Roman" w:cs="Calibri"/>
              </w:rPr>
              <w:t xml:space="preserve"> мг/дм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E9E35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84148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proofErr w:type="gramStart"/>
            <w:r w:rsidRPr="00B37BA7">
              <w:rPr>
                <w:sz w:val="22"/>
                <w:szCs w:val="22"/>
              </w:rPr>
              <w:t>17.13.05-43-2015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C1D1B75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6C2CF7EB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C9CDE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AC2FF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7C03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74F3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Нитрит ион</w:t>
            </w:r>
          </w:p>
          <w:p w14:paraId="585C83D7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471C08">
              <w:rPr>
                <w:rFonts w:ascii="Times New Roman" w:hAnsi="Times New Roman" w:cs="Calibri"/>
              </w:rPr>
              <w:t>0,0025-0,25</w:t>
            </w:r>
            <w:proofErr w:type="gramEnd"/>
            <w:r w:rsidRPr="00471C08">
              <w:rPr>
                <w:rFonts w:ascii="Times New Roman" w:hAnsi="Times New Roman" w:cs="Calibri"/>
              </w:rPr>
              <w:t xml:space="preserve"> мг/дм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  <w:r w:rsidRPr="00471C08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AA8CB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5DD9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proofErr w:type="gramStart"/>
            <w:r w:rsidRPr="00B37BA7">
              <w:rPr>
                <w:sz w:val="22"/>
                <w:szCs w:val="22"/>
              </w:rPr>
              <w:t>17.13.05-38-2015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C9F091A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4D2E2278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FEB88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B8F4F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58770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C74D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>Водородный показатель рН</w:t>
            </w:r>
          </w:p>
          <w:p w14:paraId="5E2FB94D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EE4FC4">
              <w:rPr>
                <w:rFonts w:ascii="Times New Roman" w:hAnsi="Times New Roman" w:cs="Calibri"/>
              </w:rPr>
              <w:t>2-12</w:t>
            </w:r>
            <w:proofErr w:type="gramEnd"/>
            <w:r w:rsidRPr="00EE4FC4">
              <w:rPr>
                <w:rFonts w:ascii="Times New Roman" w:hAnsi="Times New Roman" w:cs="Calibri"/>
              </w:rPr>
              <w:t xml:space="preserve"> ед. рН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A120" w14:textId="77777777" w:rsidR="0093047F" w:rsidRPr="00EE4FC4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46E1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СТБ </w:t>
            </w:r>
            <w:r w:rsidRPr="00EE4FC4">
              <w:rPr>
                <w:sz w:val="22"/>
                <w:szCs w:val="22"/>
                <w:lang w:val="en-US"/>
              </w:rPr>
              <w:t>ISO</w:t>
            </w:r>
            <w:r w:rsidRPr="00EE4FC4">
              <w:rPr>
                <w:sz w:val="22"/>
                <w:szCs w:val="22"/>
              </w:rPr>
              <w:t xml:space="preserve"> </w:t>
            </w:r>
            <w:proofErr w:type="gramStart"/>
            <w:r w:rsidRPr="00EE4FC4">
              <w:rPr>
                <w:sz w:val="22"/>
                <w:szCs w:val="22"/>
              </w:rPr>
              <w:t>10523-2009</w:t>
            </w:r>
            <w:proofErr w:type="gramEnd"/>
          </w:p>
          <w:p w14:paraId="10DA020E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168D7E2C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31DB966D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D302E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45B5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E0EF" w14:textId="77777777" w:rsidR="0093047F" w:rsidRPr="00E34711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E34711">
              <w:rPr>
                <w:sz w:val="22"/>
                <w:szCs w:val="22"/>
              </w:rPr>
              <w:t>100.05/08.155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02CD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EE4FC4">
              <w:rPr>
                <w:rFonts w:ascii="Times New Roman" w:hAnsi="Times New Roman" w:cs="Calibri"/>
              </w:rPr>
              <w:t>Массовая концентрация нефтепродуктов</w:t>
            </w:r>
          </w:p>
          <w:p w14:paraId="2B543C86" w14:textId="77777777" w:rsidR="0093047F" w:rsidRPr="00EE4FC4" w:rsidRDefault="0093047F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EE4FC4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EE4FC4">
              <w:rPr>
                <w:rFonts w:ascii="Times New Roman" w:hAnsi="Times New Roman" w:cs="Calibri"/>
              </w:rPr>
              <w:t>0,005-50</w:t>
            </w:r>
            <w:proofErr w:type="gramEnd"/>
            <w:r w:rsidRPr="00EE4FC4">
              <w:rPr>
                <w:rFonts w:ascii="Times New Roman" w:hAnsi="Times New Roman" w:cs="Calibri"/>
              </w:rPr>
              <w:t xml:space="preserve"> мг/дм</w:t>
            </w:r>
            <w:r w:rsidRPr="00EE4FC4">
              <w:rPr>
                <w:rFonts w:ascii="Times New Roman" w:hAnsi="Times New Roman" w:cs="Calibri"/>
                <w:vertAlign w:val="superscript"/>
              </w:rPr>
              <w:t>3</w:t>
            </w:r>
          </w:p>
          <w:p w14:paraId="2CB61B03" w14:textId="77777777" w:rsidR="00BE491D" w:rsidRPr="00EE4FC4" w:rsidRDefault="00BE491D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6FFD4" w14:textId="77777777" w:rsidR="0093047F" w:rsidRPr="00EE4FC4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15BA2" w14:textId="77777777" w:rsidR="0093047F" w:rsidRPr="00EE4FC4" w:rsidRDefault="0093047F" w:rsidP="00BE491D">
            <w:pPr>
              <w:ind w:left="94" w:right="-84" w:hanging="94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ФР.1.31.2012.13169</w:t>
            </w:r>
          </w:p>
          <w:p w14:paraId="4D2513BE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>ПНДФ 14.1:2:4.128-98 изд. 2012</w:t>
            </w:r>
          </w:p>
          <w:p w14:paraId="22733B37" w14:textId="77777777" w:rsidR="0093047F" w:rsidRPr="00EE4FC4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9B362A1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1A64AA31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6A891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9BC3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D86EB" w14:textId="77777777" w:rsidR="0093047F" w:rsidRPr="00E34711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E34711">
              <w:rPr>
                <w:sz w:val="22"/>
                <w:szCs w:val="22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DC19B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proofErr w:type="spellStart"/>
            <w:r w:rsidRPr="00471C08">
              <w:rPr>
                <w:rFonts w:ascii="Times New Roman" w:hAnsi="Times New Roman" w:cs="Calibri"/>
              </w:rPr>
              <w:t>Фосфоросодержащие</w:t>
            </w:r>
            <w:proofErr w:type="spellEnd"/>
            <w:r w:rsidRPr="00471C08">
              <w:rPr>
                <w:rFonts w:ascii="Times New Roman" w:hAnsi="Times New Roman" w:cs="Calibri"/>
              </w:rPr>
              <w:t xml:space="preserve"> вещества</w:t>
            </w:r>
          </w:p>
          <w:p w14:paraId="68B1C8EC" w14:textId="47A6C900" w:rsidR="00BE491D" w:rsidRPr="00471C08" w:rsidRDefault="0093047F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>ДИ 0,005 -1000 мг/дм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EDE3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3E35F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</w:t>
            </w:r>
            <w:proofErr w:type="gramStart"/>
            <w:r w:rsidRPr="00B37BA7">
              <w:rPr>
                <w:sz w:val="22"/>
                <w:szCs w:val="22"/>
              </w:rPr>
              <w:t>18309-2014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  <w:p w14:paraId="2BA69F69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323E483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02E17CB5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1CF3A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7AB1A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E5C7" w14:textId="77777777" w:rsidR="0093047F" w:rsidRPr="00E34711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E34711">
              <w:rPr>
                <w:sz w:val="22"/>
                <w:szCs w:val="22"/>
              </w:rPr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DB42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Взвешенные вещества</w:t>
            </w:r>
          </w:p>
          <w:p w14:paraId="7AF97020" w14:textId="77777777" w:rsidR="00BE491D" w:rsidRDefault="0093047F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>ДИ от 3 мг/дм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  <w:p w14:paraId="62CBEF4D" w14:textId="049B5411" w:rsidR="00BE491D" w:rsidRPr="00471C08" w:rsidRDefault="00BE491D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4832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67D3C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</w:t>
            </w:r>
            <w:proofErr w:type="gramStart"/>
            <w:r w:rsidRPr="00B37BA7">
              <w:rPr>
                <w:sz w:val="22"/>
                <w:szCs w:val="22"/>
              </w:rPr>
              <w:t>4362-2012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35F1CD2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46D9C52D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9EC1F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15DE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9D65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0AED" w14:textId="77777777" w:rsidR="0093047F" w:rsidRPr="00B37BA7" w:rsidRDefault="0093047F" w:rsidP="00BE491D">
            <w:pPr>
              <w:ind w:left="25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Сухой остаток, </w:t>
            </w:r>
          </w:p>
          <w:p w14:paraId="0EC19690" w14:textId="77777777" w:rsidR="00BE491D" w:rsidRDefault="0093047F" w:rsidP="00BE491D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</w:t>
            </w:r>
            <w:r w:rsidRPr="00B37BA7">
              <w:rPr>
                <w:color w:val="FF0000"/>
                <w:sz w:val="22"/>
                <w:szCs w:val="22"/>
              </w:rPr>
              <w:t xml:space="preserve"> </w:t>
            </w:r>
            <w:r w:rsidRPr="00B37BA7">
              <w:rPr>
                <w:sz w:val="22"/>
                <w:szCs w:val="22"/>
              </w:rPr>
              <w:t>50÷50000 мг/дм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  <w:r w:rsidRPr="00B37BA7">
              <w:rPr>
                <w:sz w:val="22"/>
                <w:szCs w:val="22"/>
              </w:rPr>
              <w:t xml:space="preserve"> </w:t>
            </w:r>
          </w:p>
          <w:p w14:paraId="1B05FAC5" w14:textId="55F4C8BF" w:rsidR="00BE491D" w:rsidRPr="00E34711" w:rsidRDefault="00BE491D" w:rsidP="00BE491D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14C8" w14:textId="77777777" w:rsidR="0093047F" w:rsidRPr="00852E46" w:rsidRDefault="0093047F" w:rsidP="00BE491D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425DB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</w:t>
            </w:r>
            <w:proofErr w:type="gramStart"/>
            <w:r w:rsidRPr="00B37BA7">
              <w:rPr>
                <w:sz w:val="22"/>
                <w:szCs w:val="22"/>
              </w:rPr>
              <w:t>4218-2012</w:t>
            </w:r>
            <w:proofErr w:type="gramEnd"/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C7D1D4C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3047F" w:rsidRPr="00C35CF2" w14:paraId="2E2D3EF3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1DA6" w14:textId="77777777" w:rsidR="0093047F" w:rsidRDefault="0093047F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3C07" w14:textId="77777777" w:rsidR="0093047F" w:rsidRPr="00852E46" w:rsidRDefault="0093047F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FA067" w14:textId="77777777" w:rsidR="0093047F" w:rsidRPr="00B37BA7" w:rsidRDefault="0093047F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94A4F" w14:textId="77777777" w:rsidR="0093047F" w:rsidRPr="00471C08" w:rsidRDefault="0093047F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Отбор проб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4B010" w14:textId="77777777" w:rsidR="0093047F" w:rsidRPr="00471C08" w:rsidRDefault="0093047F" w:rsidP="00BE491D">
            <w:pPr>
              <w:pStyle w:val="27"/>
              <w:spacing w:line="216" w:lineRule="auto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СТБ ГОСТ Р </w:t>
            </w:r>
            <w:proofErr w:type="gramStart"/>
            <w:r w:rsidRPr="00471C08">
              <w:rPr>
                <w:rFonts w:ascii="Times New Roman" w:hAnsi="Times New Roman" w:cs="Calibri"/>
              </w:rPr>
              <w:t>51592-2001</w:t>
            </w:r>
            <w:proofErr w:type="gramEnd"/>
          </w:p>
          <w:p w14:paraId="19B316EE" w14:textId="77777777" w:rsidR="0093047F" w:rsidRPr="00852E46" w:rsidRDefault="0093047F" w:rsidP="00BE491D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35605" w14:textId="77777777" w:rsidR="0093047F" w:rsidRPr="00B37BA7" w:rsidRDefault="0093047F" w:rsidP="00BE491D">
            <w:pPr>
              <w:pStyle w:val="14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87C213" w14:textId="77777777" w:rsidR="0093047F" w:rsidRPr="00097AB1" w:rsidRDefault="0093047F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E15B3" w:rsidRPr="00C35CF2" w14:paraId="7D2E7E19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4C76C" w14:textId="77777777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5.1**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373A" w14:textId="77777777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  <w:r w:rsidRPr="00B37BA7">
              <w:t>Воздух рабочей зоны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A805D" w14:textId="77777777" w:rsidR="009E15B3" w:rsidRPr="00B37BA7" w:rsidRDefault="009E15B3" w:rsidP="00BE491D">
            <w:pPr>
              <w:ind w:left="-4" w:right="-84" w:firstLine="4"/>
              <w:rPr>
                <w:sz w:val="22"/>
                <w:szCs w:val="22"/>
              </w:rPr>
            </w:pPr>
            <w:r w:rsidRPr="00B37BA7">
              <w:t>100.10/42.000 100.10/08.156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B56E4" w14:textId="77777777" w:rsidR="009E15B3" w:rsidRPr="00471C08" w:rsidRDefault="009E15B3" w:rsidP="00BE491D">
            <w:pPr>
              <w:pStyle w:val="27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Отбор проб и определение концентрации хлористого водорода</w:t>
            </w:r>
          </w:p>
          <w:p w14:paraId="378119E8" w14:textId="04AAD427" w:rsidR="009E15B3" w:rsidRPr="00471C08" w:rsidRDefault="009E15B3" w:rsidP="00BE491D">
            <w:pPr>
              <w:pStyle w:val="27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 xml:space="preserve"> ДИ (</w:t>
            </w:r>
            <w:proofErr w:type="gramStart"/>
            <w:r w:rsidRPr="00471C08">
              <w:rPr>
                <w:rFonts w:ascii="Times New Roman" w:hAnsi="Times New Roman" w:cs="Calibri"/>
              </w:rPr>
              <w:t>0,6-4</w:t>
            </w:r>
            <w:proofErr w:type="gramEnd"/>
            <w:r w:rsidRPr="00471C08">
              <w:rPr>
                <w:rFonts w:ascii="Times New Roman" w:hAnsi="Times New Roman" w:cs="Calibri"/>
              </w:rPr>
              <w:t>.0) мг/м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BB225" w14:textId="77777777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  <w:r w:rsidRPr="00E34711">
              <w:rPr>
                <w:rFonts w:ascii="Times New Roman" w:hAnsi="Times New Roman" w:cs="Calibri"/>
              </w:rPr>
              <w:t xml:space="preserve">ГН, утв. постановлением Совета Министров Республики </w:t>
            </w:r>
            <w:proofErr w:type="gramStart"/>
            <w:r w:rsidRPr="00E34711">
              <w:rPr>
                <w:rFonts w:ascii="Times New Roman" w:hAnsi="Times New Roman" w:cs="Calibri"/>
              </w:rPr>
              <w:t>Беларусь  25.01.2021</w:t>
            </w:r>
            <w:proofErr w:type="gramEnd"/>
            <w:r w:rsidRPr="00E34711">
              <w:rPr>
                <w:rFonts w:ascii="Times New Roman" w:hAnsi="Times New Roman" w:cs="Calibri"/>
              </w:rPr>
              <w:t xml:space="preserve"> №37</w:t>
            </w:r>
          </w:p>
          <w:p w14:paraId="177E1F9E" w14:textId="77777777" w:rsidR="009E15B3" w:rsidRPr="00E34711" w:rsidRDefault="009E15B3" w:rsidP="00BE491D">
            <w:pPr>
              <w:ind w:left="36" w:right="12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FB2B5" w14:textId="77777777" w:rsidR="009E15B3" w:rsidRPr="00E34711" w:rsidRDefault="009E15B3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>МВИ.МН 6038-2018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C7C072" w14:textId="77777777" w:rsidR="009E15B3" w:rsidRPr="00097AB1" w:rsidRDefault="009E15B3" w:rsidP="00BE491D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9E15B3" w:rsidRPr="00C35CF2" w14:paraId="257BA18C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8771F" w14:textId="77777777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ECBCA" w14:textId="77777777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CAAAC" w14:textId="77777777" w:rsidR="009E15B3" w:rsidRPr="00B37BA7" w:rsidRDefault="009E15B3" w:rsidP="00BE491D">
            <w:pPr>
              <w:ind w:left="-4" w:right="-84" w:firstLine="4"/>
            </w:pPr>
            <w:r w:rsidRPr="00B37BA7">
              <w:t>100.10/42.000 100.10/08.156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5B5C" w14:textId="77777777" w:rsidR="009E15B3" w:rsidRPr="00E34711" w:rsidRDefault="009E15B3" w:rsidP="00BE491D">
            <w:pPr>
              <w:ind w:left="41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 xml:space="preserve">Отбор проб и определение концентрации серной кислоты, </w:t>
            </w:r>
          </w:p>
          <w:p w14:paraId="184987DB" w14:textId="28998DC6" w:rsidR="009E15B3" w:rsidRPr="00471C08" w:rsidRDefault="009E15B3" w:rsidP="00BE491D">
            <w:pPr>
              <w:pStyle w:val="27"/>
              <w:spacing w:line="216" w:lineRule="auto"/>
              <w:ind w:left="41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471C08">
              <w:rPr>
                <w:rFonts w:ascii="Times New Roman" w:hAnsi="Times New Roman" w:cs="Calibri"/>
              </w:rPr>
              <w:t>от  0</w:t>
            </w:r>
            <w:proofErr w:type="gramEnd"/>
            <w:r w:rsidRPr="00471C08">
              <w:rPr>
                <w:rFonts w:ascii="Times New Roman" w:hAnsi="Times New Roman" w:cs="Calibri"/>
              </w:rPr>
              <w:t>,1-5,0 мг/м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D8F36" w14:textId="77777777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BDC5D" w14:textId="77777777" w:rsidR="009E15B3" w:rsidRPr="00E34711" w:rsidRDefault="009E15B3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  <w:r w:rsidRPr="00B37BA7">
              <w:t>МВИ.МН 5766-2017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961BC25" w14:textId="77777777" w:rsidR="009E15B3" w:rsidRPr="00097AB1" w:rsidRDefault="009E15B3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E15B3" w:rsidRPr="00C35CF2" w14:paraId="00AD98FD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43FD" w14:textId="77777777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A095E" w14:textId="77777777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6276C" w14:textId="77777777" w:rsidR="009E15B3" w:rsidRPr="00471C08" w:rsidRDefault="009E15B3" w:rsidP="00BE491D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100.10/42.000</w:t>
            </w:r>
          </w:p>
          <w:p w14:paraId="1BB356FE" w14:textId="77777777" w:rsidR="009E15B3" w:rsidRPr="00B37BA7" w:rsidRDefault="009E15B3" w:rsidP="00BE491D">
            <w:pPr>
              <w:ind w:left="-4" w:right="-84" w:firstLine="4"/>
            </w:pPr>
            <w:r w:rsidRPr="00B37BA7">
              <w:t>100.10/08.169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D1262" w14:textId="77777777" w:rsidR="009E15B3" w:rsidRPr="00471C08" w:rsidRDefault="009E15B3" w:rsidP="00BE491D">
            <w:pPr>
              <w:pStyle w:val="27"/>
              <w:spacing w:line="216" w:lineRule="auto"/>
              <w:ind w:left="41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 xml:space="preserve">Отбор проб и определение концентрации оксида углерода, </w:t>
            </w:r>
          </w:p>
          <w:p w14:paraId="585717B6" w14:textId="25E0A1D9" w:rsidR="009E15B3" w:rsidRPr="00471C08" w:rsidRDefault="009E15B3" w:rsidP="00BE491D">
            <w:pPr>
              <w:pStyle w:val="27"/>
              <w:ind w:left="41"/>
              <w:rPr>
                <w:rFonts w:ascii="Times New Roman" w:hAnsi="Times New Roman" w:cs="Calibri"/>
                <w:vertAlign w:val="superscript"/>
              </w:rPr>
            </w:pPr>
            <w:r w:rsidRPr="00471C08">
              <w:rPr>
                <w:rFonts w:ascii="Times New Roman" w:hAnsi="Times New Roman" w:cs="Calibri"/>
              </w:rPr>
              <w:t xml:space="preserve">ДИ </w:t>
            </w:r>
            <w:proofErr w:type="gramStart"/>
            <w:r w:rsidRPr="00471C08">
              <w:rPr>
                <w:rFonts w:ascii="Times New Roman" w:hAnsi="Times New Roman" w:cs="Calibri"/>
              </w:rPr>
              <w:t>0-50</w:t>
            </w:r>
            <w:proofErr w:type="gramEnd"/>
            <w:r w:rsidRPr="00471C08">
              <w:rPr>
                <w:rFonts w:ascii="Times New Roman" w:hAnsi="Times New Roman" w:cs="Calibri"/>
              </w:rPr>
              <w:t xml:space="preserve"> мг/м</w:t>
            </w:r>
            <w:r w:rsidRPr="00471C08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805A" w14:textId="77777777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D15D" w14:textId="77777777" w:rsidR="009E15B3" w:rsidRPr="00E34711" w:rsidRDefault="009E15B3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  <w:r w:rsidRPr="00B37BA7">
              <w:t xml:space="preserve">МВИ.МН </w:t>
            </w:r>
            <w:proofErr w:type="gramStart"/>
            <w:r w:rsidRPr="00B37BA7">
              <w:t>5561-2016</w:t>
            </w:r>
            <w:proofErr w:type="gramEnd"/>
            <w:r w:rsidRPr="00B37BA7"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531C05E" w14:textId="77777777" w:rsidR="009E15B3" w:rsidRPr="00097AB1" w:rsidRDefault="009E15B3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E15B3" w:rsidRPr="00C35CF2" w14:paraId="40893D7A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2D64A" w14:textId="77777777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8717" w14:textId="77777777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0CC" w14:textId="77777777" w:rsidR="009E15B3" w:rsidRPr="00B37BA7" w:rsidRDefault="009E15B3" w:rsidP="00BE491D">
            <w:pPr>
              <w:ind w:left="-4" w:right="-84" w:firstLine="4"/>
            </w:pPr>
            <w:r>
              <w:t>100.10/08.082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BD1D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>Отбор проб и определение концентраций загрязняющих веществ (индикаторными трубочками):</w:t>
            </w:r>
          </w:p>
          <w:p w14:paraId="32F1F02B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 xml:space="preserve">оксидов азота </w:t>
            </w:r>
          </w:p>
          <w:p w14:paraId="7CB00C4D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>бензола</w:t>
            </w:r>
          </w:p>
          <w:p w14:paraId="6C4CAA1F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>толуола</w:t>
            </w:r>
          </w:p>
          <w:p w14:paraId="050145D8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 xml:space="preserve">ксилола </w:t>
            </w:r>
          </w:p>
          <w:p w14:paraId="02CD1DB0" w14:textId="77777777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>формальдегида</w:t>
            </w:r>
          </w:p>
          <w:p w14:paraId="11F890CD" w14:textId="032750CE" w:rsidR="009E15B3" w:rsidRPr="006F6F05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7D43B" w14:textId="77777777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5980C" w14:textId="77777777" w:rsidR="009E15B3" w:rsidRPr="00E34711" w:rsidRDefault="009E15B3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12.1.014-84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51D7028A" w14:textId="77777777" w:rsidR="009E15B3" w:rsidRPr="00097AB1" w:rsidRDefault="009E15B3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E15B3" w:rsidRPr="00C35CF2" w14:paraId="65ECACB5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846E3" w14:textId="77777777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5CF1" w14:textId="77777777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4160" w14:textId="77777777" w:rsidR="009E15B3" w:rsidRPr="00471C08" w:rsidRDefault="009E15B3" w:rsidP="00BE491D">
            <w:pPr>
              <w:pStyle w:val="27"/>
              <w:jc w:val="center"/>
              <w:rPr>
                <w:rFonts w:ascii="Times New Roman" w:hAnsi="Times New Roman" w:cs="Calibri"/>
              </w:rPr>
            </w:pPr>
            <w:r w:rsidRPr="00471C08">
              <w:rPr>
                <w:rFonts w:ascii="Times New Roman" w:hAnsi="Times New Roman" w:cs="Calibri"/>
              </w:rPr>
              <w:t>100.10/42.000</w:t>
            </w:r>
          </w:p>
          <w:p w14:paraId="0FDEBFB8" w14:textId="77777777" w:rsidR="009E15B3" w:rsidRPr="00B37BA7" w:rsidRDefault="009E15B3" w:rsidP="00BE491D">
            <w:pPr>
              <w:ind w:left="-4" w:right="-84" w:firstLine="4"/>
            </w:pPr>
            <w:r w:rsidRPr="00BA2105">
              <w:t>100.10/08.052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A007" w14:textId="77777777" w:rsidR="009E15B3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E34711">
              <w:rPr>
                <w:rFonts w:cs="Calibri"/>
                <w:sz w:val="22"/>
                <w:szCs w:val="22"/>
              </w:rPr>
              <w:t xml:space="preserve">Отбор проб и определение концентрации пыли, аэрозолей преимущественно </w:t>
            </w:r>
            <w:proofErr w:type="spellStart"/>
            <w:r w:rsidRPr="00E34711">
              <w:rPr>
                <w:rFonts w:cs="Calibri"/>
                <w:sz w:val="22"/>
                <w:szCs w:val="22"/>
              </w:rPr>
              <w:t>фиброгенного</w:t>
            </w:r>
            <w:proofErr w:type="spellEnd"/>
            <w:r w:rsidRPr="00E34711">
              <w:rPr>
                <w:rFonts w:cs="Calibri"/>
                <w:sz w:val="22"/>
                <w:szCs w:val="22"/>
              </w:rPr>
              <w:t xml:space="preserve"> действия, </w:t>
            </w:r>
          </w:p>
          <w:p w14:paraId="5BA1107F" w14:textId="77777777" w:rsidR="009E15B3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  <w:vertAlign w:val="superscript"/>
              </w:rPr>
            </w:pPr>
            <w:r w:rsidRPr="00E34711">
              <w:rPr>
                <w:rFonts w:cs="Calibri"/>
                <w:sz w:val="22"/>
                <w:szCs w:val="22"/>
              </w:rPr>
              <w:t>мг/м</w:t>
            </w:r>
            <w:r>
              <w:rPr>
                <w:rFonts w:cs="Calibri"/>
                <w:sz w:val="22"/>
                <w:szCs w:val="22"/>
                <w:vertAlign w:val="superscript"/>
              </w:rPr>
              <w:t>3</w:t>
            </w:r>
          </w:p>
          <w:p w14:paraId="5A5E2357" w14:textId="77777777" w:rsidR="009E15B3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  <w:vertAlign w:val="superscript"/>
              </w:rPr>
            </w:pPr>
            <w:r w:rsidRPr="00EE4FC4">
              <w:rPr>
                <w:rFonts w:cs="Calibri"/>
                <w:sz w:val="22"/>
                <w:szCs w:val="22"/>
              </w:rPr>
              <w:t xml:space="preserve">ДИ </w:t>
            </w:r>
            <w:proofErr w:type="gramStart"/>
            <w:r w:rsidRPr="00EE4FC4">
              <w:rPr>
                <w:rFonts w:cs="Calibri"/>
                <w:sz w:val="22"/>
                <w:szCs w:val="22"/>
              </w:rPr>
              <w:t>0,25-500</w:t>
            </w:r>
            <w:proofErr w:type="gramEnd"/>
            <w:r w:rsidRPr="00EE4FC4">
              <w:rPr>
                <w:rFonts w:cs="Calibri"/>
                <w:sz w:val="22"/>
                <w:szCs w:val="22"/>
              </w:rPr>
              <w:t xml:space="preserve"> мг/м</w:t>
            </w:r>
            <w:r w:rsidRPr="00EE4FC4">
              <w:rPr>
                <w:rFonts w:cs="Calibri"/>
                <w:sz w:val="22"/>
                <w:szCs w:val="22"/>
                <w:vertAlign w:val="superscript"/>
              </w:rPr>
              <w:t>3</w:t>
            </w:r>
          </w:p>
          <w:p w14:paraId="4D02BDF7" w14:textId="77777777" w:rsidR="009E15B3" w:rsidRPr="00062B99" w:rsidRDefault="009E15B3" w:rsidP="00BE491D">
            <w:pPr>
              <w:spacing w:line="216" w:lineRule="auto"/>
              <w:ind w:right="-227"/>
              <w:rPr>
                <w:rFonts w:cs="Calibri"/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80CC" w14:textId="77777777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0AAB" w14:textId="77777777" w:rsidR="009E15B3" w:rsidRPr="00E34711" w:rsidRDefault="009E15B3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  <w:r>
              <w:t xml:space="preserve">МВИ.МН </w:t>
            </w:r>
            <w:proofErr w:type="gramStart"/>
            <w:r>
              <w:t>5842-2017</w:t>
            </w:r>
            <w:proofErr w:type="gramEnd"/>
            <w:r w:rsidRPr="00592D06">
              <w:t xml:space="preserve"> </w:t>
            </w: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6B062600" w14:textId="77777777" w:rsidR="009E15B3" w:rsidRPr="00097AB1" w:rsidRDefault="009E15B3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E15B3" w:rsidRPr="00C35CF2" w14:paraId="0DDFEEB5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66D1F" w14:textId="7619B80D" w:rsidR="009E15B3" w:rsidRDefault="009E15B3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50E5D" w14:textId="53103C10" w:rsidR="009E15B3" w:rsidRPr="00852E46" w:rsidRDefault="009E15B3" w:rsidP="00BE491D">
            <w:pPr>
              <w:ind w:left="39" w:right="-84" w:hanging="39"/>
              <w:rPr>
                <w:sz w:val="22"/>
                <w:szCs w:val="22"/>
              </w:rPr>
            </w:pPr>
            <w:r w:rsidRPr="00301618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4BFEE" w14:textId="374883C0" w:rsidR="009E15B3" w:rsidRPr="00471C08" w:rsidRDefault="009E15B3" w:rsidP="00BE491D">
            <w:pPr>
              <w:pStyle w:val="27"/>
              <w:jc w:val="center"/>
              <w:rPr>
                <w:rFonts w:ascii="Times New Roman" w:hAnsi="Times New Roman" w:cs="Calibri"/>
              </w:rPr>
            </w:pPr>
            <w:r>
              <w:t>100.12/35.063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3E580" w14:textId="73F31F5C" w:rsidR="009E15B3" w:rsidRPr="00E34711" w:rsidRDefault="009E15B3" w:rsidP="00BE491D">
            <w:pPr>
              <w:spacing w:line="216" w:lineRule="auto"/>
              <w:ind w:left="41" w:right="-227"/>
              <w:rPr>
                <w:rFonts w:cs="Calibri"/>
                <w:sz w:val="22"/>
                <w:szCs w:val="22"/>
              </w:rPr>
            </w:pPr>
            <w:r w:rsidRPr="006F6F05">
              <w:t xml:space="preserve">Освещённость, </w:t>
            </w:r>
            <w:proofErr w:type="spellStart"/>
            <w:r w:rsidRPr="006F6F05">
              <w:t>лк</w:t>
            </w:r>
            <w:proofErr w:type="spellEnd"/>
            <w:r w:rsidRPr="006F6F05">
              <w:t xml:space="preserve"> 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49C1" w14:textId="28AF41C6" w:rsidR="009E15B3" w:rsidRPr="00E34711" w:rsidRDefault="009E15B3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F25B1" w14:textId="77777777" w:rsidR="009E15B3" w:rsidRPr="006F6F05" w:rsidRDefault="009E15B3" w:rsidP="00BE491D">
            <w:pPr>
              <w:ind w:left="48"/>
            </w:pPr>
            <w:r w:rsidRPr="006F6F05">
              <w:t xml:space="preserve">ГОСТ </w:t>
            </w:r>
            <w:proofErr w:type="gramStart"/>
            <w:r w:rsidRPr="006F6F05">
              <w:t>24940-2016</w:t>
            </w:r>
            <w:proofErr w:type="gramEnd"/>
          </w:p>
          <w:p w14:paraId="4CC213F4" w14:textId="77777777" w:rsidR="009E15B3" w:rsidRDefault="009E15B3" w:rsidP="00BE491D">
            <w:pPr>
              <w:pStyle w:val="14"/>
              <w:spacing w:before="20" w:line="240" w:lineRule="exact"/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84633D" w14:textId="31990453" w:rsidR="009E15B3" w:rsidRPr="00097AB1" w:rsidRDefault="009E15B3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E491D" w:rsidRPr="00C35CF2" w14:paraId="2840CFC1" w14:textId="77777777" w:rsidTr="00D9198D">
        <w:trPr>
          <w:trHeight w:val="2080"/>
        </w:trPr>
        <w:tc>
          <w:tcPr>
            <w:tcW w:w="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A8C5F" w14:textId="75CEDE8A" w:rsidR="00BE491D" w:rsidRDefault="00BE491D" w:rsidP="00123D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6.2**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F294" w14:textId="77777777" w:rsidR="00BE491D" w:rsidRPr="00301618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  <w:r w:rsidRPr="00301618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1D7FA" w14:textId="3E1C5573" w:rsidR="00BE491D" w:rsidRPr="00B37BA7" w:rsidRDefault="00BE491D" w:rsidP="00732C4C">
            <w:pPr>
              <w:ind w:left="48"/>
            </w:pPr>
            <w:r w:rsidRPr="00B43A24">
              <w:t>100.12/35.067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417E" w14:textId="77777777" w:rsidR="00BE491D" w:rsidRPr="006F6F05" w:rsidRDefault="00BE491D" w:rsidP="009E15B3">
            <w:pPr>
              <w:ind w:left="46" w:hanging="6"/>
            </w:pPr>
            <w:r w:rsidRPr="006F6F05">
              <w:t>Шум:</w:t>
            </w:r>
          </w:p>
          <w:p w14:paraId="44AC47FA" w14:textId="77777777" w:rsidR="00BE491D" w:rsidRPr="006F6F05" w:rsidRDefault="00BE491D" w:rsidP="009E15B3">
            <w:pPr>
              <w:ind w:left="46" w:hanging="6"/>
            </w:pPr>
            <w:r w:rsidRPr="006F6F05">
              <w:t>-уровни звукового давления в октавных или треть-октавных полосах частот, дБ;</w:t>
            </w:r>
          </w:p>
          <w:p w14:paraId="20522D6B" w14:textId="77777777" w:rsidR="00BE491D" w:rsidRPr="006F6F05" w:rsidRDefault="00BE491D" w:rsidP="009E15B3">
            <w:pPr>
              <w:ind w:left="46" w:hanging="6"/>
            </w:pPr>
            <w:r w:rsidRPr="006F6F05">
              <w:t xml:space="preserve">-уровень звука, </w:t>
            </w:r>
            <w:proofErr w:type="spellStart"/>
            <w:r w:rsidRPr="006F6F05">
              <w:t>дБА</w:t>
            </w:r>
            <w:proofErr w:type="spellEnd"/>
            <w:r w:rsidRPr="006F6F05">
              <w:t>;</w:t>
            </w:r>
          </w:p>
          <w:p w14:paraId="0BA5356B" w14:textId="77777777" w:rsidR="00BE491D" w:rsidRPr="006F6F05" w:rsidRDefault="00BE491D" w:rsidP="009E15B3">
            <w:pPr>
              <w:ind w:left="46" w:hanging="6"/>
            </w:pPr>
            <w:r w:rsidRPr="006F6F05">
              <w:t xml:space="preserve">-эквивалентные по энергии уровни звука, </w:t>
            </w:r>
            <w:proofErr w:type="spellStart"/>
            <w:r w:rsidRPr="006F6F05">
              <w:t>дБА</w:t>
            </w:r>
            <w:proofErr w:type="spellEnd"/>
            <w:r w:rsidRPr="006F6F05">
              <w:t>;</w:t>
            </w:r>
          </w:p>
          <w:p w14:paraId="4B478536" w14:textId="5BFF11A7" w:rsidR="00BE491D" w:rsidRPr="00E34711" w:rsidRDefault="00BE491D" w:rsidP="009E15B3">
            <w:pPr>
              <w:ind w:left="46" w:hanging="6"/>
            </w:pPr>
            <w:r w:rsidRPr="006F6F05">
              <w:t xml:space="preserve">-максимальные уровни звука в </w:t>
            </w:r>
            <w:proofErr w:type="spellStart"/>
            <w:r w:rsidRPr="006F6F05">
              <w:t>дБА</w:t>
            </w:r>
            <w:proofErr w:type="spellEnd"/>
            <w:r w:rsidRPr="006F6F05">
              <w:t>(I)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7A73" w14:textId="77777777" w:rsidR="00BE491D" w:rsidRPr="006F6F05" w:rsidRDefault="00BE491D" w:rsidP="00BE491D">
            <w:pPr>
              <w:ind w:left="48"/>
            </w:pPr>
            <w:r w:rsidRPr="006F6F05">
              <w:t xml:space="preserve">ГН, утв. постановлением Совета Министров РБ 25.01.2021 №37 </w:t>
            </w:r>
          </w:p>
          <w:p w14:paraId="3100925E" w14:textId="5A3E6777" w:rsidR="00BE491D" w:rsidRPr="006F6F05" w:rsidRDefault="00BE491D" w:rsidP="00267E92">
            <w:pPr>
              <w:pStyle w:val="11"/>
              <w:ind w:left="48"/>
            </w:pPr>
            <w:r w:rsidRPr="006F6F05">
              <w:rPr>
                <w:rFonts w:ascii="Times New Roman" w:hAnsi="Times New Roman"/>
                <w:sz w:val="20"/>
                <w:szCs w:val="20"/>
              </w:rPr>
              <w:t xml:space="preserve">ТНПА и </w:t>
            </w:r>
            <w:proofErr w:type="gramStart"/>
            <w:r w:rsidRPr="006F6F05">
              <w:rPr>
                <w:rFonts w:ascii="Times New Roman" w:hAnsi="Times New Roman"/>
                <w:sz w:val="20"/>
                <w:szCs w:val="20"/>
              </w:rPr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88C0" w14:textId="77777777" w:rsidR="00BE491D" w:rsidRPr="006F6F05" w:rsidRDefault="00BE491D" w:rsidP="00BE491D">
            <w:pPr>
              <w:ind w:left="48"/>
            </w:pPr>
            <w:r w:rsidRPr="006F6F05">
              <w:t xml:space="preserve">ГОСТ </w:t>
            </w:r>
            <w:proofErr w:type="gramStart"/>
            <w:r w:rsidRPr="006F6F05">
              <w:t>12.1.050-86</w:t>
            </w:r>
            <w:proofErr w:type="gramEnd"/>
            <w:r w:rsidRPr="006F6F05">
              <w:t>,</w:t>
            </w:r>
          </w:p>
          <w:p w14:paraId="6CA5129A" w14:textId="77777777" w:rsidR="00BE491D" w:rsidRPr="006F6F05" w:rsidRDefault="00BE491D" w:rsidP="00BE491D">
            <w:pPr>
              <w:ind w:left="48"/>
            </w:pPr>
            <w:r w:rsidRPr="006F6F05">
              <w:t xml:space="preserve">ГОСТ </w:t>
            </w:r>
            <w:proofErr w:type="gramStart"/>
            <w:r w:rsidRPr="006F6F05">
              <w:t>23337-2014</w:t>
            </w:r>
            <w:proofErr w:type="gramEnd"/>
          </w:p>
          <w:p w14:paraId="43BB52B9" w14:textId="77777777" w:rsidR="00BE491D" w:rsidRPr="006F6F05" w:rsidRDefault="00BE491D" w:rsidP="00653A82">
            <w:pPr>
              <w:pStyle w:val="14"/>
              <w:spacing w:before="20" w:line="240" w:lineRule="exact"/>
              <w:ind w:left="48"/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616A89" w14:textId="62713E82" w:rsidR="00BE491D" w:rsidRPr="00097AB1" w:rsidRDefault="00BE491D" w:rsidP="007B4CF6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BE491D" w:rsidRPr="00C35CF2" w14:paraId="7D7C172A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600F4" w14:textId="77777777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F7B56" w14:textId="77777777" w:rsidR="00BE491D" w:rsidRPr="00852E46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B8542" w14:textId="77777777" w:rsidR="00BE491D" w:rsidRPr="00B37BA7" w:rsidRDefault="00BE491D" w:rsidP="00BE491D">
            <w:pPr>
              <w:ind w:left="-4" w:right="-84" w:firstLine="4"/>
            </w:pPr>
            <w:r w:rsidRPr="00B43A24">
              <w:t>100.12/35.059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07ED" w14:textId="77777777" w:rsidR="00BE491D" w:rsidRPr="00301618" w:rsidRDefault="00BE491D" w:rsidP="009E15B3">
            <w:pPr>
              <w:ind w:left="46" w:hanging="6"/>
            </w:pPr>
            <w:r w:rsidRPr="00301618">
              <w:t>Локальная вибрация:</w:t>
            </w:r>
          </w:p>
          <w:p w14:paraId="7B60C57E" w14:textId="77777777" w:rsidR="00BE491D" w:rsidRPr="00301618" w:rsidRDefault="00BE491D" w:rsidP="009E15B3">
            <w:pPr>
              <w:ind w:left="46" w:hanging="6"/>
            </w:pPr>
            <w:r w:rsidRPr="00301618">
              <w:t xml:space="preserve">-логарифмические уровни средних квадратических значений </w:t>
            </w:r>
            <w:proofErr w:type="spellStart"/>
            <w:r w:rsidRPr="00301618">
              <w:t>виброускорения</w:t>
            </w:r>
            <w:proofErr w:type="spellEnd"/>
            <w:r w:rsidRPr="00301618">
              <w:t xml:space="preserve">, измеряемые в октавных или </w:t>
            </w:r>
            <w:proofErr w:type="spellStart"/>
            <w:r w:rsidRPr="00301618">
              <w:t>третьоктавных</w:t>
            </w:r>
            <w:proofErr w:type="spellEnd"/>
            <w:r w:rsidRPr="00301618">
              <w:t xml:space="preserve"> полосах частот, дБ;</w:t>
            </w:r>
          </w:p>
          <w:p w14:paraId="4A856E08" w14:textId="77777777" w:rsidR="00BE491D" w:rsidRPr="00301618" w:rsidRDefault="00BE491D" w:rsidP="009E15B3">
            <w:pPr>
              <w:ind w:left="46" w:hanging="6"/>
            </w:pPr>
            <w:r w:rsidRPr="00301618">
              <w:t xml:space="preserve">- логарифмические уровни корректированных по частоте значений </w:t>
            </w:r>
            <w:proofErr w:type="spellStart"/>
            <w:r w:rsidRPr="00301618">
              <w:t>виброускарений</w:t>
            </w:r>
            <w:proofErr w:type="spellEnd"/>
            <w:r w:rsidRPr="00301618">
              <w:t>, дБ;</w:t>
            </w:r>
          </w:p>
          <w:p w14:paraId="7BDAFB19" w14:textId="77777777" w:rsidR="00BE491D" w:rsidRPr="00301618" w:rsidRDefault="00BE491D" w:rsidP="009E15B3">
            <w:pPr>
              <w:pStyle w:val="27"/>
              <w:ind w:left="46" w:hanging="6"/>
              <w:rPr>
                <w:rFonts w:ascii="Times New Roman" w:hAnsi="Times New Roman"/>
                <w:sz w:val="20"/>
                <w:szCs w:val="20"/>
              </w:rPr>
            </w:pPr>
            <w:r w:rsidRPr="00301618">
              <w:rPr>
                <w:rFonts w:ascii="Times New Roman" w:hAnsi="Times New Roman"/>
                <w:sz w:val="20"/>
                <w:szCs w:val="20"/>
              </w:rPr>
              <w:t xml:space="preserve">-эквивалентные по энергии логарифмические уровни корректированных по частоте значений </w:t>
            </w:r>
            <w:proofErr w:type="spellStart"/>
            <w:r w:rsidRPr="00301618">
              <w:rPr>
                <w:rFonts w:ascii="Times New Roman" w:hAnsi="Times New Roman"/>
                <w:sz w:val="20"/>
                <w:szCs w:val="20"/>
              </w:rPr>
              <w:t>виброускорений</w:t>
            </w:r>
            <w:proofErr w:type="spellEnd"/>
            <w:r w:rsidRPr="00301618">
              <w:rPr>
                <w:rFonts w:ascii="Times New Roman" w:hAnsi="Times New Roman"/>
                <w:sz w:val="20"/>
                <w:szCs w:val="20"/>
              </w:rPr>
              <w:t>, дБ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F841" w14:textId="77777777" w:rsidR="00BE491D" w:rsidRPr="00301618" w:rsidRDefault="00BE491D" w:rsidP="00BE491D">
            <w:pPr>
              <w:ind w:left="48"/>
            </w:pPr>
            <w:r w:rsidRPr="00301618">
              <w:t xml:space="preserve">ГОСТ </w:t>
            </w:r>
            <w:proofErr w:type="gramStart"/>
            <w:r w:rsidRPr="00301618">
              <w:t>12.1.012-2004</w:t>
            </w:r>
            <w:proofErr w:type="gramEnd"/>
          </w:p>
          <w:p w14:paraId="1D4386FE" w14:textId="77777777" w:rsidR="00BE491D" w:rsidRPr="00301618" w:rsidRDefault="00BE491D" w:rsidP="00BE491D">
            <w:pPr>
              <w:ind w:left="48"/>
            </w:pPr>
            <w:r w:rsidRPr="00301618">
              <w:t xml:space="preserve">ГН, утв. постановлением Совета Министров РБ 25.01.2021 №37 </w:t>
            </w:r>
          </w:p>
          <w:p w14:paraId="429E8CA6" w14:textId="77777777" w:rsidR="00BE491D" w:rsidRPr="00E34711" w:rsidRDefault="00BE491D" w:rsidP="00BE491D">
            <w:pPr>
              <w:ind w:left="48"/>
              <w:rPr>
                <w:rFonts w:cs="Calibri"/>
              </w:rPr>
            </w:pPr>
            <w:r w:rsidRPr="00301618">
              <w:t>ТНПА и другая документация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95FE" w14:textId="77777777" w:rsidR="00BE491D" w:rsidRPr="00301618" w:rsidRDefault="00BE491D" w:rsidP="00BE491D">
            <w:pPr>
              <w:ind w:left="48"/>
            </w:pPr>
            <w:r w:rsidRPr="00301618">
              <w:t xml:space="preserve">ГОСТ </w:t>
            </w:r>
            <w:proofErr w:type="gramStart"/>
            <w:r w:rsidRPr="00301618">
              <w:t>31192.1-2004</w:t>
            </w:r>
            <w:proofErr w:type="gramEnd"/>
            <w:r w:rsidRPr="00301618">
              <w:t>,</w:t>
            </w:r>
          </w:p>
          <w:p w14:paraId="61351B5F" w14:textId="77777777" w:rsidR="00BE491D" w:rsidRPr="00102A5A" w:rsidRDefault="00BE491D" w:rsidP="00BE491D">
            <w:pPr>
              <w:ind w:left="48"/>
              <w:rPr>
                <w:sz w:val="22"/>
                <w:szCs w:val="22"/>
              </w:rPr>
            </w:pPr>
            <w:r w:rsidRPr="00301618">
              <w:t xml:space="preserve">ГОСТ </w:t>
            </w:r>
            <w:proofErr w:type="gramStart"/>
            <w:r w:rsidRPr="00301618">
              <w:t>31192.2-2005</w:t>
            </w:r>
            <w:proofErr w:type="gramEnd"/>
          </w:p>
          <w:p w14:paraId="4D67ED25" w14:textId="77777777" w:rsidR="00BE491D" w:rsidRPr="00E34711" w:rsidRDefault="00BE491D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270171EB" w14:textId="77777777" w:rsidR="00BE491D" w:rsidRPr="00097AB1" w:rsidRDefault="00BE491D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E491D" w:rsidRPr="00C35CF2" w14:paraId="68FD6507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19B73" w14:textId="77777777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418D" w14:textId="77777777" w:rsidR="00BE491D" w:rsidRPr="00852E46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08F97" w14:textId="77777777" w:rsidR="00BE491D" w:rsidRPr="00B37BA7" w:rsidRDefault="00BE491D" w:rsidP="00BE491D">
            <w:pPr>
              <w:ind w:left="-4" w:right="-84" w:firstLine="4"/>
            </w:pPr>
            <w:r w:rsidRPr="00B43A24">
              <w:t>100.12/35.059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19E1A" w14:textId="77777777" w:rsidR="00BE491D" w:rsidRPr="00301618" w:rsidRDefault="00BE491D" w:rsidP="009E15B3">
            <w:pPr>
              <w:ind w:left="46" w:hanging="6"/>
            </w:pPr>
            <w:r w:rsidRPr="00301618">
              <w:t>Общая вибрация:</w:t>
            </w:r>
          </w:p>
          <w:p w14:paraId="589B03DD" w14:textId="77777777" w:rsidR="00BE491D" w:rsidRPr="00301618" w:rsidRDefault="00BE491D" w:rsidP="009E15B3">
            <w:pPr>
              <w:ind w:left="46" w:hanging="6"/>
            </w:pPr>
            <w:r w:rsidRPr="00301618">
              <w:t xml:space="preserve">-логарифмические уровни средних квадратических значений </w:t>
            </w:r>
            <w:proofErr w:type="spellStart"/>
            <w:r w:rsidRPr="00301618">
              <w:t>виброускорения</w:t>
            </w:r>
            <w:proofErr w:type="spellEnd"/>
            <w:r w:rsidRPr="00301618">
              <w:t xml:space="preserve">, измеряемые в октавных или </w:t>
            </w:r>
            <w:proofErr w:type="spellStart"/>
            <w:r w:rsidRPr="00301618">
              <w:t>третьоктавных</w:t>
            </w:r>
            <w:proofErr w:type="spellEnd"/>
            <w:r w:rsidRPr="00301618">
              <w:t xml:space="preserve"> полосах частот, дБ;</w:t>
            </w:r>
          </w:p>
          <w:p w14:paraId="4DF02CDF" w14:textId="77777777" w:rsidR="00BE491D" w:rsidRPr="00301618" w:rsidRDefault="00BE491D" w:rsidP="009E15B3">
            <w:pPr>
              <w:ind w:left="46" w:hanging="6"/>
            </w:pPr>
            <w:r w:rsidRPr="00301618">
              <w:t xml:space="preserve">- логарифмические уровни корректированных по частоте значений </w:t>
            </w:r>
            <w:proofErr w:type="spellStart"/>
            <w:r w:rsidRPr="00301618">
              <w:t>виброускарений</w:t>
            </w:r>
            <w:proofErr w:type="spellEnd"/>
            <w:r w:rsidRPr="00301618">
              <w:t>, дБ;</w:t>
            </w:r>
          </w:p>
          <w:p w14:paraId="0FE14D06" w14:textId="77777777" w:rsidR="00BE491D" w:rsidRDefault="00BE491D" w:rsidP="009E15B3">
            <w:pPr>
              <w:ind w:left="46" w:hanging="6"/>
            </w:pPr>
            <w:r w:rsidRPr="00301618">
              <w:t>-эквивалентные по энергии логарифмические уровни</w:t>
            </w:r>
            <w:r w:rsidRPr="00B43A24">
              <w:rPr>
                <w:sz w:val="22"/>
                <w:szCs w:val="22"/>
              </w:rPr>
              <w:t xml:space="preserve"> корректированных по </w:t>
            </w:r>
            <w:r w:rsidRPr="00301618">
              <w:t xml:space="preserve">частоте значений </w:t>
            </w:r>
            <w:proofErr w:type="spellStart"/>
            <w:r w:rsidRPr="00301618">
              <w:t>виброускорений</w:t>
            </w:r>
            <w:proofErr w:type="spellEnd"/>
            <w:r w:rsidRPr="00301618">
              <w:t>, дБ</w:t>
            </w:r>
          </w:p>
          <w:p w14:paraId="11F63CF5" w14:textId="77777777" w:rsidR="009E15B3" w:rsidRPr="00301618" w:rsidRDefault="009E15B3" w:rsidP="009E15B3">
            <w:pPr>
              <w:ind w:left="46" w:hanging="6"/>
              <w:rPr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4398" w14:textId="77777777" w:rsidR="00BE491D" w:rsidRPr="00E34711" w:rsidRDefault="00BE491D" w:rsidP="00BE491D">
            <w:pPr>
              <w:pStyle w:val="11"/>
              <w:rPr>
                <w:rFonts w:ascii="Times New Roman" w:hAnsi="Times New Roman" w:cs="Calibri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E7B8" w14:textId="77777777" w:rsidR="00BE491D" w:rsidRPr="00301618" w:rsidRDefault="00BE491D" w:rsidP="00BE491D">
            <w:pPr>
              <w:ind w:left="48"/>
            </w:pPr>
            <w:r w:rsidRPr="00301618">
              <w:t xml:space="preserve">ГОСТ </w:t>
            </w:r>
            <w:proofErr w:type="gramStart"/>
            <w:r w:rsidRPr="00301618">
              <w:t>31319-2006</w:t>
            </w:r>
            <w:proofErr w:type="gramEnd"/>
            <w:r w:rsidRPr="00301618">
              <w:t>,</w:t>
            </w:r>
          </w:p>
          <w:p w14:paraId="12D48551" w14:textId="77777777" w:rsidR="00BE491D" w:rsidRPr="00301618" w:rsidRDefault="00BE491D" w:rsidP="00BE491D">
            <w:pPr>
              <w:ind w:left="48"/>
            </w:pPr>
            <w:r w:rsidRPr="00301618">
              <w:t xml:space="preserve">ГОСТ </w:t>
            </w:r>
            <w:proofErr w:type="gramStart"/>
            <w:r w:rsidRPr="00301618">
              <w:t>31191.1-2004</w:t>
            </w:r>
            <w:proofErr w:type="gramEnd"/>
            <w:r w:rsidRPr="00301618">
              <w:t>,</w:t>
            </w:r>
          </w:p>
          <w:p w14:paraId="7E0B377C" w14:textId="77777777" w:rsidR="00BE491D" w:rsidRPr="00301618" w:rsidRDefault="00BE491D" w:rsidP="00BE491D">
            <w:pPr>
              <w:ind w:left="48"/>
            </w:pPr>
            <w:r w:rsidRPr="00301618">
              <w:t xml:space="preserve">ГОСТ </w:t>
            </w:r>
            <w:proofErr w:type="gramStart"/>
            <w:r w:rsidRPr="00301618">
              <w:t>31191.2-2004</w:t>
            </w:r>
            <w:proofErr w:type="gramEnd"/>
          </w:p>
          <w:p w14:paraId="0F5C7FB1" w14:textId="77777777" w:rsidR="00BE491D" w:rsidRPr="00E34711" w:rsidRDefault="00BE491D" w:rsidP="00BE491D">
            <w:pPr>
              <w:pStyle w:val="14"/>
              <w:spacing w:before="20" w:line="240" w:lineRule="exact"/>
              <w:rPr>
                <w:rFonts w:cs="Calibri"/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9B75A7" w14:textId="77777777" w:rsidR="00BE491D" w:rsidRPr="00097AB1" w:rsidRDefault="00BE491D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E491D" w:rsidRPr="00C35CF2" w14:paraId="0F706562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9A3D2" w14:textId="77777777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6.5**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E86CE" w14:textId="77777777" w:rsidR="00BE491D" w:rsidRPr="00852E46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  <w:r w:rsidRPr="00301618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6CAB" w14:textId="77777777" w:rsidR="00BE491D" w:rsidRPr="00B43A24" w:rsidRDefault="00BE491D" w:rsidP="00BE491D">
            <w:pPr>
              <w:ind w:left="-4" w:right="-84" w:firstLine="4"/>
            </w:pPr>
            <w:r w:rsidRPr="00001E4B">
              <w:t>100.12/35.068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C22D" w14:textId="77777777" w:rsidR="00BE491D" w:rsidRPr="00EE4FC4" w:rsidRDefault="00BE491D" w:rsidP="00EE4FC4">
            <w:pPr>
              <w:spacing w:line="18" w:lineRule="atLeast"/>
              <w:ind w:left="6" w:hanging="6"/>
            </w:pPr>
            <w:r w:rsidRPr="00EE4FC4">
              <w:t>Электромагнитные поля от мониторов ВДТ, ЭВМ и ПЭВМ:</w:t>
            </w:r>
          </w:p>
          <w:p w14:paraId="36ACFAF6" w14:textId="77777777" w:rsidR="00BE491D" w:rsidRPr="00EE4FC4" w:rsidRDefault="00BE491D" w:rsidP="00EE4FC4">
            <w:pPr>
              <w:spacing w:line="18" w:lineRule="atLeast"/>
              <w:ind w:left="6" w:hanging="6"/>
            </w:pPr>
            <w:r w:rsidRPr="00EE4FC4">
              <w:t>-напряженность переменного электрического поля, В/м с учетом погрешности прибора в диапазонах частот:</w:t>
            </w:r>
          </w:p>
          <w:p w14:paraId="25247534" w14:textId="77777777" w:rsidR="00BE491D" w:rsidRPr="00EE4FC4" w:rsidRDefault="00BE491D" w:rsidP="00EE4FC4">
            <w:pPr>
              <w:spacing w:line="18" w:lineRule="atLeast"/>
              <w:ind w:left="6" w:hanging="6"/>
            </w:pPr>
            <w:r w:rsidRPr="00EE4FC4">
              <w:t>(</w:t>
            </w:r>
            <w:proofErr w:type="gramStart"/>
            <w:r w:rsidRPr="00EE4FC4">
              <w:t>5-2</w:t>
            </w:r>
            <w:proofErr w:type="gramEnd"/>
            <w:r w:rsidRPr="00EE4FC4">
              <w:t>) кГц</w:t>
            </w:r>
          </w:p>
          <w:p w14:paraId="02B10A76" w14:textId="77777777" w:rsidR="00BE491D" w:rsidRPr="00EE4FC4" w:rsidRDefault="00BE491D" w:rsidP="00EE4FC4">
            <w:pPr>
              <w:spacing w:line="18" w:lineRule="atLeast"/>
              <w:ind w:left="6" w:hanging="6"/>
            </w:pPr>
            <w:r w:rsidRPr="00EE4FC4">
              <w:t xml:space="preserve"> (</w:t>
            </w:r>
            <w:proofErr w:type="gramStart"/>
            <w:r w:rsidRPr="00EE4FC4">
              <w:t>2-400</w:t>
            </w:r>
            <w:proofErr w:type="gramEnd"/>
            <w:r w:rsidRPr="00EE4FC4">
              <w:t>) кГц</w:t>
            </w:r>
          </w:p>
          <w:p w14:paraId="3D2CAB80" w14:textId="6479D638" w:rsidR="00055BD7" w:rsidRPr="00EE4FC4" w:rsidRDefault="00BE491D" w:rsidP="00D9198D">
            <w:pPr>
              <w:spacing w:line="18" w:lineRule="atLeast"/>
              <w:ind w:left="6" w:hanging="6"/>
            </w:pPr>
            <w:r w:rsidRPr="00EE4FC4">
              <w:t xml:space="preserve">-плотность магнитного потока переменного магнитного поля, </w:t>
            </w:r>
            <w:proofErr w:type="spellStart"/>
            <w:r w:rsidRPr="00EE4FC4">
              <w:t>нТл</w:t>
            </w:r>
            <w:proofErr w:type="spellEnd"/>
            <w:r w:rsidRPr="00EE4FC4">
              <w:t>, с учетом погрешности прибора в диапазонах частот: (</w:t>
            </w:r>
            <w:proofErr w:type="gramStart"/>
            <w:r w:rsidRPr="00EE4FC4">
              <w:t>5-2</w:t>
            </w:r>
            <w:proofErr w:type="gramEnd"/>
            <w:r w:rsidRPr="00EE4FC4">
              <w:t>) кГц</w:t>
            </w:r>
            <w:r w:rsidR="00EE4FC4">
              <w:t xml:space="preserve">; </w:t>
            </w:r>
            <w:r w:rsidRPr="00EE4FC4">
              <w:t>(</w:t>
            </w:r>
            <w:proofErr w:type="gramStart"/>
            <w:r w:rsidRPr="00EE4FC4">
              <w:t>2-400</w:t>
            </w:r>
            <w:proofErr w:type="gramEnd"/>
            <w:r w:rsidRPr="00EE4FC4">
              <w:t>) кГц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D72" w14:textId="77777777" w:rsidR="00BE491D" w:rsidRPr="00EE4FC4" w:rsidRDefault="00BE491D" w:rsidP="00EE4FC4">
            <w:pPr>
              <w:spacing w:line="18" w:lineRule="atLeast"/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ГН, утв. постановлением Совета Министров РБ 25.01.2021 №37 </w:t>
            </w:r>
          </w:p>
          <w:p w14:paraId="4CC29759" w14:textId="77777777" w:rsidR="00BE491D" w:rsidRPr="00EE4FC4" w:rsidRDefault="00BE491D" w:rsidP="00EE4FC4">
            <w:pPr>
              <w:pStyle w:val="11"/>
              <w:spacing w:line="18" w:lineRule="atLeast"/>
              <w:rPr>
                <w:rFonts w:ascii="Times New Roman" w:hAnsi="Times New Roman"/>
              </w:rPr>
            </w:pPr>
            <w:r w:rsidRPr="00EE4FC4">
              <w:rPr>
                <w:rFonts w:ascii="Times New Roman" w:hAnsi="Times New Roman"/>
              </w:rPr>
              <w:t xml:space="preserve">ТНПА и </w:t>
            </w:r>
            <w:proofErr w:type="gramStart"/>
            <w:r w:rsidRPr="00EE4FC4">
              <w:rPr>
                <w:rFonts w:ascii="Times New Roman" w:hAnsi="Times New Roman"/>
              </w:rPr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1C3" w14:textId="77777777" w:rsidR="00BE491D" w:rsidRPr="00EE4FC4" w:rsidRDefault="00BE491D" w:rsidP="00EE4FC4">
            <w:pPr>
              <w:rPr>
                <w:sz w:val="22"/>
                <w:szCs w:val="22"/>
              </w:rPr>
            </w:pPr>
            <w:r w:rsidRPr="00EE4FC4">
              <w:rPr>
                <w:sz w:val="22"/>
                <w:szCs w:val="22"/>
              </w:rPr>
              <w:t xml:space="preserve">МВИ. ГМ </w:t>
            </w:r>
            <w:proofErr w:type="gramStart"/>
            <w:r w:rsidRPr="00EE4FC4">
              <w:rPr>
                <w:sz w:val="22"/>
                <w:szCs w:val="22"/>
              </w:rPr>
              <w:t>1754-2018</w:t>
            </w:r>
            <w:proofErr w:type="gramEnd"/>
            <w:r w:rsidRPr="00EE4FC4">
              <w:rPr>
                <w:sz w:val="22"/>
                <w:szCs w:val="22"/>
              </w:rPr>
              <w:t xml:space="preserve"> </w:t>
            </w:r>
          </w:p>
          <w:p w14:paraId="6EF75D46" w14:textId="77777777" w:rsidR="00BE491D" w:rsidRPr="00EE4FC4" w:rsidRDefault="00BE491D" w:rsidP="00EE4FC4">
            <w:pPr>
              <w:ind w:left="48"/>
            </w:pPr>
          </w:p>
        </w:tc>
        <w:tc>
          <w:tcPr>
            <w:tcW w:w="661" w:type="pct"/>
            <w:vMerge w:val="restart"/>
            <w:tcBorders>
              <w:left w:val="single" w:sz="4" w:space="0" w:color="auto"/>
            </w:tcBorders>
          </w:tcPr>
          <w:p w14:paraId="22C234CD" w14:textId="77777777" w:rsidR="00BE491D" w:rsidRPr="00097AB1" w:rsidRDefault="00BE491D" w:rsidP="00BE491D">
            <w:pPr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  <w:tr w:rsidR="00BE491D" w:rsidRPr="00C35CF2" w14:paraId="427BBC88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09F6" w14:textId="77777777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6.6**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0665" w14:textId="77777777" w:rsidR="00BE491D" w:rsidRPr="00852E46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3D56" w14:textId="77777777" w:rsidR="00BE491D" w:rsidRPr="00B43A24" w:rsidRDefault="00BE491D" w:rsidP="00BE491D">
            <w:pPr>
              <w:spacing w:line="216" w:lineRule="auto"/>
              <w:ind w:left="48" w:hanging="7"/>
            </w:pPr>
            <w:r w:rsidRPr="00B43A24">
              <w:t>100.12/35.068</w:t>
            </w:r>
          </w:p>
          <w:p w14:paraId="12C0F4C5" w14:textId="77777777" w:rsidR="00BE491D" w:rsidRPr="00301618" w:rsidRDefault="00BE491D" w:rsidP="00BE491D">
            <w:pPr>
              <w:spacing w:line="216" w:lineRule="auto"/>
              <w:ind w:left="48" w:hanging="7"/>
            </w:pPr>
          </w:p>
          <w:p w14:paraId="0F7AEBF5" w14:textId="77777777" w:rsidR="00BE491D" w:rsidRPr="00301618" w:rsidRDefault="00BE491D" w:rsidP="00BE491D">
            <w:pPr>
              <w:spacing w:line="216" w:lineRule="auto"/>
              <w:ind w:left="48" w:hanging="7"/>
            </w:pPr>
          </w:p>
          <w:p w14:paraId="79BAC6EE" w14:textId="77777777" w:rsidR="00BE491D" w:rsidRPr="00301618" w:rsidRDefault="00BE491D" w:rsidP="00BE491D">
            <w:pPr>
              <w:spacing w:line="216" w:lineRule="auto"/>
              <w:ind w:left="48" w:hanging="7"/>
            </w:pPr>
          </w:p>
          <w:p w14:paraId="0D6E89C2" w14:textId="77777777" w:rsidR="00BE491D" w:rsidRPr="00301618" w:rsidRDefault="00BE491D" w:rsidP="00BE491D">
            <w:pPr>
              <w:spacing w:line="216" w:lineRule="auto"/>
              <w:ind w:left="48" w:hanging="7"/>
            </w:pPr>
          </w:p>
          <w:p w14:paraId="64A77D2A" w14:textId="77777777" w:rsidR="00BE491D" w:rsidRPr="00301618" w:rsidRDefault="00BE491D" w:rsidP="00BE491D">
            <w:pPr>
              <w:spacing w:line="216" w:lineRule="auto"/>
              <w:ind w:left="48" w:hanging="7"/>
            </w:pPr>
          </w:p>
          <w:p w14:paraId="08799C1D" w14:textId="77777777" w:rsidR="00BE491D" w:rsidRPr="00B37BA7" w:rsidRDefault="00BE491D" w:rsidP="00BE491D">
            <w:pPr>
              <w:spacing w:line="216" w:lineRule="auto"/>
              <w:ind w:left="48" w:hanging="7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AE92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 xml:space="preserve">Электромагнитные </w:t>
            </w:r>
            <w:proofErr w:type="gramStart"/>
            <w:r w:rsidRPr="00EE4FC4">
              <w:t>поля  промышленной</w:t>
            </w:r>
            <w:proofErr w:type="gramEnd"/>
            <w:r w:rsidRPr="00EE4FC4">
              <w:t xml:space="preserve"> частоты 50 Гц:</w:t>
            </w:r>
          </w:p>
          <w:p w14:paraId="4A43ED0E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>-напряженность электрического поля промышленной частоты, В/м,</w:t>
            </w:r>
          </w:p>
          <w:p w14:paraId="2AEA2002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 xml:space="preserve">- напряженность </w:t>
            </w:r>
          </w:p>
          <w:p w14:paraId="72DAB21B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 xml:space="preserve">магнитного поля </w:t>
            </w:r>
          </w:p>
          <w:p w14:paraId="4AEFBDA7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 xml:space="preserve">промышленной     </w:t>
            </w:r>
          </w:p>
          <w:p w14:paraId="6A4B95A5" w14:textId="77777777" w:rsidR="00BE491D" w:rsidRPr="00EE4FC4" w:rsidRDefault="00BE491D" w:rsidP="00EE4FC4">
            <w:pPr>
              <w:spacing w:line="18" w:lineRule="atLeast"/>
              <w:ind w:hanging="6"/>
            </w:pPr>
            <w:r w:rsidRPr="00EE4FC4">
              <w:t>частоты, А/м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BCF2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EE4FC4">
              <w:t xml:space="preserve">ГОСТ </w:t>
            </w:r>
            <w:proofErr w:type="gramStart"/>
            <w:r w:rsidRPr="00EE4FC4">
              <w:t>12.1.002-84</w:t>
            </w:r>
            <w:proofErr w:type="gramEnd"/>
          </w:p>
          <w:p w14:paraId="7A35803A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EE4FC4">
              <w:t>ГН, утв.  Постановлением Минздрава от 12.12.2012 №194</w:t>
            </w:r>
          </w:p>
          <w:p w14:paraId="71853C0F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EE4FC4"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04.06.2019 №360</w:t>
            </w:r>
          </w:p>
          <w:p w14:paraId="1F5E098E" w14:textId="311C1EA7" w:rsidR="00055BD7" w:rsidRPr="00EE4FC4" w:rsidRDefault="00BE491D" w:rsidP="00D9198D">
            <w:pPr>
              <w:spacing w:line="18" w:lineRule="atLeast"/>
              <w:ind w:left="6" w:hanging="6"/>
            </w:pPr>
            <w:r w:rsidRPr="00EE4FC4">
              <w:t xml:space="preserve">ТНПА и </w:t>
            </w:r>
            <w:proofErr w:type="gramStart"/>
            <w:r w:rsidRPr="00EE4FC4"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15B08" w14:textId="77777777" w:rsidR="00BE491D" w:rsidRPr="00301618" w:rsidRDefault="00BE491D" w:rsidP="00EE4FC4">
            <w:pPr>
              <w:ind w:left="48" w:hanging="7"/>
            </w:pPr>
            <w:r w:rsidRPr="00301618">
              <w:t xml:space="preserve">ГОСТ </w:t>
            </w:r>
            <w:proofErr w:type="gramStart"/>
            <w:r w:rsidRPr="00301618">
              <w:t>12.1.002-84</w:t>
            </w:r>
            <w:proofErr w:type="gramEnd"/>
          </w:p>
          <w:p w14:paraId="4A2E48ED" w14:textId="77777777" w:rsidR="00BE491D" w:rsidRPr="00301618" w:rsidRDefault="00BE491D" w:rsidP="00EE4FC4">
            <w:pPr>
              <w:ind w:left="48" w:hanging="7"/>
            </w:pPr>
            <w:r w:rsidRPr="00301618">
              <w:t xml:space="preserve">МВИ. ГМ </w:t>
            </w:r>
            <w:proofErr w:type="gramStart"/>
            <w:r w:rsidRPr="00301618">
              <w:t>1754-2018</w:t>
            </w:r>
            <w:proofErr w:type="gramEnd"/>
          </w:p>
          <w:p w14:paraId="6CB09239" w14:textId="77777777" w:rsidR="00BE491D" w:rsidRPr="00301618" w:rsidRDefault="00BE491D" w:rsidP="00EE4FC4">
            <w:pPr>
              <w:ind w:left="48" w:hanging="7"/>
            </w:pPr>
          </w:p>
        </w:tc>
        <w:tc>
          <w:tcPr>
            <w:tcW w:w="661" w:type="pct"/>
            <w:vMerge/>
            <w:tcBorders>
              <w:left w:val="single" w:sz="4" w:space="0" w:color="auto"/>
            </w:tcBorders>
          </w:tcPr>
          <w:p w14:paraId="4CE684A6" w14:textId="77777777" w:rsidR="00BE491D" w:rsidRPr="00097AB1" w:rsidRDefault="00BE491D" w:rsidP="00BE491D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E491D" w:rsidRPr="00C35CF2" w14:paraId="0E7CE742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C7A49" w14:textId="0F71FF3C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6.7*</w:t>
            </w:r>
            <w:r w:rsidR="000A62B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03EF" w14:textId="77777777" w:rsidR="00BE491D" w:rsidRPr="00852E46" w:rsidRDefault="00BE491D" w:rsidP="00BE491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FB142" w14:textId="77777777" w:rsidR="00BE491D" w:rsidRPr="00B37BA7" w:rsidRDefault="00BE491D" w:rsidP="00BE491D">
            <w:pPr>
              <w:ind w:left="-4" w:right="-84" w:firstLine="4"/>
            </w:pPr>
            <w:r w:rsidRPr="00B43A24">
              <w:t>100.12/35.069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FE4C0" w14:textId="77777777" w:rsidR="00BE491D" w:rsidRPr="00EE4FC4" w:rsidRDefault="00BE491D" w:rsidP="00EE4FC4">
            <w:pPr>
              <w:spacing w:line="18" w:lineRule="atLeast"/>
              <w:ind w:hanging="7"/>
            </w:pPr>
            <w:r w:rsidRPr="00EE4FC4">
              <w:t xml:space="preserve"> Электростатические поля:</w:t>
            </w:r>
          </w:p>
          <w:p w14:paraId="4C97874C" w14:textId="77777777" w:rsidR="00BE491D" w:rsidRPr="00EE4FC4" w:rsidRDefault="00BE491D" w:rsidP="00EE4FC4">
            <w:pPr>
              <w:spacing w:line="18" w:lineRule="atLeast"/>
              <w:ind w:hanging="7"/>
            </w:pPr>
            <w:r w:rsidRPr="00EE4FC4">
              <w:t xml:space="preserve">-напряженность электростатического поля, </w:t>
            </w:r>
            <w:proofErr w:type="spellStart"/>
            <w:r w:rsidRPr="00EE4FC4">
              <w:t>кВ</w:t>
            </w:r>
            <w:proofErr w:type="spellEnd"/>
            <w:r w:rsidRPr="00EE4FC4">
              <w:t>/м</w:t>
            </w:r>
          </w:p>
          <w:p w14:paraId="6C2E45E6" w14:textId="77777777" w:rsidR="00BE491D" w:rsidRPr="00EE4FC4" w:rsidRDefault="00BE491D" w:rsidP="00EE4FC4">
            <w:pPr>
              <w:spacing w:line="18" w:lineRule="atLeast"/>
              <w:ind w:hanging="7"/>
            </w:pPr>
          </w:p>
          <w:p w14:paraId="463C79D9" w14:textId="77777777" w:rsidR="00BE491D" w:rsidRPr="00EE4FC4" w:rsidRDefault="00BE491D" w:rsidP="00EE4FC4">
            <w:pPr>
              <w:spacing w:line="18" w:lineRule="atLeast"/>
              <w:ind w:hanging="7"/>
            </w:pPr>
          </w:p>
          <w:p w14:paraId="191B45E3" w14:textId="77777777" w:rsidR="00BE491D" w:rsidRPr="00EE4FC4" w:rsidRDefault="00BE491D" w:rsidP="00EE4FC4">
            <w:pPr>
              <w:spacing w:line="18" w:lineRule="atLeast"/>
              <w:ind w:hanging="7"/>
            </w:pPr>
          </w:p>
          <w:p w14:paraId="4654D6F4" w14:textId="77777777" w:rsidR="00BE491D" w:rsidRPr="00EE4FC4" w:rsidRDefault="00BE491D" w:rsidP="00EE4FC4">
            <w:pPr>
              <w:pStyle w:val="27"/>
              <w:spacing w:line="18" w:lineRule="atLeast"/>
              <w:ind w:hanging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71F0A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EE4FC4">
              <w:t xml:space="preserve">ГОСТ </w:t>
            </w:r>
            <w:proofErr w:type="gramStart"/>
            <w:r w:rsidRPr="00EE4FC4">
              <w:t>12.1.045-84</w:t>
            </w:r>
            <w:proofErr w:type="gramEnd"/>
          </w:p>
          <w:p w14:paraId="54FE98A6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D9198D">
              <w:t xml:space="preserve"> </w:t>
            </w:r>
            <w:r w:rsidRPr="00EE4FC4">
              <w:t>ГН, утв. постановлением Совета Министров РБ 25.01.2021 №37</w:t>
            </w:r>
          </w:p>
          <w:p w14:paraId="46330639" w14:textId="77777777" w:rsidR="00BE491D" w:rsidRPr="00EE4FC4" w:rsidRDefault="00BE491D" w:rsidP="00D9198D">
            <w:pPr>
              <w:spacing w:line="18" w:lineRule="atLeast"/>
              <w:ind w:left="6" w:hanging="6"/>
            </w:pPr>
            <w:r w:rsidRPr="00EE4FC4"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04.06.2019 №360</w:t>
            </w:r>
          </w:p>
          <w:p w14:paraId="2E82A475" w14:textId="77777777" w:rsidR="00BE491D" w:rsidRPr="00EE4FC4" w:rsidRDefault="00BE491D" w:rsidP="00EE4FC4">
            <w:pPr>
              <w:pStyle w:val="11"/>
              <w:spacing w:line="18" w:lineRule="atLeast"/>
              <w:ind w:left="48" w:hanging="7"/>
              <w:rPr>
                <w:rFonts w:ascii="Times New Roman" w:hAnsi="Times New Roman"/>
                <w:sz w:val="20"/>
                <w:szCs w:val="20"/>
              </w:rPr>
            </w:pPr>
            <w:r w:rsidRPr="00EE4FC4">
              <w:rPr>
                <w:rFonts w:ascii="Times New Roman" w:hAnsi="Times New Roman"/>
                <w:sz w:val="20"/>
                <w:szCs w:val="20"/>
              </w:rPr>
              <w:t xml:space="preserve">ТНПА и </w:t>
            </w:r>
            <w:proofErr w:type="gramStart"/>
            <w:r w:rsidRPr="00EE4FC4">
              <w:rPr>
                <w:rFonts w:ascii="Times New Roman" w:hAnsi="Times New Roman"/>
                <w:sz w:val="20"/>
                <w:szCs w:val="20"/>
              </w:rPr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D79F" w14:textId="77777777" w:rsidR="00BE491D" w:rsidRPr="00301618" w:rsidRDefault="00BE491D" w:rsidP="00BE491D">
            <w:pPr>
              <w:spacing w:line="216" w:lineRule="auto"/>
              <w:ind w:left="48" w:hanging="7"/>
            </w:pPr>
            <w:r w:rsidRPr="00301618">
              <w:t xml:space="preserve">ГОСТ </w:t>
            </w:r>
            <w:proofErr w:type="gramStart"/>
            <w:r w:rsidRPr="00301618">
              <w:t>12.1.045-84</w:t>
            </w:r>
            <w:proofErr w:type="gramEnd"/>
          </w:p>
          <w:p w14:paraId="46BBD4AA" w14:textId="77777777" w:rsidR="00BE491D" w:rsidRPr="00301618" w:rsidRDefault="00BE491D" w:rsidP="00BE491D">
            <w:pPr>
              <w:spacing w:line="216" w:lineRule="auto"/>
              <w:ind w:left="48" w:hanging="7"/>
            </w:pPr>
            <w:r w:rsidRPr="00301618">
              <w:t xml:space="preserve">МВИ.ГМ </w:t>
            </w:r>
            <w:proofErr w:type="gramStart"/>
            <w:r w:rsidRPr="00301618">
              <w:t>1907- 2020</w:t>
            </w:r>
            <w:proofErr w:type="gramEnd"/>
          </w:p>
          <w:p w14:paraId="2EDA58CC" w14:textId="77777777" w:rsidR="00BE491D" w:rsidRPr="00301618" w:rsidRDefault="00BE491D" w:rsidP="00BE491D">
            <w:pPr>
              <w:pStyle w:val="14"/>
              <w:spacing w:before="20" w:line="216" w:lineRule="auto"/>
              <w:ind w:left="48" w:hanging="7"/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8D5830" w14:textId="77777777" w:rsidR="00BE491D" w:rsidRPr="00097AB1" w:rsidRDefault="00BE491D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E491D" w:rsidRPr="00C35CF2" w14:paraId="5B139C45" w14:textId="77777777" w:rsidTr="00D9198D">
        <w:trPr>
          <w:trHeight w:val="24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07CD5" w14:textId="18304920" w:rsidR="00BE491D" w:rsidRDefault="00BE491D" w:rsidP="00BE491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6.8*</w:t>
            </w:r>
            <w:r w:rsidR="000A62B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1D783" w14:textId="0B7810FC" w:rsidR="00BE491D" w:rsidRPr="00852E46" w:rsidRDefault="000A62B6" w:rsidP="00BE491D">
            <w:pPr>
              <w:ind w:left="39" w:right="-84" w:hanging="39"/>
              <w:rPr>
                <w:sz w:val="22"/>
                <w:szCs w:val="22"/>
              </w:rPr>
            </w:pPr>
            <w:r w:rsidRPr="00301618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59826" w14:textId="77777777" w:rsidR="00BE491D" w:rsidRPr="009206BD" w:rsidRDefault="00BE491D" w:rsidP="00D9198D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6BD">
              <w:rPr>
                <w:rFonts w:ascii="Times New Roman" w:hAnsi="Times New Roman"/>
                <w:sz w:val="20"/>
                <w:szCs w:val="20"/>
              </w:rPr>
              <w:t>100.12/35.065</w:t>
            </w:r>
          </w:p>
          <w:p w14:paraId="461AE8A9" w14:textId="77777777" w:rsidR="00BE491D" w:rsidRPr="009206BD" w:rsidRDefault="00BE491D" w:rsidP="00D9198D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6BD">
              <w:rPr>
                <w:rFonts w:ascii="Times New Roman" w:hAnsi="Times New Roman"/>
                <w:sz w:val="20"/>
                <w:szCs w:val="20"/>
              </w:rPr>
              <w:t>100.12/35.060</w:t>
            </w:r>
          </w:p>
          <w:p w14:paraId="115C62CE" w14:textId="77777777" w:rsidR="00BE491D" w:rsidRDefault="00BE491D" w:rsidP="00D9198D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6BD">
              <w:rPr>
                <w:rFonts w:ascii="Times New Roman" w:hAnsi="Times New Roman"/>
                <w:sz w:val="20"/>
                <w:szCs w:val="20"/>
              </w:rPr>
              <w:t>100.12/35.070</w:t>
            </w:r>
          </w:p>
          <w:p w14:paraId="606CCE78" w14:textId="24AE23E8" w:rsidR="007118C9" w:rsidRPr="009206BD" w:rsidRDefault="007118C9" w:rsidP="00D9198D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100.12/35.068</w:t>
            </w:r>
          </w:p>
          <w:p w14:paraId="661423E1" w14:textId="77777777" w:rsidR="00BE491D" w:rsidRPr="00B37BA7" w:rsidRDefault="00BE491D" w:rsidP="001C4CBA">
            <w:pPr>
              <w:pStyle w:val="27"/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153E5" w14:textId="77777777" w:rsidR="00BE491D" w:rsidRPr="001C4CBA" w:rsidRDefault="00BE491D" w:rsidP="00BE491D">
            <w:pPr>
              <w:spacing w:line="216" w:lineRule="auto"/>
            </w:pPr>
            <w:r w:rsidRPr="001C4CBA">
              <w:t>Показатели микроклимата:</w:t>
            </w:r>
          </w:p>
          <w:p w14:paraId="06EC33EA" w14:textId="77777777" w:rsidR="00BE491D" w:rsidRPr="001C4CBA" w:rsidRDefault="00BE491D" w:rsidP="00BE491D">
            <w:pPr>
              <w:spacing w:line="216" w:lineRule="auto"/>
            </w:pPr>
            <w:r w:rsidRPr="001C4CBA">
              <w:t xml:space="preserve">-температура воздуха, 0С </w:t>
            </w:r>
          </w:p>
          <w:p w14:paraId="2E904292" w14:textId="77777777" w:rsidR="00BE491D" w:rsidRPr="001C4CBA" w:rsidRDefault="00BE491D" w:rsidP="00BE491D">
            <w:pPr>
              <w:spacing w:line="216" w:lineRule="auto"/>
            </w:pPr>
            <w:r w:rsidRPr="001C4CBA">
              <w:t>-относительная влажность воздуха, %</w:t>
            </w:r>
          </w:p>
          <w:p w14:paraId="6F56951B" w14:textId="77777777" w:rsidR="00BE491D" w:rsidRPr="001C4CBA" w:rsidRDefault="00BE491D" w:rsidP="00BE491D">
            <w:pPr>
              <w:spacing w:line="216" w:lineRule="auto"/>
            </w:pPr>
            <w:r w:rsidRPr="001C4CBA">
              <w:t xml:space="preserve">-скорость движения </w:t>
            </w:r>
          </w:p>
          <w:p w14:paraId="67A3243E" w14:textId="77777777" w:rsidR="00BE491D" w:rsidRPr="001C4CBA" w:rsidRDefault="00BE491D" w:rsidP="00BE491D">
            <w:pPr>
              <w:spacing w:line="216" w:lineRule="auto"/>
            </w:pPr>
            <w:r w:rsidRPr="001C4CBA">
              <w:t xml:space="preserve">воздуха, м/с, </w:t>
            </w:r>
          </w:p>
          <w:p w14:paraId="78B24D0A" w14:textId="77777777" w:rsidR="00BE491D" w:rsidRPr="001C4CBA" w:rsidRDefault="00BE491D" w:rsidP="00BE491D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1C4CBA">
              <w:rPr>
                <w:rFonts w:ascii="Times New Roman" w:hAnsi="Times New Roman"/>
                <w:sz w:val="20"/>
                <w:szCs w:val="20"/>
              </w:rPr>
              <w:t>-интенсивность теплового облучение, Вт/м2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275C3" w14:textId="77777777" w:rsidR="00BE491D" w:rsidRPr="001C4CBA" w:rsidRDefault="00BE491D" w:rsidP="00BE491D">
            <w:pPr>
              <w:tabs>
                <w:tab w:val="left" w:pos="105"/>
              </w:tabs>
              <w:spacing w:line="264" w:lineRule="auto"/>
              <w:ind w:right="-108"/>
            </w:pPr>
            <w:r w:rsidRPr="001C4CBA">
              <w:t>ГН, утв.</w:t>
            </w:r>
          </w:p>
          <w:p w14:paraId="6FACA0DD" w14:textId="77777777" w:rsidR="00BE491D" w:rsidRPr="001C4CBA" w:rsidRDefault="00BE491D" w:rsidP="00BE491D">
            <w:pPr>
              <w:tabs>
                <w:tab w:val="left" w:pos="105"/>
              </w:tabs>
              <w:spacing w:line="264" w:lineRule="auto"/>
              <w:ind w:right="-108"/>
            </w:pPr>
            <w:r w:rsidRPr="001C4CBA">
              <w:t xml:space="preserve">постановлением  </w:t>
            </w:r>
          </w:p>
          <w:p w14:paraId="4CA43532" w14:textId="77777777" w:rsidR="00BE491D" w:rsidRPr="001C4CBA" w:rsidRDefault="00BE491D" w:rsidP="00BE491D">
            <w:pPr>
              <w:tabs>
                <w:tab w:val="left" w:pos="105"/>
              </w:tabs>
              <w:spacing w:line="264" w:lineRule="auto"/>
              <w:ind w:right="-108"/>
            </w:pPr>
            <w:r w:rsidRPr="001C4CBA">
              <w:t xml:space="preserve">Совета Министров РБ 25.01.2021 №37 </w:t>
            </w:r>
          </w:p>
          <w:p w14:paraId="5299A331" w14:textId="77777777" w:rsidR="00BE491D" w:rsidRPr="001C4CBA" w:rsidRDefault="00BE491D" w:rsidP="00BE491D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C4CBA">
              <w:rPr>
                <w:rFonts w:ascii="Times New Roman" w:hAnsi="Times New Roman"/>
                <w:sz w:val="20"/>
                <w:szCs w:val="20"/>
              </w:rPr>
              <w:t xml:space="preserve">ТНПА и </w:t>
            </w:r>
            <w:proofErr w:type="gramStart"/>
            <w:r w:rsidRPr="001C4CBA">
              <w:rPr>
                <w:rFonts w:ascii="Times New Roman" w:hAnsi="Times New Roman"/>
                <w:sz w:val="20"/>
                <w:szCs w:val="20"/>
              </w:rPr>
              <w:t>другая  документация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67B72" w14:textId="77777777" w:rsidR="00BE491D" w:rsidRPr="009206BD" w:rsidRDefault="00BE491D" w:rsidP="00BE491D">
            <w:pPr>
              <w:pStyle w:val="14"/>
              <w:spacing w:before="20" w:line="240" w:lineRule="exact"/>
            </w:pPr>
            <w:r w:rsidRPr="009206BD">
              <w:t xml:space="preserve">МВИ.ГМ </w:t>
            </w:r>
            <w:proofErr w:type="gramStart"/>
            <w:r w:rsidRPr="009206BD">
              <w:t>1860- 2020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ACCA" w14:textId="34BCC287" w:rsidR="00BE491D" w:rsidRPr="00097AB1" w:rsidRDefault="00D9198D" w:rsidP="00BE491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6F66">
              <w:rPr>
                <w:sz w:val="22"/>
                <w:szCs w:val="22"/>
              </w:rPr>
              <w:t xml:space="preserve">2, АБК в районе месторождения "Каменка", 213493, с/с </w:t>
            </w:r>
            <w:proofErr w:type="spellStart"/>
            <w:proofErr w:type="gramStart"/>
            <w:r w:rsidRPr="00416F66">
              <w:rPr>
                <w:sz w:val="22"/>
                <w:szCs w:val="22"/>
              </w:rPr>
              <w:t>Краснобудский</w:t>
            </w:r>
            <w:proofErr w:type="spellEnd"/>
            <w:r w:rsidRPr="00416F66">
              <w:rPr>
                <w:sz w:val="22"/>
                <w:szCs w:val="22"/>
              </w:rPr>
              <w:t xml:space="preserve"> ,</w:t>
            </w:r>
            <w:proofErr w:type="gramEnd"/>
            <w:r w:rsidRPr="00416F66">
              <w:rPr>
                <w:sz w:val="22"/>
                <w:szCs w:val="22"/>
              </w:rPr>
              <w:t xml:space="preserve"> Кричевский район, Могилевская область</w:t>
            </w:r>
          </w:p>
        </w:tc>
      </w:tr>
    </w:tbl>
    <w:p w14:paraId="1A5EE992" w14:textId="77777777" w:rsidR="0093047F" w:rsidRPr="00C35CF2" w:rsidRDefault="0093047F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93047F" w:rsidRPr="00C35CF2" w:rsidSect="00306EC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D0E1" w14:textId="77777777" w:rsidR="002D6CF7" w:rsidRDefault="002D6CF7" w:rsidP="0011070C">
      <w:r>
        <w:separator/>
      </w:r>
    </w:p>
  </w:endnote>
  <w:endnote w:type="continuationSeparator" w:id="0">
    <w:p w14:paraId="5306F226" w14:textId="77777777" w:rsidR="002D6CF7" w:rsidRDefault="002D6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93047F" w:rsidRPr="007624CE" w14:paraId="2C575F6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7AD6E664" w14:textId="4F221334" w:rsidR="0093047F" w:rsidRPr="00BF5CCF" w:rsidRDefault="0093047F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35662E" w14:textId="77777777" w:rsidR="00DB0923" w:rsidRPr="00BF5CCF" w:rsidRDefault="00DB0923" w:rsidP="00DB092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 Дата принятия решения по аккредитации: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51734E" w14:textId="77777777" w:rsidR="0093047F" w:rsidRPr="00BF5CCF" w:rsidRDefault="0093047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4CC13D3E" w14:textId="77777777" w:rsidR="0093047F" w:rsidRPr="00C52F3D" w:rsidRDefault="0093047F" w:rsidP="00222A33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8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8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2EF47B4A" w14:textId="77777777" w:rsidR="0093047F" w:rsidRPr="00222A33" w:rsidRDefault="0093047F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3047F" w:rsidRPr="007624CE" w14:paraId="18A310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617CBC6C" w14:textId="273C4B50" w:rsidR="0093047F" w:rsidRPr="00BF5CCF" w:rsidRDefault="00DB092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 Дата принятия решения по аккредитации: 05.12.2025</w:t>
          </w:r>
          <w:r w:rsidR="0093047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557572" w14:textId="77777777" w:rsidR="0093047F" w:rsidRPr="00BF5CCF" w:rsidRDefault="0093047F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E8753B5" w14:textId="77777777" w:rsidR="0093047F" w:rsidRPr="00C52F3D" w:rsidRDefault="0093047F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8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42BF1491" w14:textId="77777777" w:rsidR="0093047F" w:rsidRPr="00306EC9" w:rsidRDefault="0093047F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2535" w14:textId="77777777" w:rsidR="002D6CF7" w:rsidRDefault="002D6CF7" w:rsidP="0011070C">
      <w:r>
        <w:separator/>
      </w:r>
    </w:p>
  </w:footnote>
  <w:footnote w:type="continuationSeparator" w:id="0">
    <w:p w14:paraId="687B6916" w14:textId="77777777" w:rsidR="002D6CF7" w:rsidRDefault="002D6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8"/>
      <w:gridCol w:w="11803"/>
      <w:gridCol w:w="1985"/>
    </w:tblGrid>
    <w:tr w:rsidR="0093047F" w14:paraId="2BEEFD7E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BE1E009" w14:textId="6D9DD9CF" w:rsidR="0093047F" w:rsidRPr="00EA2747" w:rsidRDefault="0093047F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435C6780" w14:textId="5BB9D801" w:rsidR="0093047F" w:rsidRPr="00602D34" w:rsidRDefault="0093047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1985" w:type="dxa"/>
          <w:vAlign w:val="center"/>
        </w:tcPr>
        <w:p w14:paraId="4AFB761C" w14:textId="77777777" w:rsidR="0093047F" w:rsidRPr="00097AB1" w:rsidRDefault="0093047F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2.2856</w:t>
          </w:r>
        </w:p>
      </w:tc>
    </w:tr>
  </w:tbl>
  <w:p w14:paraId="0A7FA524" w14:textId="77777777" w:rsidR="0093047F" w:rsidRDefault="0093047F" w:rsidP="001F357C">
    <w:pPr>
      <w:pStyle w:val="a7"/>
      <w:rPr>
        <w:sz w:val="2"/>
        <w:szCs w:val="2"/>
      </w:rPr>
    </w:pPr>
  </w:p>
  <w:p w14:paraId="5DEF0BCD" w14:textId="77777777" w:rsidR="0093047F" w:rsidRDefault="0093047F" w:rsidP="001F357C">
    <w:pPr>
      <w:pStyle w:val="a7"/>
      <w:rPr>
        <w:sz w:val="2"/>
        <w:szCs w:val="2"/>
      </w:rPr>
    </w:pPr>
  </w:p>
  <w:tbl>
    <w:tblPr>
      <w:tblW w:w="144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843"/>
      <w:gridCol w:w="1276"/>
      <w:gridCol w:w="2693"/>
      <w:gridCol w:w="2835"/>
      <w:gridCol w:w="3402"/>
      <w:gridCol w:w="1872"/>
    </w:tblGrid>
    <w:tr w:rsidR="0093047F" w14:paraId="10B084AB" w14:textId="77777777" w:rsidTr="00EE4FC4">
      <w:trPr>
        <w:trHeight w:val="221"/>
      </w:trPr>
      <w:tc>
        <w:tcPr>
          <w:tcW w:w="567" w:type="dxa"/>
          <w:tcBorders>
            <w:right w:val="nil"/>
          </w:tcBorders>
          <w:vAlign w:val="center"/>
        </w:tcPr>
        <w:p w14:paraId="36A49A61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843" w:type="dxa"/>
        </w:tcPr>
        <w:p w14:paraId="63C34C16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564AC175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693" w:type="dxa"/>
          <w:tcBorders>
            <w:left w:val="nil"/>
          </w:tcBorders>
        </w:tcPr>
        <w:p w14:paraId="0CEC7AB3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835" w:type="dxa"/>
          <w:tcBorders>
            <w:left w:val="nil"/>
          </w:tcBorders>
        </w:tcPr>
        <w:p w14:paraId="672BECA8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402" w:type="dxa"/>
          <w:tcBorders>
            <w:left w:val="nil"/>
          </w:tcBorders>
          <w:vAlign w:val="center"/>
        </w:tcPr>
        <w:p w14:paraId="1B22DBC0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872" w:type="dxa"/>
        </w:tcPr>
        <w:p w14:paraId="23550BC0" w14:textId="77777777" w:rsidR="0093047F" w:rsidRPr="001F357C" w:rsidRDefault="0093047F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5EDE4546" w14:textId="77777777" w:rsidR="0093047F" w:rsidRPr="001F357C" w:rsidRDefault="0093047F" w:rsidP="00327C3C">
    <w:pPr>
      <w:pStyle w:val="a7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8"/>
      <w:gridCol w:w="11803"/>
      <w:gridCol w:w="1985"/>
    </w:tblGrid>
    <w:tr w:rsidR="00716AFC" w:rsidRPr="00097AB1" w14:paraId="61B23841" w14:textId="77777777" w:rsidTr="005B082A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6F1513EF" w14:textId="77777777" w:rsidR="00716AFC" w:rsidRPr="00716AFC" w:rsidRDefault="00716AFC" w:rsidP="00716AF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5A378E97" w14:textId="77777777" w:rsidR="00716AFC" w:rsidRPr="00716AFC" w:rsidRDefault="00716AFC" w:rsidP="00716AFC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 xml:space="preserve"> Открытое акционерное общество "</w:t>
          </w:r>
          <w:proofErr w:type="spellStart"/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>Кричевцементношифер</w:t>
          </w:r>
          <w:proofErr w:type="spellEnd"/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  <w:p w14:paraId="16AA97CF" w14:textId="6C7F191A" w:rsidR="00716AFC" w:rsidRPr="00716AFC" w:rsidRDefault="00716AFC" w:rsidP="00716AFC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>лаборатория промышленной санитарии и охраны окружающей среды отдела управления окружающей средой</w:t>
          </w:r>
        </w:p>
      </w:tc>
      <w:tc>
        <w:tcPr>
          <w:tcW w:w="1985" w:type="dxa"/>
          <w:vAlign w:val="center"/>
        </w:tcPr>
        <w:p w14:paraId="298EADE7" w14:textId="77777777" w:rsidR="00716AFC" w:rsidRPr="00716AFC" w:rsidRDefault="00716AFC" w:rsidP="00716AF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6AF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716AFC">
            <w:rPr>
              <w:rFonts w:ascii="Times New Roman" w:hAnsi="Times New Roman"/>
              <w:b/>
              <w:bCs/>
              <w:sz w:val="28"/>
              <w:szCs w:val="28"/>
            </w:rPr>
            <w:t xml:space="preserve"> 2.2856</w:t>
          </w:r>
        </w:p>
      </w:tc>
    </w:tr>
  </w:tbl>
  <w:p w14:paraId="22D0E749" w14:textId="0B388F20" w:rsidR="0093047F" w:rsidRPr="00716AFC" w:rsidRDefault="0093047F" w:rsidP="00716A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3361198">
    <w:abstractNumId w:val="6"/>
  </w:num>
  <w:num w:numId="2" w16cid:durableId="960575956">
    <w:abstractNumId w:val="7"/>
  </w:num>
  <w:num w:numId="3" w16cid:durableId="1987734701">
    <w:abstractNumId w:val="4"/>
  </w:num>
  <w:num w:numId="4" w16cid:durableId="1806894209">
    <w:abstractNumId w:val="1"/>
  </w:num>
  <w:num w:numId="5" w16cid:durableId="1901938117">
    <w:abstractNumId w:val="11"/>
  </w:num>
  <w:num w:numId="6" w16cid:durableId="1698457792">
    <w:abstractNumId w:val="3"/>
  </w:num>
  <w:num w:numId="7" w16cid:durableId="1470394648">
    <w:abstractNumId w:val="8"/>
  </w:num>
  <w:num w:numId="8" w16cid:durableId="1756584342">
    <w:abstractNumId w:val="5"/>
  </w:num>
  <w:num w:numId="9" w16cid:durableId="563756371">
    <w:abstractNumId w:val="9"/>
  </w:num>
  <w:num w:numId="10" w16cid:durableId="1760103304">
    <w:abstractNumId w:val="2"/>
  </w:num>
  <w:num w:numId="11" w16cid:durableId="2140997848">
    <w:abstractNumId w:val="0"/>
  </w:num>
  <w:num w:numId="12" w16cid:durableId="112209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4B"/>
    <w:rsid w:val="00005313"/>
    <w:rsid w:val="00016DBB"/>
    <w:rsid w:val="00022A72"/>
    <w:rsid w:val="00024E49"/>
    <w:rsid w:val="00045FFE"/>
    <w:rsid w:val="00055BD7"/>
    <w:rsid w:val="00062B99"/>
    <w:rsid w:val="000643A6"/>
    <w:rsid w:val="00065F7A"/>
    <w:rsid w:val="00067FEC"/>
    <w:rsid w:val="00090EA2"/>
    <w:rsid w:val="00097AB1"/>
    <w:rsid w:val="000A62B6"/>
    <w:rsid w:val="000B52A4"/>
    <w:rsid w:val="000D49BB"/>
    <w:rsid w:val="000E2802"/>
    <w:rsid w:val="000F6051"/>
    <w:rsid w:val="000F6CA7"/>
    <w:rsid w:val="00102A5A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77F8B"/>
    <w:rsid w:val="00194140"/>
    <w:rsid w:val="001956F7"/>
    <w:rsid w:val="001A4BEA"/>
    <w:rsid w:val="001A7AD9"/>
    <w:rsid w:val="001B0E36"/>
    <w:rsid w:val="001B5624"/>
    <w:rsid w:val="001C4CBA"/>
    <w:rsid w:val="001E7AF3"/>
    <w:rsid w:val="001F0D52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351D"/>
    <w:rsid w:val="002D6CF7"/>
    <w:rsid w:val="002D7F51"/>
    <w:rsid w:val="002E630C"/>
    <w:rsid w:val="00301618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9338D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16F66"/>
    <w:rsid w:val="00433A4A"/>
    <w:rsid w:val="00437E07"/>
    <w:rsid w:val="00470C9A"/>
    <w:rsid w:val="0047197B"/>
    <w:rsid w:val="00471C08"/>
    <w:rsid w:val="00474E7B"/>
    <w:rsid w:val="00490E82"/>
    <w:rsid w:val="004A5E4C"/>
    <w:rsid w:val="004C53CA"/>
    <w:rsid w:val="004E4DCC"/>
    <w:rsid w:val="004E5090"/>
    <w:rsid w:val="004E6BC8"/>
    <w:rsid w:val="004F5A1D"/>
    <w:rsid w:val="004F676F"/>
    <w:rsid w:val="00500F5A"/>
    <w:rsid w:val="00507CCF"/>
    <w:rsid w:val="0051042E"/>
    <w:rsid w:val="00515153"/>
    <w:rsid w:val="00552FE5"/>
    <w:rsid w:val="0056070B"/>
    <w:rsid w:val="00590C2E"/>
    <w:rsid w:val="00592241"/>
    <w:rsid w:val="00592D06"/>
    <w:rsid w:val="005C22FF"/>
    <w:rsid w:val="005C2892"/>
    <w:rsid w:val="005D5C7B"/>
    <w:rsid w:val="005E1AF1"/>
    <w:rsid w:val="005E250C"/>
    <w:rsid w:val="005E33F5"/>
    <w:rsid w:val="005E611E"/>
    <w:rsid w:val="005E67BC"/>
    <w:rsid w:val="005E764C"/>
    <w:rsid w:val="005E7EB9"/>
    <w:rsid w:val="00602D34"/>
    <w:rsid w:val="00603527"/>
    <w:rsid w:val="00604DAD"/>
    <w:rsid w:val="006156F4"/>
    <w:rsid w:val="00616D0E"/>
    <w:rsid w:val="00645468"/>
    <w:rsid w:val="00650772"/>
    <w:rsid w:val="006762B3"/>
    <w:rsid w:val="00686C6E"/>
    <w:rsid w:val="006938AF"/>
    <w:rsid w:val="006A336B"/>
    <w:rsid w:val="006A7B37"/>
    <w:rsid w:val="006D5481"/>
    <w:rsid w:val="006D5DCE"/>
    <w:rsid w:val="006F0EAC"/>
    <w:rsid w:val="006F6F05"/>
    <w:rsid w:val="00701135"/>
    <w:rsid w:val="0070130C"/>
    <w:rsid w:val="00704077"/>
    <w:rsid w:val="007118C9"/>
    <w:rsid w:val="0071542F"/>
    <w:rsid w:val="00716AFC"/>
    <w:rsid w:val="00731452"/>
    <w:rsid w:val="007326F5"/>
    <w:rsid w:val="00734508"/>
    <w:rsid w:val="0073641D"/>
    <w:rsid w:val="0073700D"/>
    <w:rsid w:val="00741FBB"/>
    <w:rsid w:val="00750565"/>
    <w:rsid w:val="007624CE"/>
    <w:rsid w:val="0079033F"/>
    <w:rsid w:val="00794A29"/>
    <w:rsid w:val="00796C65"/>
    <w:rsid w:val="007A277F"/>
    <w:rsid w:val="007B3671"/>
    <w:rsid w:val="007C7729"/>
    <w:rsid w:val="007E6C31"/>
    <w:rsid w:val="007F3467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C7E72"/>
    <w:rsid w:val="008D3777"/>
    <w:rsid w:val="008E43A5"/>
    <w:rsid w:val="008F7BDD"/>
    <w:rsid w:val="00916038"/>
    <w:rsid w:val="009206BD"/>
    <w:rsid w:val="00920D7B"/>
    <w:rsid w:val="00921A06"/>
    <w:rsid w:val="0093047F"/>
    <w:rsid w:val="00933715"/>
    <w:rsid w:val="009503C7"/>
    <w:rsid w:val="0095347E"/>
    <w:rsid w:val="00967840"/>
    <w:rsid w:val="00973470"/>
    <w:rsid w:val="00984093"/>
    <w:rsid w:val="009940B7"/>
    <w:rsid w:val="00996BD1"/>
    <w:rsid w:val="009A3A10"/>
    <w:rsid w:val="009A3E9D"/>
    <w:rsid w:val="009B2E59"/>
    <w:rsid w:val="009B4137"/>
    <w:rsid w:val="009D5A57"/>
    <w:rsid w:val="009D70B0"/>
    <w:rsid w:val="009E15B3"/>
    <w:rsid w:val="009E7451"/>
    <w:rsid w:val="009E74C3"/>
    <w:rsid w:val="009F72D6"/>
    <w:rsid w:val="009F7389"/>
    <w:rsid w:val="00A0063E"/>
    <w:rsid w:val="00A131EF"/>
    <w:rsid w:val="00A13A71"/>
    <w:rsid w:val="00A16715"/>
    <w:rsid w:val="00A22E14"/>
    <w:rsid w:val="00A47C62"/>
    <w:rsid w:val="00A7048F"/>
    <w:rsid w:val="00A70CA6"/>
    <w:rsid w:val="00A755C7"/>
    <w:rsid w:val="00AB1825"/>
    <w:rsid w:val="00AD4B7A"/>
    <w:rsid w:val="00AF0BF3"/>
    <w:rsid w:val="00B073DC"/>
    <w:rsid w:val="00B14474"/>
    <w:rsid w:val="00B16BF0"/>
    <w:rsid w:val="00B20359"/>
    <w:rsid w:val="00B223BB"/>
    <w:rsid w:val="00B37BA7"/>
    <w:rsid w:val="00B43A24"/>
    <w:rsid w:val="00B453D4"/>
    <w:rsid w:val="00B4667C"/>
    <w:rsid w:val="00B47A0F"/>
    <w:rsid w:val="00B50DFE"/>
    <w:rsid w:val="00B53AEA"/>
    <w:rsid w:val="00B60FF1"/>
    <w:rsid w:val="00BA2105"/>
    <w:rsid w:val="00BA682A"/>
    <w:rsid w:val="00BA7746"/>
    <w:rsid w:val="00BB0188"/>
    <w:rsid w:val="00BB272F"/>
    <w:rsid w:val="00BC40FF"/>
    <w:rsid w:val="00BC6B2B"/>
    <w:rsid w:val="00BE491D"/>
    <w:rsid w:val="00BF5CCF"/>
    <w:rsid w:val="00C0172C"/>
    <w:rsid w:val="00C0434E"/>
    <w:rsid w:val="00C0468F"/>
    <w:rsid w:val="00C13D62"/>
    <w:rsid w:val="00C35CF2"/>
    <w:rsid w:val="00C3687D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38C6"/>
    <w:rsid w:val="00CA53E3"/>
    <w:rsid w:val="00CC094B"/>
    <w:rsid w:val="00CF2A4F"/>
    <w:rsid w:val="00CF4334"/>
    <w:rsid w:val="00D00F4F"/>
    <w:rsid w:val="00D10C95"/>
    <w:rsid w:val="00D377ED"/>
    <w:rsid w:val="00D4710B"/>
    <w:rsid w:val="00D56371"/>
    <w:rsid w:val="00D876E6"/>
    <w:rsid w:val="00D9198D"/>
    <w:rsid w:val="00D9379F"/>
    <w:rsid w:val="00DA5E7A"/>
    <w:rsid w:val="00DA6561"/>
    <w:rsid w:val="00DB0923"/>
    <w:rsid w:val="00DB1FAE"/>
    <w:rsid w:val="00DB41B8"/>
    <w:rsid w:val="00DB7FF2"/>
    <w:rsid w:val="00DC6762"/>
    <w:rsid w:val="00DD4EA5"/>
    <w:rsid w:val="00DE6F93"/>
    <w:rsid w:val="00DF7DAB"/>
    <w:rsid w:val="00E13A20"/>
    <w:rsid w:val="00E162E5"/>
    <w:rsid w:val="00E34578"/>
    <w:rsid w:val="00E34711"/>
    <w:rsid w:val="00E40A54"/>
    <w:rsid w:val="00E5357F"/>
    <w:rsid w:val="00E5385A"/>
    <w:rsid w:val="00E657F3"/>
    <w:rsid w:val="00E71DD3"/>
    <w:rsid w:val="00E750F5"/>
    <w:rsid w:val="00E802E2"/>
    <w:rsid w:val="00E909C3"/>
    <w:rsid w:val="00E95EA8"/>
    <w:rsid w:val="00EA2747"/>
    <w:rsid w:val="00EC615C"/>
    <w:rsid w:val="00EC76FB"/>
    <w:rsid w:val="00ED10E7"/>
    <w:rsid w:val="00EE4FC4"/>
    <w:rsid w:val="00EE7844"/>
    <w:rsid w:val="00EF0247"/>
    <w:rsid w:val="00EF43EE"/>
    <w:rsid w:val="00EF5137"/>
    <w:rsid w:val="00F01EF3"/>
    <w:rsid w:val="00F23F0C"/>
    <w:rsid w:val="00F47F4D"/>
    <w:rsid w:val="00F51961"/>
    <w:rsid w:val="00F754B0"/>
    <w:rsid w:val="00F803A7"/>
    <w:rsid w:val="00F8255B"/>
    <w:rsid w:val="00F86DE9"/>
    <w:rsid w:val="00FB11CF"/>
    <w:rsid w:val="00FB1F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F7E18"/>
  <w15:docId w15:val="{D40A1FA0-FBA4-4986-9B5F-A0E2F9B0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10"/>
    <w:rsid w:val="009C00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</w:rPr>
  </w:style>
  <w:style w:type="paragraph" w:customStyle="1" w:styleId="14">
    <w:name w:val="Обычный1"/>
    <w:uiPriority w:val="99"/>
    <w:rsid w:val="0051042E"/>
    <w:rPr>
      <w:rFonts w:ascii="Times New Roman" w:eastAsia="Times New Roman" w:hAnsi="Times New Roman"/>
      <w:lang w:val="ru-RU" w:eastAsia="ru-RU"/>
    </w:rPr>
  </w:style>
  <w:style w:type="character" w:styleId="aff0">
    <w:name w:val="Emphasis"/>
    <w:uiPriority w:val="99"/>
    <w:qFormat/>
    <w:rsid w:val="006F6F0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2025-12-16T11:40:00Z</dcterms:created>
  <dcterms:modified xsi:type="dcterms:W3CDTF">2025-12-16T11:40:00Z</dcterms:modified>
</cp:coreProperties>
</file>