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721884" w:rsidRPr="00721884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721884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188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7218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21884" w:rsidRPr="00721884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721884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188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21884" w:rsidRPr="00721884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3326EBC1" w:rsidR="00B729C7" w:rsidRPr="0066535A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188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66535A">
              <w:rPr>
                <w:rFonts w:cs="Times New Roman"/>
                <w:bCs/>
                <w:sz w:val="28"/>
                <w:szCs w:val="28"/>
              </w:rPr>
              <w:t xml:space="preserve"> 2.5546</w:t>
            </w:r>
          </w:p>
        </w:tc>
        <w:tc>
          <w:tcPr>
            <w:tcW w:w="3726" w:type="dxa"/>
          </w:tcPr>
          <w:p w14:paraId="2AA5C794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721884" w:rsidRPr="00721884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7D775584" w:rsidR="00B729C7" w:rsidRPr="00721884" w:rsidRDefault="009C5EFE" w:rsidP="009C5EFE">
            <w:pPr>
              <w:spacing w:line="276" w:lineRule="auto"/>
              <w:rPr>
                <w:bCs/>
                <w:sz w:val="28"/>
                <w:szCs w:val="28"/>
              </w:rPr>
            </w:pPr>
            <w:r w:rsidRPr="00721884">
              <w:rPr>
                <w:sz w:val="28"/>
                <w:szCs w:val="28"/>
              </w:rPr>
              <w:t xml:space="preserve">от </w:t>
            </w:r>
            <w:r w:rsidR="0066535A">
              <w:rPr>
                <w:sz w:val="28"/>
                <w:szCs w:val="28"/>
              </w:rPr>
              <w:t>06.11.2024</w:t>
            </w:r>
          </w:p>
        </w:tc>
        <w:tc>
          <w:tcPr>
            <w:tcW w:w="3726" w:type="dxa"/>
          </w:tcPr>
          <w:p w14:paraId="409CC94F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21884" w:rsidRPr="00721884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0FB0B176" w:rsidR="00B729C7" w:rsidRPr="00721884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2188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72188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  <w:r w:rsidR="0066535A">
              <w:rPr>
                <w:rFonts w:cs="Times New Roman"/>
                <w:bCs/>
                <w:sz w:val="28"/>
                <w:szCs w:val="28"/>
              </w:rPr>
              <w:t>____</w:t>
            </w:r>
          </w:p>
        </w:tc>
        <w:tc>
          <w:tcPr>
            <w:tcW w:w="3726" w:type="dxa"/>
          </w:tcPr>
          <w:p w14:paraId="607EA001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21884" w:rsidRPr="00721884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2F164AE" w:rsidR="00B729C7" w:rsidRPr="0066535A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6535A">
              <w:rPr>
                <w:rFonts w:cs="Times New Roman"/>
                <w:bCs/>
                <w:sz w:val="28"/>
                <w:szCs w:val="28"/>
              </w:rPr>
              <w:t>н</w:t>
            </w:r>
            <w:r w:rsidRPr="0066535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5254FC" w:rsidRPr="0066535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66535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6535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721884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721884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B0B0611" w:rsidR="00B729C7" w:rsidRPr="00721884" w:rsidRDefault="00B729C7" w:rsidP="009C5EFE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1884">
              <w:rPr>
                <w:rFonts w:cs="Times New Roman"/>
                <w:bCs/>
                <w:sz w:val="28"/>
                <w:szCs w:val="28"/>
              </w:rPr>
              <w:t>р</w:t>
            </w:r>
            <w:r w:rsidRPr="0072188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72188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C5EFE" w:rsidRPr="007218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721884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721884" w:rsidRDefault="00B729C7" w:rsidP="00B729C7">
      <w:pPr>
        <w:rPr>
          <w:color w:val="FF0000"/>
        </w:rPr>
      </w:pPr>
    </w:p>
    <w:p w14:paraId="1E23C9D4" w14:textId="4D7D35AB" w:rsidR="00DE24B9" w:rsidRPr="00525667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525667">
        <w:rPr>
          <w:b/>
          <w:sz w:val="28"/>
          <w:szCs w:val="28"/>
          <w:lang w:val="ru-RU"/>
        </w:rPr>
        <w:t xml:space="preserve">ОБЛАСТЬ АККРЕДИТАЦИИ </w:t>
      </w:r>
      <w:r w:rsidRPr="00525667">
        <w:rPr>
          <w:bCs/>
          <w:sz w:val="28"/>
          <w:szCs w:val="28"/>
          <w:lang w:val="ru-RU"/>
        </w:rPr>
        <w:t>от</w:t>
      </w:r>
      <w:r w:rsidRPr="00525667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11-0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9D658B" w:rsidRPr="00525667">
            <w:rPr>
              <w:rStyle w:val="39"/>
              <w:bCs/>
              <w:szCs w:val="28"/>
              <w:lang w:val="ru-RU"/>
            </w:rPr>
            <w:t>06 ноября 2024 года</w:t>
          </w:r>
        </w:sdtContent>
      </w:sdt>
      <w:r w:rsidRPr="00525667">
        <w:rPr>
          <w:bCs/>
          <w:sz w:val="28"/>
          <w:szCs w:val="28"/>
          <w:lang w:val="ru-RU"/>
        </w:rPr>
        <w:br/>
      </w:r>
    </w:p>
    <w:p w14:paraId="425BD42D" w14:textId="4B054988" w:rsidR="00A16800" w:rsidRPr="00525667" w:rsidRDefault="00525667" w:rsidP="00525667">
      <w:pPr>
        <w:spacing w:line="276" w:lineRule="auto"/>
        <w:jc w:val="center"/>
        <w:rPr>
          <w:sz w:val="28"/>
          <w:szCs w:val="28"/>
        </w:rPr>
      </w:pPr>
      <w:r w:rsidRPr="00525667">
        <w:rPr>
          <w:sz w:val="28"/>
          <w:szCs w:val="28"/>
        </w:rPr>
        <w:t xml:space="preserve">испытательной </w:t>
      </w:r>
      <w:r w:rsidR="00A16800" w:rsidRPr="00525667">
        <w:rPr>
          <w:sz w:val="28"/>
          <w:szCs w:val="28"/>
        </w:rPr>
        <w:t>лаборатории</w:t>
      </w:r>
    </w:p>
    <w:p w14:paraId="299031A6" w14:textId="794158DA" w:rsidR="00991094" w:rsidRPr="00525667" w:rsidRDefault="00525667" w:rsidP="00525667">
      <w:pPr>
        <w:jc w:val="center"/>
        <w:rPr>
          <w:sz w:val="28"/>
          <w:szCs w:val="28"/>
        </w:rPr>
      </w:pPr>
      <w:r w:rsidRPr="00525667">
        <w:rPr>
          <w:sz w:val="28"/>
          <w:szCs w:val="28"/>
        </w:rPr>
        <w:t>Общества с ограниченной ответственностью «</w:t>
      </w:r>
      <w:proofErr w:type="spellStart"/>
      <w:r w:rsidRPr="00525667">
        <w:rPr>
          <w:sz w:val="28"/>
          <w:szCs w:val="28"/>
        </w:rPr>
        <w:t>Белдиагностика</w:t>
      </w:r>
      <w:proofErr w:type="spellEnd"/>
      <w:r w:rsidRPr="00525667">
        <w:rPr>
          <w:sz w:val="28"/>
          <w:szCs w:val="28"/>
        </w:rPr>
        <w:t>»</w:t>
      </w:r>
    </w:p>
    <w:p w14:paraId="60BCEE0D" w14:textId="77777777" w:rsidR="00525667" w:rsidRPr="00721884" w:rsidRDefault="00525667" w:rsidP="00B729C7">
      <w:pPr>
        <w:rPr>
          <w:color w:val="FF0000"/>
          <w:lang w:eastAsia="en-US"/>
        </w:rPr>
      </w:pPr>
    </w:p>
    <w:p w14:paraId="3705A545" w14:textId="77777777" w:rsidR="00991094" w:rsidRPr="00721884" w:rsidRDefault="00991094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721884" w:rsidRPr="00721884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525667" w:rsidRDefault="00B729C7" w:rsidP="00077C95">
            <w:pPr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отбора образцов</w:t>
            </w:r>
          </w:p>
        </w:tc>
      </w:tr>
      <w:tr w:rsidR="00721884" w:rsidRPr="00721884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52566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566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21884" w:rsidRPr="00721884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1997E848" w:rsidR="00B729C7" w:rsidRPr="0000665C" w:rsidRDefault="0000665C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rFonts w:eastAsia="Calibri"/>
                <w:bCs/>
                <w:sz w:val="22"/>
                <w:szCs w:val="22"/>
                <w:lang w:eastAsia="en-US"/>
              </w:rPr>
              <w:t>ул. Попова, 24А, оф.508, 220014</w:t>
            </w:r>
            <w:r w:rsidR="00EC3546" w:rsidRPr="0000665C">
              <w:rPr>
                <w:sz w:val="22"/>
                <w:szCs w:val="22"/>
              </w:rPr>
              <w:t>, г. Минск</w:t>
            </w:r>
          </w:p>
        </w:tc>
      </w:tr>
      <w:tr w:rsidR="00721884" w:rsidRPr="00721884" w14:paraId="7C459D5B" w14:textId="77777777" w:rsidTr="0034489F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414A3B25" w:rsidR="00B61714" w:rsidRPr="005254FC" w:rsidRDefault="00B61714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BCF74F" w14:textId="77777777" w:rsidR="00E60EF4" w:rsidRPr="00525667" w:rsidRDefault="00E60EF4" w:rsidP="005254FC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Подъемные сооружения, включая:</w:t>
            </w:r>
          </w:p>
          <w:p w14:paraId="7968926C" w14:textId="77777777" w:rsidR="00E60EF4" w:rsidRPr="00525667" w:rsidRDefault="00E60EF4" w:rsidP="005254FC">
            <w:pPr>
              <w:rPr>
                <w:sz w:val="22"/>
                <w:szCs w:val="22"/>
              </w:rPr>
            </w:pPr>
          </w:p>
          <w:p w14:paraId="3BC63BD6" w14:textId="1A976019" w:rsidR="00E60EF4" w:rsidRPr="00525667" w:rsidRDefault="00E60EF4" w:rsidP="005254FC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лифты электрические и гидравлические, подъемники</w:t>
            </w:r>
          </w:p>
          <w:p w14:paraId="3EF24B4C" w14:textId="77777777" w:rsidR="00E60EF4" w:rsidRPr="00525667" w:rsidRDefault="00E60EF4" w:rsidP="005254FC">
            <w:pPr>
              <w:rPr>
                <w:sz w:val="22"/>
                <w:szCs w:val="22"/>
              </w:rPr>
            </w:pPr>
          </w:p>
          <w:p w14:paraId="703F722E" w14:textId="18651200" w:rsidR="00E60EF4" w:rsidRPr="00044223" w:rsidRDefault="00E60EF4" w:rsidP="005254FC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эскалаторы и конвейеры пассажирские</w:t>
            </w:r>
          </w:p>
          <w:p w14:paraId="03D6AFCD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7D739AC7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1116E77E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54BAABD3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7EDB3A78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48817E34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0CAC6E5C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32C0AAE5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6651D4FC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6E0B680E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13B6D74B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632E8E12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740E59CE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1A78DC50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44CC48D5" w14:textId="77777777" w:rsidR="00804E4D" w:rsidRPr="00044223" w:rsidRDefault="00804E4D" w:rsidP="005254FC">
            <w:pPr>
              <w:rPr>
                <w:sz w:val="22"/>
                <w:szCs w:val="22"/>
              </w:rPr>
            </w:pPr>
          </w:p>
          <w:p w14:paraId="7EF855F9" w14:textId="77777777" w:rsidR="00804E4D" w:rsidRPr="00525667" w:rsidRDefault="00804E4D" w:rsidP="00804E4D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lastRenderedPageBreak/>
              <w:t>Подъемные сооружения, включая:</w:t>
            </w:r>
          </w:p>
          <w:p w14:paraId="18071C9B" w14:textId="77777777" w:rsidR="00804E4D" w:rsidRPr="00525667" w:rsidRDefault="00804E4D" w:rsidP="00804E4D">
            <w:pPr>
              <w:rPr>
                <w:sz w:val="22"/>
                <w:szCs w:val="22"/>
              </w:rPr>
            </w:pPr>
          </w:p>
          <w:p w14:paraId="63E1368E" w14:textId="1E040097" w:rsidR="00804E4D" w:rsidRPr="00525667" w:rsidRDefault="00804E4D" w:rsidP="00804E4D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лифты электрические и гидравлические, подъемники</w:t>
            </w:r>
          </w:p>
          <w:p w14:paraId="51F6D408" w14:textId="77777777" w:rsidR="00804E4D" w:rsidRPr="00525667" w:rsidRDefault="00804E4D" w:rsidP="00804E4D">
            <w:pPr>
              <w:rPr>
                <w:sz w:val="22"/>
                <w:szCs w:val="22"/>
              </w:rPr>
            </w:pPr>
          </w:p>
          <w:p w14:paraId="053106B5" w14:textId="77777777" w:rsidR="00804E4D" w:rsidRPr="00044223" w:rsidRDefault="00804E4D" w:rsidP="00804E4D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эскалаторы и конвейеры пассажирские</w:t>
            </w:r>
          </w:p>
          <w:p w14:paraId="32E32EDD" w14:textId="37A9C5F0" w:rsidR="00E412B5" w:rsidRPr="00044223" w:rsidRDefault="00E412B5" w:rsidP="005254F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221" w14:textId="77777777" w:rsidR="00B61714" w:rsidRPr="005254FC" w:rsidRDefault="00B61714" w:rsidP="005254FC">
            <w:pPr>
              <w:pStyle w:val="af5"/>
              <w:ind w:left="-124" w:right="-105" w:firstLine="24"/>
              <w:jc w:val="center"/>
            </w:pPr>
            <w:r w:rsidRPr="005254FC">
              <w:lastRenderedPageBreak/>
              <w:t>24.10/</w:t>
            </w:r>
          </w:p>
          <w:p w14:paraId="4B7CC3B9" w14:textId="06CC5A54" w:rsidR="00B61714" w:rsidRPr="005254FC" w:rsidRDefault="00B61714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000" w14:textId="77777777" w:rsidR="00B61714" w:rsidRPr="005254FC" w:rsidRDefault="00B61714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Оптический метод:</w:t>
            </w:r>
          </w:p>
          <w:p w14:paraId="0D5125A4" w14:textId="77777777" w:rsidR="00B61714" w:rsidRPr="005254FC" w:rsidRDefault="00B61714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(визуальный метод,</w:t>
            </w:r>
          </w:p>
          <w:p w14:paraId="7D1DBECB" w14:textId="7C78914C" w:rsidR="00B61714" w:rsidRPr="005254FC" w:rsidRDefault="00B61714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 xml:space="preserve">внешний осмотр </w:t>
            </w:r>
            <w:r w:rsidR="00061A05" w:rsidRPr="005254FC">
              <w:rPr>
                <w:lang w:val="ru-RU"/>
              </w:rPr>
              <w:t>и измерения</w:t>
            </w:r>
            <w:r w:rsidRPr="005254FC">
              <w:rPr>
                <w:lang w:val="ru-RU"/>
              </w:rPr>
              <w:t>)</w:t>
            </w:r>
          </w:p>
          <w:p w14:paraId="3110CC2F" w14:textId="77777777" w:rsidR="00ED3F23" w:rsidRPr="005254FC" w:rsidRDefault="00ED3F23" w:rsidP="005254FC">
            <w:pPr>
              <w:pStyle w:val="af5"/>
              <w:ind w:right="-147"/>
            </w:pPr>
            <w:r w:rsidRPr="005254FC">
              <w:t>-</w:t>
            </w:r>
            <w:r w:rsidRPr="005254FC">
              <w:rPr>
                <w:lang w:val="ru-RU"/>
              </w:rPr>
              <w:t xml:space="preserve"> </w:t>
            </w:r>
            <w:proofErr w:type="spellStart"/>
            <w:r w:rsidRPr="005254FC">
              <w:t>сварные</w:t>
            </w:r>
            <w:proofErr w:type="spellEnd"/>
            <w:r w:rsidRPr="005254FC">
              <w:t xml:space="preserve"> </w:t>
            </w:r>
            <w:proofErr w:type="spellStart"/>
            <w:r w:rsidRPr="005254FC">
              <w:t>соединения</w:t>
            </w:r>
            <w:proofErr w:type="spellEnd"/>
          </w:p>
          <w:p w14:paraId="792D771E" w14:textId="77777777" w:rsidR="00B61714" w:rsidRPr="005254FC" w:rsidRDefault="00B61714" w:rsidP="005254FC">
            <w:pPr>
              <w:pStyle w:val="af5"/>
              <w:ind w:right="-147"/>
            </w:pPr>
            <w:r w:rsidRPr="005254FC">
              <w:t>-</w:t>
            </w:r>
            <w:r w:rsidRPr="005254FC">
              <w:rPr>
                <w:lang w:val="ru-RU"/>
              </w:rPr>
              <w:t xml:space="preserve"> </w:t>
            </w:r>
            <w:proofErr w:type="spellStart"/>
            <w:r w:rsidRPr="005254FC">
              <w:t>основной</w:t>
            </w:r>
            <w:proofErr w:type="spellEnd"/>
            <w:r w:rsidRPr="005254FC">
              <w:t xml:space="preserve"> </w:t>
            </w:r>
            <w:proofErr w:type="spellStart"/>
            <w:r w:rsidRPr="005254FC">
              <w:t>металл</w:t>
            </w:r>
            <w:proofErr w:type="spellEnd"/>
          </w:p>
          <w:p w14:paraId="4FFF7EF6" w14:textId="0EF15B12" w:rsidR="00B61714" w:rsidRPr="005254FC" w:rsidRDefault="00B61714" w:rsidP="005254FC">
            <w:pPr>
              <w:pStyle w:val="af5"/>
              <w:ind w:right="-147"/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F8DAEC7" w14:textId="77777777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 xml:space="preserve">ГОСТ 11534-75 ГОСТ 5264-80 </w:t>
            </w:r>
          </w:p>
          <w:p w14:paraId="6828BEEA" w14:textId="3A887217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ГОСТ 30242-97</w:t>
            </w:r>
          </w:p>
          <w:p w14:paraId="0F9DCFE5" w14:textId="77777777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ГОСТ ISO 5817-2019 ГОСТ 22011-95 ГОСТ 33558.1-2015 ГОСТ 33651-2015 ГОСТ 33984.1-2016 ГОСТ 33966.1-2020 ГОСТ 34488-2022</w:t>
            </w:r>
          </w:p>
          <w:p w14:paraId="44379A74" w14:textId="77777777" w:rsidR="00061A05" w:rsidRPr="00061A05" w:rsidRDefault="00061A05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ГОСТ 34583-2019</w:t>
            </w:r>
          </w:p>
          <w:p w14:paraId="5377DDCB" w14:textId="6E18B07D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ГОСТ Р 56943-2016</w:t>
            </w:r>
          </w:p>
          <w:p w14:paraId="75693AEB" w14:textId="4AAB8DDB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СТБ ISO 10535-2008, СТБ ISO 6520-1-2009</w:t>
            </w:r>
          </w:p>
          <w:p w14:paraId="0A9ABBCD" w14:textId="242D3579" w:rsidR="0034489F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 xml:space="preserve">ТКП 054-2007, </w:t>
            </w:r>
          </w:p>
          <w:p w14:paraId="6D236B48" w14:textId="77777777" w:rsidR="0034489F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</w:p>
          <w:p w14:paraId="4C15CBAD" w14:textId="77777777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</w:t>
            </w:r>
            <w:r w:rsidR="00061A05" w:rsidRPr="00061A05">
              <w:rPr>
                <w:bCs/>
                <w:sz w:val="22"/>
                <w:szCs w:val="22"/>
              </w:rPr>
              <w:t>,</w:t>
            </w:r>
          </w:p>
          <w:p w14:paraId="5948FAA2" w14:textId="77777777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 xml:space="preserve">грузопассажирских подъемников, эскалаторов, конвейеров пассажирских, </w:t>
            </w:r>
          </w:p>
          <w:p w14:paraId="7C4D95F1" w14:textId="77777777" w:rsidR="00061A05" w:rsidRPr="00061A05" w:rsidRDefault="00061A05" w:rsidP="00061A05">
            <w:pPr>
              <w:ind w:right="-103"/>
              <w:rPr>
                <w:bCs/>
                <w:sz w:val="22"/>
                <w:szCs w:val="22"/>
              </w:rPr>
            </w:pPr>
          </w:p>
          <w:p w14:paraId="02C813C8" w14:textId="77777777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утв</w:t>
            </w:r>
            <w:r w:rsidR="00061A05" w:rsidRPr="00061A05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Пост</w:t>
            </w:r>
            <w:r w:rsidR="00061A05" w:rsidRPr="00061A05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</w:t>
            </w:r>
          </w:p>
          <w:p w14:paraId="7A73DAAC" w14:textId="77777777" w:rsidR="00061A05" w:rsidRPr="00061A05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Р</w:t>
            </w:r>
            <w:r w:rsidR="00061A05" w:rsidRPr="00061A05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="00061A05" w:rsidRPr="00061A05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30.12.2020 № 56 </w:t>
            </w:r>
          </w:p>
          <w:p w14:paraId="49E5D472" w14:textId="77777777" w:rsidR="00DE5B77" w:rsidRDefault="0034489F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(в ред. Пост</w:t>
            </w:r>
            <w:r w:rsidR="00061A05" w:rsidRPr="00061A05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</w:t>
            </w:r>
            <w:r w:rsidR="00061A05" w:rsidRPr="00525667">
              <w:rPr>
                <w:bCs/>
                <w:sz w:val="22"/>
                <w:szCs w:val="22"/>
              </w:rPr>
              <w:t>Р</w:t>
            </w:r>
            <w:r w:rsidR="00061A05" w:rsidRPr="00061A05">
              <w:rPr>
                <w:bCs/>
                <w:sz w:val="22"/>
                <w:szCs w:val="22"/>
              </w:rPr>
              <w:t xml:space="preserve">еспублики </w:t>
            </w:r>
            <w:r w:rsidR="00061A05" w:rsidRPr="00525667">
              <w:rPr>
                <w:bCs/>
                <w:sz w:val="22"/>
                <w:szCs w:val="22"/>
              </w:rPr>
              <w:t>Б</w:t>
            </w:r>
            <w:r w:rsidR="00061A05" w:rsidRPr="00061A05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</w:t>
            </w:r>
            <w:r w:rsidR="00DE5B77">
              <w:rPr>
                <w:bCs/>
                <w:sz w:val="22"/>
                <w:szCs w:val="22"/>
              </w:rPr>
              <w:t>12</w:t>
            </w:r>
            <w:r w:rsidRPr="00525667">
              <w:rPr>
                <w:bCs/>
                <w:sz w:val="22"/>
                <w:szCs w:val="22"/>
              </w:rPr>
              <w:t>.0</w:t>
            </w:r>
            <w:r w:rsidR="00DE5B77"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>.2022 № 7</w:t>
            </w:r>
            <w:r w:rsidR="00DE5B77">
              <w:rPr>
                <w:bCs/>
                <w:sz w:val="22"/>
                <w:szCs w:val="22"/>
              </w:rPr>
              <w:t xml:space="preserve">, </w:t>
            </w:r>
          </w:p>
          <w:p w14:paraId="02D791C3" w14:textId="2AFB3568" w:rsidR="0034489F" w:rsidRPr="00061A05" w:rsidRDefault="00DE5B77" w:rsidP="00061A05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в ред. Пост</w:t>
            </w:r>
            <w:r w:rsidRPr="00061A05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Р</w:t>
            </w:r>
            <w:r w:rsidRPr="00061A05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061A05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16</w:t>
            </w:r>
            <w:r w:rsidRPr="0052566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52566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3</w:t>
            </w:r>
            <w:r w:rsidR="0034489F" w:rsidRPr="00525667">
              <w:rPr>
                <w:bCs/>
                <w:sz w:val="22"/>
                <w:szCs w:val="22"/>
              </w:rPr>
              <w:t>)</w:t>
            </w:r>
          </w:p>
          <w:p w14:paraId="40C25F3A" w14:textId="77777777" w:rsidR="006D57C0" w:rsidRPr="00061A05" w:rsidRDefault="006D57C0" w:rsidP="00061A05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  <w:p w14:paraId="52052CF1" w14:textId="2B9A090C" w:rsidR="00E412B5" w:rsidRPr="00061A05" w:rsidRDefault="00E412B5" w:rsidP="00061A05">
            <w:pPr>
              <w:overflowPunct w:val="0"/>
              <w:autoSpaceDE w:val="0"/>
              <w:autoSpaceDN w:val="0"/>
              <w:adjustRightInd w:val="0"/>
              <w:ind w:left="39" w:right="-103"/>
              <w:textAlignment w:val="baseline"/>
              <w:rPr>
                <w:sz w:val="22"/>
                <w:szCs w:val="22"/>
              </w:rPr>
            </w:pPr>
            <w:r w:rsidRPr="00061A05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2F6547D1" w14:textId="762E977C" w:rsidR="00B61714" w:rsidRPr="00061A05" w:rsidRDefault="00B61714" w:rsidP="00061A05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863D68" w14:textId="77777777" w:rsidR="00B61714" w:rsidRPr="005254FC" w:rsidRDefault="00B61714" w:rsidP="005254FC">
            <w:pPr>
              <w:ind w:right="-144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СТБ 1133-98</w:t>
            </w:r>
          </w:p>
          <w:p w14:paraId="5B80EE5F" w14:textId="59B2E61C" w:rsidR="00B61714" w:rsidRPr="005254FC" w:rsidRDefault="00B61714" w:rsidP="005254FC">
            <w:pPr>
              <w:ind w:right="-144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ГОСТ 23479-79</w:t>
            </w:r>
          </w:p>
        </w:tc>
      </w:tr>
      <w:tr w:rsidR="00E60EF4" w:rsidRPr="00721884" w14:paraId="5D7670ED" w14:textId="77777777" w:rsidTr="0034489F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3FD29464" w:rsidR="00E60EF4" w:rsidRPr="005254FC" w:rsidRDefault="00E60EF4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E60EF4" w:rsidRPr="00044223" w:rsidRDefault="00E60EF4" w:rsidP="005254F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66F40D" w14:textId="77777777" w:rsidR="00E60EF4" w:rsidRPr="005254FC" w:rsidRDefault="00E60EF4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24.10/</w:t>
            </w:r>
          </w:p>
          <w:p w14:paraId="73DC3090" w14:textId="42AD4614" w:rsidR="00E60EF4" w:rsidRPr="005254FC" w:rsidRDefault="00E60EF4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C663F51" w14:textId="77777777" w:rsidR="00E60EF4" w:rsidRPr="005254FC" w:rsidRDefault="00E60EF4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Контроль проникающими веществами:</w:t>
            </w:r>
          </w:p>
          <w:p w14:paraId="4997CCEF" w14:textId="77777777" w:rsidR="00E60EF4" w:rsidRPr="005254FC" w:rsidRDefault="00E60EF4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 xml:space="preserve">(капиллярный </w:t>
            </w:r>
          </w:p>
          <w:p w14:paraId="5F9DC3BD" w14:textId="77777777" w:rsidR="00E60EF4" w:rsidRPr="005254FC" w:rsidRDefault="00E60EF4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цветной метод)</w:t>
            </w:r>
          </w:p>
          <w:p w14:paraId="426B1E79" w14:textId="77777777" w:rsidR="00E60EF4" w:rsidRPr="005254FC" w:rsidRDefault="00E60EF4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- основной металл</w:t>
            </w:r>
          </w:p>
          <w:p w14:paraId="227CE89E" w14:textId="77777777" w:rsidR="00E60EF4" w:rsidRPr="005254FC" w:rsidRDefault="00E60EF4" w:rsidP="005254FC">
            <w:pPr>
              <w:ind w:right="-147"/>
              <w:rPr>
                <w:sz w:val="22"/>
                <w:szCs w:val="22"/>
                <w:lang w:eastAsia="en-US"/>
              </w:rPr>
            </w:pPr>
            <w:r w:rsidRPr="005254F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0E7540A" w14:textId="244C94E7" w:rsidR="00E60EF4" w:rsidRPr="005254FC" w:rsidRDefault="00E60EF4" w:rsidP="005254FC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E60EF4" w:rsidRPr="005254FC" w:rsidRDefault="00E60EF4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63D95B7F" w:rsidR="00E60EF4" w:rsidRPr="005254FC" w:rsidRDefault="006D57C0" w:rsidP="005254FC">
            <w:pPr>
              <w:ind w:right="-144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СТБ 1172-99</w:t>
            </w:r>
          </w:p>
        </w:tc>
      </w:tr>
      <w:tr w:rsidR="006D57C0" w:rsidRPr="00721884" w14:paraId="164783DD" w14:textId="77777777" w:rsidTr="0034489F">
        <w:trPr>
          <w:trHeight w:val="1286"/>
        </w:trPr>
        <w:tc>
          <w:tcPr>
            <w:tcW w:w="709" w:type="dxa"/>
            <w:shd w:val="clear" w:color="auto" w:fill="auto"/>
          </w:tcPr>
          <w:p w14:paraId="228AA82A" w14:textId="77777777" w:rsidR="006D57C0" w:rsidRDefault="006D57C0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1.3***</w:t>
            </w:r>
          </w:p>
          <w:p w14:paraId="18E27DE0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DCC635F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60BDDA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BB5F71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5A82E3D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25B9A32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B6BC8A7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9E4710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D20756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A6B280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811015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F47185" w14:textId="77777777" w:rsidR="00804E4D" w:rsidRDefault="00804E4D" w:rsidP="00804E4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lastRenderedPageBreak/>
              <w:t>1.3***</w:t>
            </w:r>
          </w:p>
          <w:p w14:paraId="50B3AF9E" w14:textId="77777777" w:rsidR="00804E4D" w:rsidRDefault="00804E4D" w:rsidP="00804E4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3BD42F" w14:textId="15F2D0C5" w:rsidR="00804E4D" w:rsidRPr="005254FC" w:rsidRDefault="00804E4D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6D57C0" w:rsidRPr="00044223" w:rsidRDefault="006D57C0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BA2" w14:textId="77777777" w:rsidR="006D57C0" w:rsidRPr="005254FC" w:rsidRDefault="006D57C0" w:rsidP="005254FC">
            <w:pPr>
              <w:pStyle w:val="af5"/>
              <w:ind w:left="-124" w:right="-105" w:firstLine="24"/>
              <w:jc w:val="center"/>
            </w:pPr>
            <w:r w:rsidRPr="005254FC">
              <w:t>24.10/</w:t>
            </w:r>
          </w:p>
          <w:p w14:paraId="235D487E" w14:textId="77777777" w:rsidR="006D57C0" w:rsidRDefault="006D57C0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254FC">
              <w:rPr>
                <w:sz w:val="22"/>
                <w:szCs w:val="22"/>
                <w:lang w:eastAsia="en-US"/>
              </w:rPr>
              <w:t>32.030</w:t>
            </w:r>
          </w:p>
          <w:p w14:paraId="024F1831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974635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40A3EF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B40D99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600EBE2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56AD05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F4F8CB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FD41D3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23A008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7B82BB" w14:textId="77777777" w:rsidR="00804E4D" w:rsidRDefault="00804E4D" w:rsidP="005254F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0B8D80" w14:textId="77777777" w:rsidR="00804E4D" w:rsidRPr="005254FC" w:rsidRDefault="00804E4D" w:rsidP="00804E4D">
            <w:pPr>
              <w:pStyle w:val="af5"/>
              <w:ind w:left="-124" w:right="-105" w:firstLine="24"/>
              <w:jc w:val="center"/>
            </w:pPr>
            <w:r w:rsidRPr="005254FC">
              <w:lastRenderedPageBreak/>
              <w:t>24.10/</w:t>
            </w:r>
          </w:p>
          <w:p w14:paraId="76BBF3C9" w14:textId="76403B1E" w:rsidR="00804E4D" w:rsidRPr="005254FC" w:rsidRDefault="00804E4D" w:rsidP="00804E4D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6F1" w14:textId="77777777" w:rsidR="006D57C0" w:rsidRPr="005254FC" w:rsidRDefault="006D57C0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lastRenderedPageBreak/>
              <w:t xml:space="preserve">Ультразвуковая </w:t>
            </w:r>
            <w:proofErr w:type="spellStart"/>
            <w:r w:rsidRPr="005254FC">
              <w:rPr>
                <w:lang w:val="ru-RU"/>
              </w:rPr>
              <w:t>толщинометрия</w:t>
            </w:r>
            <w:proofErr w:type="spellEnd"/>
          </w:p>
          <w:p w14:paraId="0F1F7906" w14:textId="77777777" w:rsidR="006D57C0" w:rsidRPr="005254FC" w:rsidRDefault="006D57C0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(эхо метод)</w:t>
            </w:r>
          </w:p>
          <w:p w14:paraId="45729D31" w14:textId="77777777" w:rsidR="006D57C0" w:rsidRDefault="006D57C0" w:rsidP="005254FC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- основной металл</w:t>
            </w:r>
          </w:p>
          <w:p w14:paraId="5099C055" w14:textId="77777777" w:rsidR="00804E4D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4B943DFD" w14:textId="77777777" w:rsidR="00804E4D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5249A44A" w14:textId="77777777" w:rsidR="00804E4D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58CA8313" w14:textId="77777777" w:rsidR="00804E4D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3A6596AE" w14:textId="77777777" w:rsidR="00804E4D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01AB315E" w14:textId="77777777" w:rsidR="00804E4D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2CF0A4F6" w14:textId="77777777" w:rsidR="00804E4D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266ADA71" w14:textId="77777777" w:rsidR="00804E4D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663D5A79" w14:textId="77777777" w:rsidR="00804E4D" w:rsidRPr="005254FC" w:rsidRDefault="00804E4D" w:rsidP="00804E4D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lastRenderedPageBreak/>
              <w:t xml:space="preserve">Ультразвуковая </w:t>
            </w:r>
            <w:proofErr w:type="spellStart"/>
            <w:r w:rsidRPr="005254FC">
              <w:rPr>
                <w:lang w:val="ru-RU"/>
              </w:rPr>
              <w:t>толщинометрия</w:t>
            </w:r>
            <w:proofErr w:type="spellEnd"/>
          </w:p>
          <w:p w14:paraId="5AC4BCB5" w14:textId="77777777" w:rsidR="00804E4D" w:rsidRPr="005254FC" w:rsidRDefault="00804E4D" w:rsidP="00804E4D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(эхо метод)</w:t>
            </w:r>
          </w:p>
          <w:p w14:paraId="4888430C" w14:textId="77777777" w:rsidR="00804E4D" w:rsidRDefault="00804E4D" w:rsidP="00804E4D">
            <w:pPr>
              <w:pStyle w:val="af5"/>
              <w:ind w:right="-147"/>
              <w:rPr>
                <w:lang w:val="ru-RU"/>
              </w:rPr>
            </w:pPr>
            <w:r w:rsidRPr="005254FC">
              <w:rPr>
                <w:lang w:val="ru-RU"/>
              </w:rPr>
              <w:t>- основной металл</w:t>
            </w:r>
          </w:p>
          <w:p w14:paraId="13233308" w14:textId="77777777" w:rsidR="00804E4D" w:rsidRPr="005254FC" w:rsidRDefault="00804E4D" w:rsidP="005254FC">
            <w:pPr>
              <w:pStyle w:val="af5"/>
              <w:ind w:right="-147"/>
              <w:rPr>
                <w:lang w:val="ru-RU"/>
              </w:rPr>
            </w:pPr>
          </w:p>
          <w:p w14:paraId="23846540" w14:textId="0B945C3E" w:rsidR="006D57C0" w:rsidRPr="005254FC" w:rsidRDefault="006D57C0" w:rsidP="005254FC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6D57C0" w:rsidRPr="005254FC" w:rsidRDefault="006D57C0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002611F" w14:textId="77777777" w:rsidR="006D57C0" w:rsidRPr="00044223" w:rsidRDefault="006D57C0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6535A">
              <w:rPr>
                <w:sz w:val="22"/>
                <w:szCs w:val="22"/>
                <w:lang w:eastAsia="en-US"/>
              </w:rPr>
              <w:t xml:space="preserve">ГОСТ </w:t>
            </w:r>
            <w:r w:rsidRPr="00044223">
              <w:rPr>
                <w:sz w:val="22"/>
                <w:szCs w:val="22"/>
                <w:lang w:val="en-US" w:eastAsia="en-US"/>
              </w:rPr>
              <w:t>EN</w:t>
            </w:r>
            <w:r w:rsidRPr="0066535A">
              <w:rPr>
                <w:sz w:val="22"/>
                <w:szCs w:val="22"/>
                <w:lang w:eastAsia="en-US"/>
              </w:rPr>
              <w:t xml:space="preserve"> 14127-2015</w:t>
            </w:r>
          </w:p>
          <w:p w14:paraId="0938AD40" w14:textId="77777777" w:rsidR="006D57C0" w:rsidRPr="00044223" w:rsidRDefault="006D57C0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044223">
              <w:rPr>
                <w:sz w:val="22"/>
                <w:szCs w:val="22"/>
                <w:lang w:eastAsia="en-US"/>
              </w:rPr>
              <w:t>ГОСТ ISO 16809-2022</w:t>
            </w:r>
          </w:p>
          <w:p w14:paraId="68E3CED6" w14:textId="77777777" w:rsidR="00804E4D" w:rsidRPr="00044223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F843E4" w14:textId="77777777" w:rsidR="00804E4D" w:rsidRPr="00044223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054BF9" w14:textId="77777777" w:rsidR="00804E4D" w:rsidRPr="00044223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510E95" w14:textId="77777777" w:rsidR="00804E4D" w:rsidRPr="00044223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897A3F" w14:textId="77777777" w:rsidR="00804E4D" w:rsidRPr="00044223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423834" w14:textId="77777777" w:rsidR="00804E4D" w:rsidRPr="00044223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A9EB5D" w14:textId="77777777" w:rsidR="00804E4D" w:rsidRPr="00044223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1C7729" w14:textId="77777777" w:rsidR="00804E4D" w:rsidRPr="00044223" w:rsidRDefault="00804E4D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21D59C" w14:textId="77777777" w:rsidR="00804E4D" w:rsidRPr="00044223" w:rsidRDefault="00804E4D" w:rsidP="00804E4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6535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Pr="00044223">
              <w:rPr>
                <w:sz w:val="22"/>
                <w:szCs w:val="22"/>
                <w:lang w:val="en-US" w:eastAsia="en-US"/>
              </w:rPr>
              <w:t>EN</w:t>
            </w:r>
            <w:r w:rsidRPr="0066535A">
              <w:rPr>
                <w:sz w:val="22"/>
                <w:szCs w:val="22"/>
                <w:lang w:eastAsia="en-US"/>
              </w:rPr>
              <w:t xml:space="preserve"> 14127-2015</w:t>
            </w:r>
          </w:p>
          <w:p w14:paraId="403A43CA" w14:textId="330C9C90" w:rsidR="00804E4D" w:rsidRPr="00044223" w:rsidRDefault="00804E4D" w:rsidP="00804E4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val="en-US"/>
              </w:rPr>
            </w:pPr>
            <w:r w:rsidRPr="00044223">
              <w:rPr>
                <w:sz w:val="22"/>
                <w:szCs w:val="22"/>
                <w:lang w:eastAsia="en-US"/>
              </w:rPr>
              <w:t>ГОСТ ISO 16809-2022</w:t>
            </w:r>
          </w:p>
        </w:tc>
      </w:tr>
      <w:tr w:rsidR="0034489F" w:rsidRPr="00721884" w14:paraId="569C2720" w14:textId="77777777" w:rsidTr="002C46B5">
        <w:trPr>
          <w:trHeight w:val="227"/>
        </w:trPr>
        <w:tc>
          <w:tcPr>
            <w:tcW w:w="709" w:type="dxa"/>
            <w:shd w:val="clear" w:color="auto" w:fill="auto"/>
          </w:tcPr>
          <w:p w14:paraId="6485EC6A" w14:textId="3A49DFFA" w:rsidR="0034489F" w:rsidRPr="005254FC" w:rsidRDefault="0034489F" w:rsidP="005254F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85E619" w14:textId="77777777" w:rsidR="00EB79ED" w:rsidRPr="00525667" w:rsidRDefault="00EB79ED" w:rsidP="005254FC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Заземляющие устройства, включая:</w:t>
            </w:r>
          </w:p>
          <w:p w14:paraId="69D9360E" w14:textId="77777777" w:rsidR="00EB79ED" w:rsidRPr="00525667" w:rsidRDefault="00EB79ED" w:rsidP="005254FC">
            <w:pPr>
              <w:rPr>
                <w:sz w:val="22"/>
                <w:szCs w:val="22"/>
              </w:rPr>
            </w:pPr>
          </w:p>
          <w:p w14:paraId="4CFBA348" w14:textId="50E9E11F" w:rsidR="00EB79ED" w:rsidRPr="00525667" w:rsidRDefault="00EB79ED" w:rsidP="005254FC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лифты электрические и гидравлические, подъемники</w:t>
            </w:r>
          </w:p>
          <w:p w14:paraId="6CB3E615" w14:textId="77777777" w:rsidR="00EB79ED" w:rsidRPr="00525667" w:rsidRDefault="00EB79ED" w:rsidP="005254FC">
            <w:pPr>
              <w:rPr>
                <w:sz w:val="22"/>
                <w:szCs w:val="22"/>
              </w:rPr>
            </w:pPr>
          </w:p>
          <w:p w14:paraId="43E08CAD" w14:textId="77777777" w:rsidR="0034489F" w:rsidRDefault="00EB79ED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эскалаторы и конвейеры пассажирские</w:t>
            </w:r>
          </w:p>
          <w:p w14:paraId="416A7EAD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AE3D51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C6AF496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E66228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6F2427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40C2A85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B94BEC3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5833658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B8036B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23B784A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A889AA8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F938EAD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9A75734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55D7722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83F35C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AA0F8E9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BF4FCBC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B0AC7E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4891E6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D625C81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D2660B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C07A534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B40E311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3A6105F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56FA281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A2ED017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D33BC8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582367E" w14:textId="77777777" w:rsidR="00E578EA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FF5BCDA" w14:textId="77777777" w:rsidR="00E578EA" w:rsidRPr="00525667" w:rsidRDefault="00E578EA" w:rsidP="00E578EA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lastRenderedPageBreak/>
              <w:t>Заземляющие устройства, включая:</w:t>
            </w:r>
          </w:p>
          <w:p w14:paraId="115AE14C" w14:textId="77777777" w:rsidR="00E578EA" w:rsidRPr="00525667" w:rsidRDefault="00E578EA" w:rsidP="00E578EA">
            <w:pPr>
              <w:rPr>
                <w:sz w:val="22"/>
                <w:szCs w:val="22"/>
              </w:rPr>
            </w:pPr>
          </w:p>
          <w:p w14:paraId="6681DBE0" w14:textId="77777777" w:rsidR="00E578EA" w:rsidRPr="00525667" w:rsidRDefault="00E578EA" w:rsidP="00E578EA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лифты электрические и гидравлические, подъемники</w:t>
            </w:r>
          </w:p>
          <w:p w14:paraId="1EDD1437" w14:textId="77777777" w:rsidR="00E578EA" w:rsidRPr="00525667" w:rsidRDefault="00E578EA" w:rsidP="00E578EA">
            <w:pPr>
              <w:rPr>
                <w:sz w:val="22"/>
                <w:szCs w:val="22"/>
              </w:rPr>
            </w:pPr>
          </w:p>
          <w:p w14:paraId="225D54C7" w14:textId="77777777" w:rsidR="00E578EA" w:rsidRDefault="00E578EA" w:rsidP="00E578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эскалаторы и конвейеры пассажирские</w:t>
            </w:r>
          </w:p>
          <w:p w14:paraId="00CB9593" w14:textId="376E501C" w:rsidR="00E578EA" w:rsidRPr="00044223" w:rsidRDefault="00E578EA" w:rsidP="005254F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85D0CB" w14:textId="77777777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lastRenderedPageBreak/>
              <w:t>27.11/</w:t>
            </w:r>
          </w:p>
          <w:p w14:paraId="37A7D43D" w14:textId="77777777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38990638" w14:textId="77777777" w:rsidR="004E031C" w:rsidRDefault="004E031C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3C85EF7E" w14:textId="74AD54BE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27.12/</w:t>
            </w:r>
          </w:p>
          <w:p w14:paraId="79418B9D" w14:textId="77777777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7DA14C96" w14:textId="77777777" w:rsidR="004E031C" w:rsidRDefault="004E031C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6295F3E1" w14:textId="61907339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27.32/</w:t>
            </w:r>
          </w:p>
          <w:p w14:paraId="2DB9E3AB" w14:textId="77777777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274683A8" w14:textId="77777777" w:rsidR="004E031C" w:rsidRDefault="004E031C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F5FE44C" w14:textId="30041280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27.90/</w:t>
            </w:r>
          </w:p>
          <w:p w14:paraId="2CC614E6" w14:textId="77777777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3A479B9D" w14:textId="77777777" w:rsidR="004E031C" w:rsidRDefault="004E031C" w:rsidP="004E031C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61C7480" w14:textId="57357EA0" w:rsidR="0034489F" w:rsidRPr="00525667" w:rsidRDefault="0034489F" w:rsidP="004E031C">
            <w:pPr>
              <w:ind w:left="-124" w:right="-105" w:firstLine="24"/>
              <w:jc w:val="center"/>
              <w:rPr>
                <w:sz w:val="22"/>
                <w:szCs w:val="22"/>
                <w:lang w:val="en-US"/>
              </w:rPr>
            </w:pPr>
            <w:r w:rsidRPr="00525667">
              <w:rPr>
                <w:sz w:val="22"/>
                <w:szCs w:val="22"/>
                <w:lang w:val="en-US"/>
              </w:rPr>
              <w:t>28.22/</w:t>
            </w:r>
          </w:p>
          <w:p w14:paraId="1D35CD92" w14:textId="4CAE2E23" w:rsidR="0034489F" w:rsidRPr="004E031C" w:rsidRDefault="0034489F" w:rsidP="004E031C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41C111D" w14:textId="512CD42C" w:rsidR="0034489F" w:rsidRPr="004E031C" w:rsidRDefault="0034489F" w:rsidP="004E031C">
            <w:pPr>
              <w:pStyle w:val="af5"/>
              <w:ind w:right="-147"/>
              <w:rPr>
                <w:lang w:val="ru-RU"/>
              </w:rPr>
            </w:pPr>
            <w:r w:rsidRPr="0066535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70" w:type="dxa"/>
            <w:shd w:val="clear" w:color="auto" w:fill="auto"/>
          </w:tcPr>
          <w:p w14:paraId="52E79309" w14:textId="77777777" w:rsidR="003920F1" w:rsidRPr="003920F1" w:rsidRDefault="0034489F" w:rsidP="005254FC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 xml:space="preserve">ТКП 181-2009 п.6.7.2.16, </w:t>
            </w:r>
          </w:p>
          <w:p w14:paraId="3FD4858F" w14:textId="5B71CDF3" w:rsidR="0034489F" w:rsidRPr="00525667" w:rsidRDefault="007A5770" w:rsidP="00525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4489F" w:rsidRPr="00525667">
              <w:rPr>
                <w:sz w:val="22"/>
                <w:szCs w:val="22"/>
              </w:rPr>
              <w:t>рил. Б</w:t>
            </w:r>
            <w:r w:rsidR="00D00E96" w:rsidRPr="003920F1">
              <w:rPr>
                <w:sz w:val="22"/>
                <w:szCs w:val="22"/>
              </w:rPr>
              <w:t xml:space="preserve">, </w:t>
            </w:r>
            <w:r w:rsidR="00D00E96" w:rsidRPr="00525667">
              <w:rPr>
                <w:sz w:val="22"/>
                <w:szCs w:val="22"/>
              </w:rPr>
              <w:t>п.Б.29.2</w:t>
            </w:r>
            <w:r w:rsidR="0034489F" w:rsidRPr="00525667">
              <w:rPr>
                <w:sz w:val="22"/>
                <w:szCs w:val="22"/>
              </w:rPr>
              <w:t xml:space="preserve"> </w:t>
            </w:r>
          </w:p>
          <w:p w14:paraId="5714962A" w14:textId="77777777" w:rsidR="0034489F" w:rsidRPr="00525667" w:rsidRDefault="0034489F" w:rsidP="005254FC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 xml:space="preserve">ТКП 339-2022 п.4.4.28.2, </w:t>
            </w:r>
          </w:p>
          <w:p w14:paraId="4BD1B395" w14:textId="6049A9F5" w:rsidR="0034489F" w:rsidRPr="003920F1" w:rsidRDefault="0034489F" w:rsidP="005254FC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 xml:space="preserve">ГОСТ 34583-2019 </w:t>
            </w:r>
            <w:proofErr w:type="spellStart"/>
            <w:r w:rsidRPr="00525667">
              <w:rPr>
                <w:sz w:val="22"/>
                <w:szCs w:val="22"/>
              </w:rPr>
              <w:t>п.Е</w:t>
            </w:r>
            <w:proofErr w:type="spellEnd"/>
            <w:r w:rsidRPr="00525667">
              <w:rPr>
                <w:sz w:val="22"/>
                <w:szCs w:val="22"/>
              </w:rPr>
              <w:t xml:space="preserve"> 3.1.4 </w:t>
            </w:r>
          </w:p>
          <w:p w14:paraId="3BD9C62F" w14:textId="77777777" w:rsidR="00744F26" w:rsidRPr="00525667" w:rsidRDefault="00744F26" w:rsidP="005254FC">
            <w:pPr>
              <w:rPr>
                <w:color w:val="00B050"/>
                <w:sz w:val="22"/>
                <w:szCs w:val="22"/>
              </w:rPr>
            </w:pPr>
          </w:p>
          <w:p w14:paraId="3245AC99" w14:textId="77777777" w:rsidR="003920F1" w:rsidRPr="00061A05" w:rsidRDefault="003920F1" w:rsidP="003920F1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</w:t>
            </w:r>
            <w:r w:rsidRPr="00061A05">
              <w:rPr>
                <w:bCs/>
                <w:sz w:val="22"/>
                <w:szCs w:val="22"/>
              </w:rPr>
              <w:t>,</w:t>
            </w:r>
          </w:p>
          <w:p w14:paraId="35FB45BF" w14:textId="77777777" w:rsidR="003920F1" w:rsidRPr="00061A05" w:rsidRDefault="003920F1" w:rsidP="003920F1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 xml:space="preserve">грузопассажирских подъемников, эскалаторов, конвейеров пассажирских, </w:t>
            </w:r>
          </w:p>
          <w:p w14:paraId="7CFE0B47" w14:textId="77777777" w:rsidR="003920F1" w:rsidRPr="00061A05" w:rsidRDefault="003920F1" w:rsidP="003920F1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утв</w:t>
            </w:r>
            <w:r w:rsidRPr="00061A05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Пост</w:t>
            </w:r>
            <w:r w:rsidRPr="00061A05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</w:t>
            </w:r>
          </w:p>
          <w:p w14:paraId="6C03FD9D" w14:textId="77777777" w:rsidR="001239D7" w:rsidRPr="00061A05" w:rsidRDefault="001239D7" w:rsidP="001239D7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Р</w:t>
            </w:r>
            <w:r w:rsidRPr="00061A05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061A05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30.12.2020 № 56 </w:t>
            </w:r>
          </w:p>
          <w:p w14:paraId="702573C2" w14:textId="77777777" w:rsidR="001239D7" w:rsidRDefault="001239D7" w:rsidP="001239D7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(в ред. Пост</w:t>
            </w:r>
            <w:r w:rsidRPr="00061A05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Р</w:t>
            </w:r>
            <w:r w:rsidRPr="00061A05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061A05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12</w:t>
            </w:r>
            <w:r w:rsidRPr="0052566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>.2022 № 7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14:paraId="67D6BFE7" w14:textId="77777777" w:rsidR="001239D7" w:rsidRPr="00061A05" w:rsidRDefault="001239D7" w:rsidP="001239D7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в ред. Пост</w:t>
            </w:r>
            <w:r w:rsidRPr="00061A05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Р</w:t>
            </w:r>
            <w:r w:rsidRPr="00061A05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061A05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</w:t>
            </w:r>
            <w:r>
              <w:rPr>
                <w:bCs/>
                <w:sz w:val="22"/>
                <w:szCs w:val="22"/>
              </w:rPr>
              <w:t>16</w:t>
            </w:r>
            <w:r w:rsidRPr="0052566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52566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 xml:space="preserve"> № </w:t>
            </w:r>
            <w:r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>)</w:t>
            </w:r>
          </w:p>
          <w:p w14:paraId="7086267F" w14:textId="77777777" w:rsidR="0001471C" w:rsidRPr="00525667" w:rsidRDefault="0001471C" w:rsidP="005254FC">
            <w:pPr>
              <w:rPr>
                <w:color w:val="00B050"/>
                <w:sz w:val="22"/>
                <w:szCs w:val="22"/>
              </w:rPr>
            </w:pPr>
          </w:p>
          <w:p w14:paraId="73DB9E86" w14:textId="77777777" w:rsidR="0034489F" w:rsidRPr="005254FC" w:rsidRDefault="0034489F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ТНПА и другая проектно-конструкторская документация.</w:t>
            </w:r>
          </w:p>
          <w:p w14:paraId="49FF8B14" w14:textId="77777777" w:rsidR="0001471C" w:rsidRDefault="0001471C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417CDECB" w14:textId="77777777" w:rsidR="00D00E96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21773D46" w14:textId="77777777" w:rsidR="00D00E96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3591E8E3" w14:textId="77777777" w:rsidR="00D00E96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4BBD001E" w14:textId="77777777" w:rsidR="00D00E96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03A05FB3" w14:textId="77777777" w:rsidR="00D00E96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752B7A04" w14:textId="77777777" w:rsidR="00D00E96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  <w:p w14:paraId="33C957EB" w14:textId="14011074" w:rsidR="00D00E96" w:rsidRPr="005254FC" w:rsidRDefault="00D00E96" w:rsidP="005254FC">
            <w:pPr>
              <w:overflowPunct w:val="0"/>
              <w:autoSpaceDE w:val="0"/>
              <w:autoSpaceDN w:val="0"/>
              <w:adjustRightInd w:val="0"/>
              <w:ind w:right="-14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3EB46A" w14:textId="07E0DFB3" w:rsidR="0034489F" w:rsidRPr="00044223" w:rsidRDefault="0034489F" w:rsidP="005254F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525667">
              <w:rPr>
                <w:sz w:val="22"/>
                <w:szCs w:val="22"/>
              </w:rPr>
              <w:t>АМИ.ГР 0018-2021</w:t>
            </w:r>
          </w:p>
        </w:tc>
      </w:tr>
      <w:tr w:rsidR="00E578EA" w:rsidRPr="00721884" w14:paraId="1BBA8D2C" w14:textId="77777777" w:rsidTr="002C46B5">
        <w:trPr>
          <w:trHeight w:val="227"/>
        </w:trPr>
        <w:tc>
          <w:tcPr>
            <w:tcW w:w="709" w:type="dxa"/>
            <w:shd w:val="clear" w:color="auto" w:fill="auto"/>
          </w:tcPr>
          <w:p w14:paraId="3F95EC43" w14:textId="22D38D5D" w:rsidR="00E578EA" w:rsidRPr="005254FC" w:rsidRDefault="00E578EA" w:rsidP="00E578E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7595A6EB" w14:textId="77777777" w:rsidR="00E578EA" w:rsidRPr="005254FC" w:rsidRDefault="00E578EA" w:rsidP="00E578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255CBED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27.11/</w:t>
            </w:r>
          </w:p>
          <w:p w14:paraId="407D348A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1E556C20" w14:textId="77777777" w:rsidR="00E578EA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E21C0DF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27.12/</w:t>
            </w:r>
          </w:p>
          <w:p w14:paraId="7FF0FC28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5B067FDE" w14:textId="77777777" w:rsidR="00E578EA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236452DF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27.32/</w:t>
            </w:r>
          </w:p>
          <w:p w14:paraId="5ACC0C14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60F837A7" w14:textId="77777777" w:rsidR="00E578EA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2D7BDA16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27.90/</w:t>
            </w:r>
          </w:p>
          <w:p w14:paraId="036A3E5C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1DE70406" w14:textId="77777777" w:rsidR="00E578EA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2922149" w14:textId="77777777" w:rsidR="00E578EA" w:rsidRPr="00525667" w:rsidRDefault="00E578EA" w:rsidP="00E578EA">
            <w:pPr>
              <w:ind w:left="-124" w:right="-105" w:firstLine="24"/>
              <w:jc w:val="center"/>
              <w:rPr>
                <w:sz w:val="22"/>
                <w:szCs w:val="22"/>
                <w:lang w:val="en-US"/>
              </w:rPr>
            </w:pPr>
            <w:r w:rsidRPr="00525667">
              <w:rPr>
                <w:sz w:val="22"/>
                <w:szCs w:val="22"/>
                <w:lang w:val="en-US"/>
              </w:rPr>
              <w:t>28.22/</w:t>
            </w:r>
          </w:p>
          <w:p w14:paraId="09318ABF" w14:textId="7B13D5D1" w:rsidR="00E578EA" w:rsidRPr="005254FC" w:rsidRDefault="00E578EA" w:rsidP="00E578EA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7F27E4F" w14:textId="77777777" w:rsidR="00787E1C" w:rsidRPr="003C5711" w:rsidRDefault="00E578EA" w:rsidP="003C5711">
            <w:pPr>
              <w:pStyle w:val="af5"/>
              <w:ind w:right="-147"/>
              <w:rPr>
                <w:lang w:val="ru-RU"/>
              </w:rPr>
            </w:pPr>
            <w:r w:rsidRPr="0066535A">
              <w:rPr>
                <w:lang w:val="ru-RU"/>
              </w:rPr>
              <w:t xml:space="preserve">Испытание цепи «фаза-нуль» </w:t>
            </w:r>
          </w:p>
          <w:p w14:paraId="00D89E03" w14:textId="77777777" w:rsidR="00787E1C" w:rsidRPr="003C5711" w:rsidRDefault="00E578EA" w:rsidP="003C5711">
            <w:pPr>
              <w:pStyle w:val="af5"/>
              <w:ind w:right="-147"/>
              <w:rPr>
                <w:lang w:val="ru-RU"/>
              </w:rPr>
            </w:pPr>
            <w:r w:rsidRPr="00525667">
              <w:rPr>
                <w:lang w:val="ru-RU"/>
              </w:rPr>
              <w:t xml:space="preserve">(цепи зануления) </w:t>
            </w:r>
          </w:p>
          <w:p w14:paraId="59C359CE" w14:textId="77777777" w:rsidR="00787E1C" w:rsidRPr="003C5711" w:rsidRDefault="00E578EA" w:rsidP="003C5711">
            <w:pPr>
              <w:pStyle w:val="af5"/>
              <w:ind w:right="-147"/>
              <w:rPr>
                <w:lang w:val="ru-RU"/>
              </w:rPr>
            </w:pPr>
            <w:r w:rsidRPr="00525667">
              <w:rPr>
                <w:lang w:val="ru-RU"/>
              </w:rPr>
              <w:t xml:space="preserve">в электроустановках до 1000В с глухим заземлением </w:t>
            </w:r>
          </w:p>
          <w:p w14:paraId="4CA48126" w14:textId="11328274" w:rsidR="00E578EA" w:rsidRPr="003C5711" w:rsidRDefault="00E578EA" w:rsidP="003C5711">
            <w:pPr>
              <w:pStyle w:val="af5"/>
              <w:ind w:right="-147"/>
              <w:rPr>
                <w:color w:val="FF0000"/>
                <w:lang w:val="ru-RU"/>
              </w:rPr>
            </w:pPr>
            <w:r w:rsidRPr="00525667">
              <w:rPr>
                <w:lang w:val="ru-RU"/>
              </w:rPr>
              <w:t>нейтрали</w:t>
            </w:r>
          </w:p>
        </w:tc>
        <w:tc>
          <w:tcPr>
            <w:tcW w:w="2170" w:type="dxa"/>
            <w:shd w:val="clear" w:color="auto" w:fill="auto"/>
          </w:tcPr>
          <w:p w14:paraId="28280AD0" w14:textId="77777777" w:rsidR="007A5770" w:rsidRPr="007A5770" w:rsidRDefault="00E578EA" w:rsidP="00632DCB">
            <w:pPr>
              <w:ind w:right="-103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ТКП 181-2009</w:t>
            </w:r>
            <w:r w:rsidR="007A5770" w:rsidRPr="007A5770">
              <w:rPr>
                <w:sz w:val="22"/>
                <w:szCs w:val="22"/>
              </w:rPr>
              <w:t xml:space="preserve"> </w:t>
            </w:r>
            <w:r w:rsidRPr="00525667">
              <w:rPr>
                <w:sz w:val="22"/>
                <w:szCs w:val="22"/>
              </w:rPr>
              <w:t>п.6.7.2.16,</w:t>
            </w:r>
          </w:p>
          <w:p w14:paraId="38ED5411" w14:textId="1387CE1F" w:rsidR="00E578EA" w:rsidRPr="00525667" w:rsidRDefault="007A5770" w:rsidP="00632DCB">
            <w:pPr>
              <w:ind w:right="-103"/>
              <w:rPr>
                <w:sz w:val="22"/>
                <w:szCs w:val="22"/>
              </w:rPr>
            </w:pPr>
            <w:r w:rsidRPr="007A5770">
              <w:rPr>
                <w:sz w:val="22"/>
                <w:szCs w:val="22"/>
              </w:rPr>
              <w:t>п</w:t>
            </w:r>
            <w:r w:rsidR="00E578EA" w:rsidRPr="00525667">
              <w:rPr>
                <w:sz w:val="22"/>
                <w:szCs w:val="22"/>
              </w:rPr>
              <w:t>рил. Б</w:t>
            </w:r>
            <w:r w:rsidRPr="007A5770">
              <w:rPr>
                <w:sz w:val="22"/>
                <w:szCs w:val="22"/>
              </w:rPr>
              <w:t xml:space="preserve">, </w:t>
            </w:r>
            <w:r w:rsidR="00E578EA" w:rsidRPr="00525667">
              <w:rPr>
                <w:sz w:val="22"/>
                <w:szCs w:val="22"/>
              </w:rPr>
              <w:t>п.Б.29.8,</w:t>
            </w:r>
          </w:p>
          <w:p w14:paraId="03BEF1F6" w14:textId="77777777" w:rsidR="00E578EA" w:rsidRPr="00525667" w:rsidRDefault="00E578EA" w:rsidP="00632DCB">
            <w:pPr>
              <w:ind w:right="-103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ТКП 339-2022, п.4.4.28.5,</w:t>
            </w:r>
          </w:p>
          <w:p w14:paraId="4F551F6A" w14:textId="77777777" w:rsidR="00E578EA" w:rsidRPr="00525667" w:rsidRDefault="00E578EA" w:rsidP="00632DCB">
            <w:pPr>
              <w:ind w:right="-103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 xml:space="preserve">ГОСТ 30331.3-95 п.413.1.3.3-413.1.3.6, </w:t>
            </w:r>
          </w:p>
          <w:p w14:paraId="472F97C1" w14:textId="77777777" w:rsidR="007A5770" w:rsidRPr="007A5770" w:rsidRDefault="00E578EA" w:rsidP="00632DCB">
            <w:pPr>
              <w:ind w:right="-103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 xml:space="preserve">ГОСТ 34583-2019 </w:t>
            </w:r>
          </w:p>
          <w:p w14:paraId="0FA3166E" w14:textId="7CCFB3BF" w:rsidR="00E578EA" w:rsidRPr="007A5770" w:rsidRDefault="00E578EA" w:rsidP="00632DCB">
            <w:pPr>
              <w:ind w:right="-103"/>
              <w:rPr>
                <w:sz w:val="22"/>
                <w:szCs w:val="22"/>
              </w:rPr>
            </w:pPr>
            <w:proofErr w:type="spellStart"/>
            <w:r w:rsidRPr="00525667">
              <w:rPr>
                <w:sz w:val="22"/>
                <w:szCs w:val="22"/>
              </w:rPr>
              <w:t>п.Е</w:t>
            </w:r>
            <w:proofErr w:type="spellEnd"/>
            <w:r w:rsidRPr="00525667">
              <w:rPr>
                <w:sz w:val="22"/>
                <w:szCs w:val="22"/>
              </w:rPr>
              <w:t xml:space="preserve"> 3.1.4</w:t>
            </w:r>
          </w:p>
          <w:p w14:paraId="385DFD69" w14:textId="77777777" w:rsidR="00BE1006" w:rsidRPr="00525667" w:rsidRDefault="00BE1006" w:rsidP="00632DCB">
            <w:pPr>
              <w:ind w:right="-103"/>
              <w:rPr>
                <w:color w:val="00B050"/>
                <w:sz w:val="22"/>
                <w:szCs w:val="22"/>
              </w:rPr>
            </w:pPr>
          </w:p>
          <w:p w14:paraId="08CF7938" w14:textId="77777777" w:rsidR="00BE1006" w:rsidRPr="003C5711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</w:t>
            </w:r>
            <w:r w:rsidRPr="003C5711">
              <w:rPr>
                <w:bCs/>
                <w:sz w:val="22"/>
                <w:szCs w:val="22"/>
              </w:rPr>
              <w:t>,</w:t>
            </w:r>
          </w:p>
          <w:p w14:paraId="1A6A052E" w14:textId="77777777" w:rsidR="00BE1006" w:rsidRPr="003C5711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 xml:space="preserve">грузопассажирских подъемников, эскалаторов, конвейеров пассажирских, </w:t>
            </w:r>
          </w:p>
          <w:p w14:paraId="70557326" w14:textId="77777777" w:rsidR="00BE1006" w:rsidRPr="003C5711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утв</w:t>
            </w:r>
            <w:r w:rsidRPr="003C5711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Пост</w:t>
            </w:r>
            <w:r w:rsidRPr="003C5711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</w:t>
            </w:r>
          </w:p>
          <w:p w14:paraId="192F76E9" w14:textId="77777777" w:rsidR="00BE1006" w:rsidRPr="003C5711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Р</w:t>
            </w:r>
            <w:r w:rsidRPr="003C5711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3C5711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30.12.2020 № 56 </w:t>
            </w:r>
          </w:p>
          <w:p w14:paraId="4CF19718" w14:textId="77777777" w:rsidR="00BE1006" w:rsidRPr="003C5711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(в ред. Пост</w:t>
            </w:r>
            <w:r w:rsidRPr="003C5711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Р</w:t>
            </w:r>
            <w:r w:rsidRPr="003C5711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3C5711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</w:t>
            </w:r>
            <w:r w:rsidRPr="003C5711">
              <w:rPr>
                <w:bCs/>
                <w:sz w:val="22"/>
                <w:szCs w:val="22"/>
              </w:rPr>
              <w:t>12</w:t>
            </w:r>
            <w:r w:rsidRPr="00525667">
              <w:rPr>
                <w:bCs/>
                <w:sz w:val="22"/>
                <w:szCs w:val="22"/>
              </w:rPr>
              <w:t>.0</w:t>
            </w:r>
            <w:r w:rsidRPr="003C5711"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>.2022 № 7</w:t>
            </w:r>
            <w:r w:rsidRPr="003C5711">
              <w:rPr>
                <w:bCs/>
                <w:sz w:val="22"/>
                <w:szCs w:val="22"/>
              </w:rPr>
              <w:t xml:space="preserve">, </w:t>
            </w:r>
          </w:p>
          <w:p w14:paraId="6B3E5460" w14:textId="77777777" w:rsidR="00BE1006" w:rsidRPr="003C5711" w:rsidRDefault="00BE1006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в ред. Пост</w:t>
            </w:r>
            <w:r w:rsidRPr="003C5711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Р</w:t>
            </w:r>
            <w:r w:rsidRPr="003C5711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3C5711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</w:t>
            </w:r>
            <w:r w:rsidRPr="003C5711">
              <w:rPr>
                <w:bCs/>
                <w:sz w:val="22"/>
                <w:szCs w:val="22"/>
              </w:rPr>
              <w:t>16</w:t>
            </w:r>
            <w:r w:rsidRPr="00525667">
              <w:rPr>
                <w:bCs/>
                <w:sz w:val="22"/>
                <w:szCs w:val="22"/>
              </w:rPr>
              <w:t>.0</w:t>
            </w:r>
            <w:r w:rsidRPr="003C5711">
              <w:rPr>
                <w:bCs/>
                <w:sz w:val="22"/>
                <w:szCs w:val="22"/>
              </w:rPr>
              <w:t>2</w:t>
            </w:r>
            <w:r w:rsidRPr="00525667">
              <w:rPr>
                <w:bCs/>
                <w:sz w:val="22"/>
                <w:szCs w:val="22"/>
              </w:rPr>
              <w:t>.202</w:t>
            </w:r>
            <w:r w:rsidRPr="003C5711"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 xml:space="preserve"> № </w:t>
            </w:r>
            <w:r w:rsidRPr="003C5711"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>)</w:t>
            </w:r>
          </w:p>
          <w:p w14:paraId="057FB5EA" w14:textId="77777777" w:rsidR="00E578EA" w:rsidRPr="00525667" w:rsidRDefault="00E578EA" w:rsidP="00632DCB">
            <w:pPr>
              <w:ind w:right="-103"/>
              <w:rPr>
                <w:color w:val="00B050"/>
                <w:sz w:val="22"/>
                <w:szCs w:val="22"/>
              </w:rPr>
            </w:pPr>
          </w:p>
          <w:p w14:paraId="08F50584" w14:textId="77777777" w:rsidR="00E578EA" w:rsidRPr="003C5711" w:rsidRDefault="00E578EA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5DFB7EBF" w14:textId="0F727E72" w:rsidR="00E578EA" w:rsidRPr="003C5711" w:rsidRDefault="00E578EA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43A4D77" w14:textId="1CF73713" w:rsidR="00E578EA" w:rsidRPr="00130AB6" w:rsidRDefault="00E578EA" w:rsidP="00130AB6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АМИ.ГР 0012-2021</w:t>
            </w:r>
          </w:p>
        </w:tc>
      </w:tr>
      <w:tr w:rsidR="0019605F" w:rsidRPr="00721884" w14:paraId="6222057D" w14:textId="77777777" w:rsidTr="002C46B5">
        <w:trPr>
          <w:trHeight w:val="227"/>
        </w:trPr>
        <w:tc>
          <w:tcPr>
            <w:tcW w:w="709" w:type="dxa"/>
            <w:shd w:val="clear" w:color="auto" w:fill="auto"/>
          </w:tcPr>
          <w:p w14:paraId="18250B24" w14:textId="77777777" w:rsidR="0019605F" w:rsidRDefault="0019605F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2.3***</w:t>
            </w:r>
          </w:p>
          <w:p w14:paraId="25ACDAE9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D9091D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F824522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89452FB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80DB231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11270E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BA9A90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FF5DBD2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9A5D37B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E15498E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817E67A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4E311D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3DA1B1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EC2ABE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47B0C11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BC2E849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3C02E4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B18CAFF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765C95E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EF63D63" w14:textId="77777777" w:rsidR="004F64BD" w:rsidRDefault="004F64BD" w:rsidP="004F64B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254FC">
              <w:rPr>
                <w:sz w:val="22"/>
                <w:szCs w:val="22"/>
              </w:rPr>
              <w:t>2.3***</w:t>
            </w:r>
          </w:p>
          <w:p w14:paraId="5EC69AA3" w14:textId="2284C3E0" w:rsidR="004F64BD" w:rsidRPr="005254FC" w:rsidRDefault="004F64BD" w:rsidP="0019605F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53F2EEEC" w14:textId="77777777" w:rsidR="0019605F" w:rsidRPr="00525667" w:rsidRDefault="0019605F" w:rsidP="0019605F">
            <w:pPr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Электроустановки до 1000В, в том числе:</w:t>
            </w:r>
          </w:p>
          <w:p w14:paraId="04274E43" w14:textId="77EAC197" w:rsidR="0019605F" w:rsidRPr="004F64BD" w:rsidRDefault="0019605F" w:rsidP="0019605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- аппараты, силовые и осветительные сети, вторичные цепи переменного и постоянного тока напряжением до 1000В, силовые кабельные линии, электрическое оборудование лифтов, электродвигатели переменного тока напряжением до 1000В, трансформаторов напряжением до 1000В, переносные электроприемники (лифты электрические и гидравлические, подъемники, эскалаторы и конвейеры пассажирские)</w:t>
            </w:r>
          </w:p>
        </w:tc>
        <w:tc>
          <w:tcPr>
            <w:tcW w:w="753" w:type="dxa"/>
            <w:shd w:val="clear" w:color="auto" w:fill="auto"/>
          </w:tcPr>
          <w:p w14:paraId="392C68B9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27.11/</w:t>
            </w:r>
          </w:p>
          <w:p w14:paraId="77BA4876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407ACD1B" w14:textId="77777777" w:rsidR="0019605F" w:rsidRPr="004F64BD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421B5090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27.12/</w:t>
            </w:r>
          </w:p>
          <w:p w14:paraId="2CEE704B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5256A7C4" w14:textId="77777777" w:rsidR="0019605F" w:rsidRPr="004F64BD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616EDEB8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27.32/</w:t>
            </w:r>
          </w:p>
          <w:p w14:paraId="756334D9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79EF5A45" w14:textId="77777777" w:rsidR="0019605F" w:rsidRPr="004F64BD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6E670991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27.90/</w:t>
            </w:r>
          </w:p>
          <w:p w14:paraId="01E6ED4D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132A4C90" w14:textId="77777777" w:rsidR="0019605F" w:rsidRPr="004F64BD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58C7DC85" w14:textId="77777777" w:rsidR="0019605F" w:rsidRPr="00525667" w:rsidRDefault="0019605F" w:rsidP="0019605F">
            <w:pPr>
              <w:ind w:left="-124" w:right="-105" w:firstLine="24"/>
              <w:jc w:val="center"/>
              <w:rPr>
                <w:sz w:val="22"/>
                <w:szCs w:val="22"/>
                <w:lang w:val="en-US"/>
              </w:rPr>
            </w:pPr>
            <w:r w:rsidRPr="00525667">
              <w:rPr>
                <w:sz w:val="22"/>
                <w:szCs w:val="22"/>
                <w:lang w:val="en-US"/>
              </w:rPr>
              <w:t>28.22/</w:t>
            </w:r>
          </w:p>
          <w:p w14:paraId="03715375" w14:textId="77777777" w:rsidR="0019605F" w:rsidRDefault="0019605F" w:rsidP="0019605F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3EB7F744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38F5DE14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2AD476A7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C0E9E8A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229051E4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35A0585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54EE62DF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27.11/</w:t>
            </w:r>
          </w:p>
          <w:p w14:paraId="5853DE7A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248AC384" w14:textId="77777777" w:rsidR="004F64BD" w:rsidRPr="004F64BD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7A7B6695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27.12/</w:t>
            </w:r>
          </w:p>
          <w:p w14:paraId="6B1B54D8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1292BFE8" w14:textId="77777777" w:rsidR="004F64BD" w:rsidRPr="004F64BD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22D8EE3E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27.32/</w:t>
            </w:r>
          </w:p>
          <w:p w14:paraId="77387485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4BDB14C4" w14:textId="77777777" w:rsidR="004F64BD" w:rsidRPr="004F64BD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2EB8862F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27.90/</w:t>
            </w:r>
          </w:p>
          <w:p w14:paraId="780090E3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48C3502C" w14:textId="77777777" w:rsidR="004F64BD" w:rsidRPr="004F64BD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</w:rPr>
            </w:pPr>
          </w:p>
          <w:p w14:paraId="07E77DA2" w14:textId="77777777" w:rsidR="004F64BD" w:rsidRPr="00525667" w:rsidRDefault="004F64BD" w:rsidP="004F64BD">
            <w:pPr>
              <w:ind w:left="-124" w:right="-105" w:firstLine="24"/>
              <w:jc w:val="center"/>
              <w:rPr>
                <w:sz w:val="22"/>
                <w:szCs w:val="22"/>
                <w:lang w:val="en-US"/>
              </w:rPr>
            </w:pPr>
            <w:r w:rsidRPr="00525667">
              <w:rPr>
                <w:sz w:val="22"/>
                <w:szCs w:val="22"/>
                <w:lang w:val="en-US"/>
              </w:rPr>
              <w:t>28.22/</w:t>
            </w:r>
          </w:p>
          <w:p w14:paraId="56CB5491" w14:textId="77777777" w:rsidR="004F64BD" w:rsidRDefault="004F64BD" w:rsidP="004F64BD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22.000</w:t>
            </w:r>
          </w:p>
          <w:p w14:paraId="72F21B28" w14:textId="0663D19B" w:rsidR="004F64BD" w:rsidRPr="004F64BD" w:rsidRDefault="004F64BD" w:rsidP="0019605F">
            <w:pPr>
              <w:overflowPunct w:val="0"/>
              <w:autoSpaceDE w:val="0"/>
              <w:autoSpaceDN w:val="0"/>
              <w:adjustRightInd w:val="0"/>
              <w:ind w:left="-124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8C1FFFE" w14:textId="77777777" w:rsidR="0019605F" w:rsidRDefault="0019605F" w:rsidP="0019605F">
            <w:pPr>
              <w:pStyle w:val="af5"/>
              <w:ind w:right="-147"/>
              <w:rPr>
                <w:lang w:val="ru-RU"/>
              </w:rPr>
            </w:pPr>
            <w:r w:rsidRPr="0066535A">
              <w:rPr>
                <w:lang w:val="ru-RU"/>
              </w:rPr>
              <w:t>Измерение сопротивления изоляции</w:t>
            </w:r>
          </w:p>
          <w:p w14:paraId="008B00A4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0C5AD4DB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2D434C40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302468BE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5CAF9083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1F2560AA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5186A9B0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51CCEE08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1B6C7949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5E1B8B06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6BFE841E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367B8A9C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46CD2188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0EF45C6E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133D8C14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455F3088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70909EA7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065C195C" w14:textId="77777777" w:rsidR="004F64BD" w:rsidRDefault="004F64BD" w:rsidP="004F64BD">
            <w:pPr>
              <w:pStyle w:val="af5"/>
              <w:ind w:right="-147"/>
              <w:rPr>
                <w:lang w:val="ru-RU"/>
              </w:rPr>
            </w:pPr>
            <w:r w:rsidRPr="0066535A">
              <w:rPr>
                <w:lang w:val="ru-RU"/>
              </w:rPr>
              <w:t>Измерение сопротивления изоляции</w:t>
            </w:r>
          </w:p>
          <w:p w14:paraId="26002E28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03748E59" w14:textId="77777777" w:rsid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  <w:p w14:paraId="4D08BDEC" w14:textId="2C0C4662" w:rsidR="004F64BD" w:rsidRPr="004F64BD" w:rsidRDefault="004F64BD" w:rsidP="0019605F">
            <w:pPr>
              <w:pStyle w:val="af5"/>
              <w:ind w:right="-14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32B6F8E6" w14:textId="77777777" w:rsidR="0019605F" w:rsidRPr="0019605F" w:rsidRDefault="0019605F" w:rsidP="00632DCB">
            <w:pPr>
              <w:ind w:right="-103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ТКП 181-2009 п.6.7.2.16,</w:t>
            </w:r>
          </w:p>
          <w:p w14:paraId="6DF4E1A2" w14:textId="6BC06B27" w:rsidR="0019605F" w:rsidRPr="00525667" w:rsidRDefault="0019605F" w:rsidP="00632DCB">
            <w:pPr>
              <w:ind w:right="-103"/>
              <w:rPr>
                <w:sz w:val="22"/>
                <w:szCs w:val="22"/>
              </w:rPr>
            </w:pPr>
            <w:r w:rsidRPr="0019605F">
              <w:rPr>
                <w:sz w:val="22"/>
                <w:szCs w:val="22"/>
              </w:rPr>
              <w:t>п</w:t>
            </w:r>
            <w:r w:rsidRPr="00525667">
              <w:rPr>
                <w:sz w:val="22"/>
                <w:szCs w:val="22"/>
              </w:rPr>
              <w:t xml:space="preserve">рил. Б п.Б.7.2, п.Б.27.1, </w:t>
            </w:r>
          </w:p>
          <w:p w14:paraId="37539482" w14:textId="77777777" w:rsidR="0019605F" w:rsidRPr="0019605F" w:rsidRDefault="0019605F" w:rsidP="00632DCB">
            <w:pPr>
              <w:ind w:right="-103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 xml:space="preserve">ТКП 339-2022 </w:t>
            </w:r>
          </w:p>
          <w:p w14:paraId="6681015B" w14:textId="106267A5" w:rsidR="0019605F" w:rsidRPr="00525667" w:rsidRDefault="0019605F" w:rsidP="00632DCB">
            <w:pPr>
              <w:ind w:right="-103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 xml:space="preserve">п. 4.4.26.1, </w:t>
            </w:r>
            <w:r w:rsidRPr="0019605F">
              <w:rPr>
                <w:sz w:val="22"/>
                <w:szCs w:val="22"/>
              </w:rPr>
              <w:t>п.4.4.29.2, п.</w:t>
            </w:r>
            <w:r w:rsidRPr="00525667">
              <w:rPr>
                <w:sz w:val="22"/>
                <w:szCs w:val="22"/>
              </w:rPr>
              <w:t xml:space="preserve"> 4.4.5.2, </w:t>
            </w:r>
          </w:p>
          <w:p w14:paraId="674DF443" w14:textId="77777777" w:rsidR="00632DCB" w:rsidRDefault="0019605F" w:rsidP="00632DCB">
            <w:pPr>
              <w:ind w:right="-103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 xml:space="preserve">ГОСТ 34583-2019 </w:t>
            </w:r>
          </w:p>
          <w:p w14:paraId="7E1DE37C" w14:textId="34A0AB8C" w:rsidR="0019605F" w:rsidRPr="0019605F" w:rsidRDefault="0019605F" w:rsidP="00632DCB">
            <w:pPr>
              <w:ind w:right="-103"/>
              <w:rPr>
                <w:sz w:val="22"/>
                <w:szCs w:val="22"/>
              </w:rPr>
            </w:pPr>
            <w:proofErr w:type="spellStart"/>
            <w:r w:rsidRPr="00525667">
              <w:rPr>
                <w:sz w:val="22"/>
                <w:szCs w:val="22"/>
              </w:rPr>
              <w:t>п.Е</w:t>
            </w:r>
            <w:proofErr w:type="spellEnd"/>
            <w:r w:rsidRPr="00525667">
              <w:rPr>
                <w:sz w:val="22"/>
                <w:szCs w:val="22"/>
              </w:rPr>
              <w:t xml:space="preserve"> 3.1.4</w:t>
            </w:r>
          </w:p>
          <w:p w14:paraId="0FA31B50" w14:textId="77777777" w:rsidR="0019605F" w:rsidRPr="0019605F" w:rsidRDefault="0019605F" w:rsidP="00632DCB">
            <w:pPr>
              <w:ind w:right="-103"/>
              <w:rPr>
                <w:sz w:val="22"/>
                <w:szCs w:val="22"/>
              </w:rPr>
            </w:pPr>
          </w:p>
          <w:p w14:paraId="2CD6DF15" w14:textId="77777777" w:rsidR="0019605F" w:rsidRPr="0019605F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</w:t>
            </w:r>
            <w:r w:rsidRPr="0019605F">
              <w:rPr>
                <w:bCs/>
                <w:sz w:val="22"/>
                <w:szCs w:val="22"/>
              </w:rPr>
              <w:t>,</w:t>
            </w:r>
          </w:p>
          <w:p w14:paraId="4A38F0A2" w14:textId="77777777" w:rsidR="0019605F" w:rsidRPr="0019605F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 xml:space="preserve">грузопассажирских подъемников, эскалаторов, конвейеров пассажирских, </w:t>
            </w:r>
          </w:p>
          <w:p w14:paraId="0574660D" w14:textId="77777777" w:rsidR="0019605F" w:rsidRPr="0019605F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утв</w:t>
            </w:r>
            <w:r w:rsidRPr="0019605F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Пост</w:t>
            </w:r>
            <w:r w:rsidRPr="0019605F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</w:t>
            </w:r>
          </w:p>
          <w:p w14:paraId="5D7BA31D" w14:textId="77777777" w:rsidR="0019605F" w:rsidRPr="0019605F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Р</w:t>
            </w:r>
            <w:r w:rsidRPr="0019605F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19605F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30.12.2020 № 56 </w:t>
            </w:r>
          </w:p>
          <w:p w14:paraId="6B2D77AF" w14:textId="77777777" w:rsidR="0019605F" w:rsidRPr="0019605F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(в ред. Пост</w:t>
            </w:r>
            <w:r w:rsidRPr="0019605F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Р</w:t>
            </w:r>
            <w:r w:rsidRPr="0019605F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19605F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</w:t>
            </w:r>
            <w:r w:rsidRPr="0019605F">
              <w:rPr>
                <w:bCs/>
                <w:sz w:val="22"/>
                <w:szCs w:val="22"/>
              </w:rPr>
              <w:t>12</w:t>
            </w:r>
            <w:r w:rsidRPr="00525667">
              <w:rPr>
                <w:bCs/>
                <w:sz w:val="22"/>
                <w:szCs w:val="22"/>
              </w:rPr>
              <w:t>.0</w:t>
            </w:r>
            <w:r w:rsidRPr="0019605F"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>.2022 № 7</w:t>
            </w:r>
            <w:r w:rsidRPr="0019605F">
              <w:rPr>
                <w:bCs/>
                <w:sz w:val="22"/>
                <w:szCs w:val="22"/>
              </w:rPr>
              <w:t xml:space="preserve">, </w:t>
            </w:r>
          </w:p>
          <w:p w14:paraId="4A5560D8" w14:textId="77777777" w:rsidR="0019605F" w:rsidRPr="0019605F" w:rsidRDefault="0019605F" w:rsidP="00632DCB">
            <w:pPr>
              <w:ind w:right="-103"/>
              <w:rPr>
                <w:bCs/>
                <w:sz w:val="22"/>
                <w:szCs w:val="22"/>
              </w:rPr>
            </w:pPr>
            <w:r w:rsidRPr="00525667">
              <w:rPr>
                <w:bCs/>
                <w:sz w:val="22"/>
                <w:szCs w:val="22"/>
              </w:rPr>
              <w:t>в ред. Пост</w:t>
            </w:r>
            <w:r w:rsidRPr="0019605F">
              <w:rPr>
                <w:bCs/>
                <w:sz w:val="22"/>
                <w:szCs w:val="22"/>
              </w:rPr>
              <w:t>.</w:t>
            </w:r>
            <w:r w:rsidRPr="00525667">
              <w:rPr>
                <w:bCs/>
                <w:sz w:val="22"/>
                <w:szCs w:val="22"/>
              </w:rPr>
              <w:t xml:space="preserve"> МЧС Р</w:t>
            </w:r>
            <w:r w:rsidRPr="0019605F">
              <w:rPr>
                <w:bCs/>
                <w:sz w:val="22"/>
                <w:szCs w:val="22"/>
              </w:rPr>
              <w:t xml:space="preserve">еспублики </w:t>
            </w:r>
            <w:r w:rsidRPr="00525667">
              <w:rPr>
                <w:bCs/>
                <w:sz w:val="22"/>
                <w:szCs w:val="22"/>
              </w:rPr>
              <w:t>Б</w:t>
            </w:r>
            <w:r w:rsidRPr="0019605F">
              <w:rPr>
                <w:bCs/>
                <w:sz w:val="22"/>
                <w:szCs w:val="22"/>
              </w:rPr>
              <w:t>еларусь</w:t>
            </w:r>
            <w:r w:rsidRPr="00525667">
              <w:rPr>
                <w:bCs/>
                <w:sz w:val="22"/>
                <w:szCs w:val="22"/>
              </w:rPr>
              <w:t xml:space="preserve"> от </w:t>
            </w:r>
            <w:r w:rsidRPr="0019605F">
              <w:rPr>
                <w:bCs/>
                <w:sz w:val="22"/>
                <w:szCs w:val="22"/>
              </w:rPr>
              <w:t>16</w:t>
            </w:r>
            <w:r w:rsidRPr="00525667">
              <w:rPr>
                <w:bCs/>
                <w:sz w:val="22"/>
                <w:szCs w:val="22"/>
              </w:rPr>
              <w:t>.0</w:t>
            </w:r>
            <w:r w:rsidRPr="0019605F">
              <w:rPr>
                <w:bCs/>
                <w:sz w:val="22"/>
                <w:szCs w:val="22"/>
              </w:rPr>
              <w:t>2</w:t>
            </w:r>
            <w:r w:rsidRPr="00525667">
              <w:rPr>
                <w:bCs/>
                <w:sz w:val="22"/>
                <w:szCs w:val="22"/>
              </w:rPr>
              <w:t>.202</w:t>
            </w:r>
            <w:r w:rsidRPr="0019605F"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 xml:space="preserve"> № </w:t>
            </w:r>
            <w:r w:rsidRPr="0019605F">
              <w:rPr>
                <w:bCs/>
                <w:sz w:val="22"/>
                <w:szCs w:val="22"/>
              </w:rPr>
              <w:t>3</w:t>
            </w:r>
            <w:r w:rsidRPr="00525667">
              <w:rPr>
                <w:bCs/>
                <w:sz w:val="22"/>
                <w:szCs w:val="22"/>
              </w:rPr>
              <w:t>)</w:t>
            </w:r>
          </w:p>
          <w:p w14:paraId="64BAA946" w14:textId="77777777" w:rsidR="0019605F" w:rsidRPr="0019605F" w:rsidRDefault="0019605F" w:rsidP="00632DCB">
            <w:pPr>
              <w:ind w:right="-103"/>
              <w:rPr>
                <w:sz w:val="22"/>
                <w:szCs w:val="22"/>
              </w:rPr>
            </w:pPr>
          </w:p>
          <w:p w14:paraId="22DC877E" w14:textId="77777777" w:rsidR="0019605F" w:rsidRPr="0019605F" w:rsidRDefault="0019605F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636AF241" w14:textId="76A13E36" w:rsidR="0019605F" w:rsidRPr="0019605F" w:rsidRDefault="0019605F" w:rsidP="00632DCB">
            <w:pPr>
              <w:overflowPunct w:val="0"/>
              <w:autoSpaceDE w:val="0"/>
              <w:autoSpaceDN w:val="0"/>
              <w:adjustRightInd w:val="0"/>
              <w:ind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57115F" w14:textId="77777777" w:rsidR="0019605F" w:rsidRDefault="0019605F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АМИ.ГР 0014-2021</w:t>
            </w:r>
          </w:p>
          <w:p w14:paraId="2C117696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3A101D05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147A4615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60B44614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0BA30D11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6AE9E1DA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3D94A5A6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413A7B06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20549ADD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0940FB7E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2A578206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4F303B06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4A1300CB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17F886AA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6B664ACF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0ED602AC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50D71F38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08533103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66E92963" w14:textId="77777777" w:rsidR="004F64BD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1BAC44EB" w14:textId="77777777" w:rsidR="004F64BD" w:rsidRDefault="004F64BD" w:rsidP="004F64BD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25667">
              <w:rPr>
                <w:sz w:val="22"/>
                <w:szCs w:val="22"/>
              </w:rPr>
              <w:t>АМИ.ГР 0014-2021</w:t>
            </w:r>
          </w:p>
          <w:p w14:paraId="18DC9A8E" w14:textId="25BE06CA" w:rsidR="004F64BD" w:rsidRPr="00130AB6" w:rsidRDefault="004F64BD" w:rsidP="0019605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23D70AB8" w14:textId="77777777" w:rsidR="00B729C7" w:rsidRPr="00721884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251A712B" w14:textId="5BA4233C" w:rsidR="00B76B25" w:rsidRDefault="00B729C7" w:rsidP="00C068D9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65A6BB5A" w14:textId="77777777" w:rsidR="00A16800" w:rsidRDefault="00A16800" w:rsidP="00C068D9">
      <w:pPr>
        <w:ind w:hanging="142"/>
        <w:rPr>
          <w:sz w:val="28"/>
          <w:szCs w:val="28"/>
        </w:rPr>
      </w:pPr>
    </w:p>
    <w:p w14:paraId="730CB836" w14:textId="77777777" w:rsidR="00525667" w:rsidRDefault="00525667" w:rsidP="00C068D9">
      <w:pPr>
        <w:ind w:hanging="142"/>
        <w:rPr>
          <w:sz w:val="28"/>
          <w:szCs w:val="28"/>
        </w:rPr>
      </w:pPr>
    </w:p>
    <w:p w14:paraId="5E7DC3C2" w14:textId="77777777" w:rsidR="0034489F" w:rsidRDefault="0034489F" w:rsidP="00C068D9">
      <w:pPr>
        <w:ind w:hanging="142"/>
        <w:rPr>
          <w:sz w:val="28"/>
          <w:szCs w:val="28"/>
        </w:rPr>
      </w:pPr>
    </w:p>
    <w:sectPr w:rsidR="0034489F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B7B9" w14:textId="77777777" w:rsidR="006B03E4" w:rsidRDefault="006B03E4" w:rsidP="0011070C">
      <w:r>
        <w:separator/>
      </w:r>
    </w:p>
  </w:endnote>
  <w:endnote w:type="continuationSeparator" w:id="0">
    <w:p w14:paraId="15523CD4" w14:textId="77777777" w:rsidR="006B03E4" w:rsidRDefault="006B03E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A9960C0" w:rsidR="0029193F" w:rsidRPr="00B453D4" w:rsidRDefault="0052566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92EB3E1" w:rsidR="0029193F" w:rsidRPr="007624CE" w:rsidRDefault="005256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D4233" w14:textId="77777777" w:rsidR="006B03E4" w:rsidRDefault="006B03E4" w:rsidP="0011070C">
      <w:r>
        <w:separator/>
      </w:r>
    </w:p>
  </w:footnote>
  <w:footnote w:type="continuationSeparator" w:id="0">
    <w:p w14:paraId="237C5FC0" w14:textId="77777777" w:rsidR="006B03E4" w:rsidRDefault="006B03E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14049009" name="Рисунок 1014049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0F54CD6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66535A">
            <w:rPr>
              <w:bCs/>
              <w:sz w:val="24"/>
              <w:szCs w:val="24"/>
              <w:u w:val="single"/>
            </w:rPr>
            <w:t>2.</w:t>
          </w:r>
          <w:r w:rsidR="0066535A" w:rsidRPr="0066535A">
            <w:rPr>
              <w:bCs/>
              <w:sz w:val="24"/>
              <w:szCs w:val="24"/>
              <w:u w:val="single"/>
            </w:rPr>
            <w:t>5546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036360217" name="Рисунок 1036360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4338"/>
    <w:rsid w:val="0000665C"/>
    <w:rsid w:val="00013252"/>
    <w:rsid w:val="0001399A"/>
    <w:rsid w:val="00014326"/>
    <w:rsid w:val="0001471C"/>
    <w:rsid w:val="00016E96"/>
    <w:rsid w:val="00021901"/>
    <w:rsid w:val="00022A72"/>
    <w:rsid w:val="00044223"/>
    <w:rsid w:val="00046314"/>
    <w:rsid w:val="00050782"/>
    <w:rsid w:val="00052648"/>
    <w:rsid w:val="00052F7F"/>
    <w:rsid w:val="0005310F"/>
    <w:rsid w:val="00054B76"/>
    <w:rsid w:val="00055119"/>
    <w:rsid w:val="000565E9"/>
    <w:rsid w:val="00056696"/>
    <w:rsid w:val="0006013F"/>
    <w:rsid w:val="00061399"/>
    <w:rsid w:val="000617BA"/>
    <w:rsid w:val="00061A05"/>
    <w:rsid w:val="000643A6"/>
    <w:rsid w:val="0006594F"/>
    <w:rsid w:val="000673A5"/>
    <w:rsid w:val="00067FEC"/>
    <w:rsid w:val="0007323F"/>
    <w:rsid w:val="00074E76"/>
    <w:rsid w:val="0008010C"/>
    <w:rsid w:val="00080547"/>
    <w:rsid w:val="00087274"/>
    <w:rsid w:val="00090DD9"/>
    <w:rsid w:val="00090EA2"/>
    <w:rsid w:val="000A2164"/>
    <w:rsid w:val="000A4CA0"/>
    <w:rsid w:val="000A672C"/>
    <w:rsid w:val="000B3146"/>
    <w:rsid w:val="000B5F4B"/>
    <w:rsid w:val="000D05EA"/>
    <w:rsid w:val="000D2CA4"/>
    <w:rsid w:val="000D3E11"/>
    <w:rsid w:val="000D49BB"/>
    <w:rsid w:val="000E256E"/>
    <w:rsid w:val="000E2802"/>
    <w:rsid w:val="000E472C"/>
    <w:rsid w:val="000E7A76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39D7"/>
    <w:rsid w:val="00124258"/>
    <w:rsid w:val="00126D0D"/>
    <w:rsid w:val="00130AB6"/>
    <w:rsid w:val="00130EC6"/>
    <w:rsid w:val="00132246"/>
    <w:rsid w:val="00134BB9"/>
    <w:rsid w:val="00140A13"/>
    <w:rsid w:val="00141A99"/>
    <w:rsid w:val="00146AB6"/>
    <w:rsid w:val="00151CA0"/>
    <w:rsid w:val="00162213"/>
    <w:rsid w:val="00162D37"/>
    <w:rsid w:val="00166B21"/>
    <w:rsid w:val="00172463"/>
    <w:rsid w:val="0017325D"/>
    <w:rsid w:val="00174F28"/>
    <w:rsid w:val="001833C2"/>
    <w:rsid w:val="00187899"/>
    <w:rsid w:val="00192999"/>
    <w:rsid w:val="00194140"/>
    <w:rsid w:val="001956F7"/>
    <w:rsid w:val="0019605F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241"/>
    <w:rsid w:val="001F65BC"/>
    <w:rsid w:val="001F7797"/>
    <w:rsid w:val="002011FB"/>
    <w:rsid w:val="00203019"/>
    <w:rsid w:val="0020355B"/>
    <w:rsid w:val="00204777"/>
    <w:rsid w:val="002116DB"/>
    <w:rsid w:val="0021786E"/>
    <w:rsid w:val="002228FD"/>
    <w:rsid w:val="00225D01"/>
    <w:rsid w:val="00231651"/>
    <w:rsid w:val="002336CE"/>
    <w:rsid w:val="002363E3"/>
    <w:rsid w:val="00236E69"/>
    <w:rsid w:val="00242990"/>
    <w:rsid w:val="0025003E"/>
    <w:rsid w:val="00250492"/>
    <w:rsid w:val="002505FA"/>
    <w:rsid w:val="00253588"/>
    <w:rsid w:val="00253E45"/>
    <w:rsid w:val="0025449F"/>
    <w:rsid w:val="0025499E"/>
    <w:rsid w:val="00254A7B"/>
    <w:rsid w:val="002600E4"/>
    <w:rsid w:val="0026045B"/>
    <w:rsid w:val="00265CB3"/>
    <w:rsid w:val="002667A7"/>
    <w:rsid w:val="00266901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5990"/>
    <w:rsid w:val="002A7AD8"/>
    <w:rsid w:val="002B21DB"/>
    <w:rsid w:val="002C3708"/>
    <w:rsid w:val="002C46B5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228F0"/>
    <w:rsid w:val="003324CA"/>
    <w:rsid w:val="003335AA"/>
    <w:rsid w:val="00342AAC"/>
    <w:rsid w:val="0034489F"/>
    <w:rsid w:val="00350D5F"/>
    <w:rsid w:val="00351099"/>
    <w:rsid w:val="003523AA"/>
    <w:rsid w:val="00361754"/>
    <w:rsid w:val="00361B95"/>
    <w:rsid w:val="00361BF1"/>
    <w:rsid w:val="003676D7"/>
    <w:rsid w:val="003717D2"/>
    <w:rsid w:val="00374A27"/>
    <w:rsid w:val="003828B1"/>
    <w:rsid w:val="003920F1"/>
    <w:rsid w:val="0039485E"/>
    <w:rsid w:val="003A10A8"/>
    <w:rsid w:val="003A2AF0"/>
    <w:rsid w:val="003A4195"/>
    <w:rsid w:val="003A7C1A"/>
    <w:rsid w:val="003B1822"/>
    <w:rsid w:val="003C130A"/>
    <w:rsid w:val="003C5711"/>
    <w:rsid w:val="003C69F3"/>
    <w:rsid w:val="003D50E2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188B"/>
    <w:rsid w:val="00422B7F"/>
    <w:rsid w:val="00424D1B"/>
    <w:rsid w:val="004274C2"/>
    <w:rsid w:val="004328A8"/>
    <w:rsid w:val="00437E07"/>
    <w:rsid w:val="00441272"/>
    <w:rsid w:val="00446457"/>
    <w:rsid w:val="00454CDD"/>
    <w:rsid w:val="004551D3"/>
    <w:rsid w:val="00480F2B"/>
    <w:rsid w:val="00494D86"/>
    <w:rsid w:val="004A0283"/>
    <w:rsid w:val="004A338B"/>
    <w:rsid w:val="004A5E4C"/>
    <w:rsid w:val="004A7C26"/>
    <w:rsid w:val="004B2B49"/>
    <w:rsid w:val="004B5570"/>
    <w:rsid w:val="004B5757"/>
    <w:rsid w:val="004B6D22"/>
    <w:rsid w:val="004C53CA"/>
    <w:rsid w:val="004E031C"/>
    <w:rsid w:val="004E4DCC"/>
    <w:rsid w:val="004E5090"/>
    <w:rsid w:val="004E6BC8"/>
    <w:rsid w:val="004F1A5B"/>
    <w:rsid w:val="004F5A1D"/>
    <w:rsid w:val="004F5CA9"/>
    <w:rsid w:val="004F64BD"/>
    <w:rsid w:val="004F7A39"/>
    <w:rsid w:val="0050013E"/>
    <w:rsid w:val="00502F34"/>
    <w:rsid w:val="00505AB9"/>
    <w:rsid w:val="00507CCF"/>
    <w:rsid w:val="00510141"/>
    <w:rsid w:val="0052412F"/>
    <w:rsid w:val="005254FC"/>
    <w:rsid w:val="00525667"/>
    <w:rsid w:val="0053282F"/>
    <w:rsid w:val="005339C3"/>
    <w:rsid w:val="005514D8"/>
    <w:rsid w:val="00551C4A"/>
    <w:rsid w:val="005526B4"/>
    <w:rsid w:val="00552FE5"/>
    <w:rsid w:val="0056070B"/>
    <w:rsid w:val="0056494E"/>
    <w:rsid w:val="00566A8D"/>
    <w:rsid w:val="00567727"/>
    <w:rsid w:val="00575757"/>
    <w:rsid w:val="00587165"/>
    <w:rsid w:val="00587C94"/>
    <w:rsid w:val="00591B9D"/>
    <w:rsid w:val="00592241"/>
    <w:rsid w:val="00593FE6"/>
    <w:rsid w:val="005977F7"/>
    <w:rsid w:val="005A4C6C"/>
    <w:rsid w:val="005A603B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32DCB"/>
    <w:rsid w:val="00633E06"/>
    <w:rsid w:val="00640489"/>
    <w:rsid w:val="00645468"/>
    <w:rsid w:val="0066484B"/>
    <w:rsid w:val="0066535A"/>
    <w:rsid w:val="00667209"/>
    <w:rsid w:val="00670BFF"/>
    <w:rsid w:val="0067147C"/>
    <w:rsid w:val="006762B3"/>
    <w:rsid w:val="00680585"/>
    <w:rsid w:val="00680D5C"/>
    <w:rsid w:val="0068168C"/>
    <w:rsid w:val="00686F6E"/>
    <w:rsid w:val="006938AF"/>
    <w:rsid w:val="00694840"/>
    <w:rsid w:val="006A041A"/>
    <w:rsid w:val="006A336B"/>
    <w:rsid w:val="006A5D6A"/>
    <w:rsid w:val="006A6E43"/>
    <w:rsid w:val="006B03E4"/>
    <w:rsid w:val="006C033D"/>
    <w:rsid w:val="006C3C07"/>
    <w:rsid w:val="006C41AA"/>
    <w:rsid w:val="006D2F1A"/>
    <w:rsid w:val="006D4CCC"/>
    <w:rsid w:val="006D5481"/>
    <w:rsid w:val="006D57C0"/>
    <w:rsid w:val="006D5DCE"/>
    <w:rsid w:val="006E5E4F"/>
    <w:rsid w:val="006E7225"/>
    <w:rsid w:val="006F0EAC"/>
    <w:rsid w:val="00700136"/>
    <w:rsid w:val="00701135"/>
    <w:rsid w:val="0070130C"/>
    <w:rsid w:val="007050F5"/>
    <w:rsid w:val="007069AE"/>
    <w:rsid w:val="0070747E"/>
    <w:rsid w:val="00721884"/>
    <w:rsid w:val="00722051"/>
    <w:rsid w:val="007261DE"/>
    <w:rsid w:val="00726B53"/>
    <w:rsid w:val="00731452"/>
    <w:rsid w:val="00734508"/>
    <w:rsid w:val="00741FBB"/>
    <w:rsid w:val="00742C20"/>
    <w:rsid w:val="007449DF"/>
    <w:rsid w:val="00744F26"/>
    <w:rsid w:val="00747AC7"/>
    <w:rsid w:val="00750565"/>
    <w:rsid w:val="00752546"/>
    <w:rsid w:val="00754BD4"/>
    <w:rsid w:val="007574B2"/>
    <w:rsid w:val="0076069A"/>
    <w:rsid w:val="00760AE4"/>
    <w:rsid w:val="007624CE"/>
    <w:rsid w:val="007702F7"/>
    <w:rsid w:val="00770B47"/>
    <w:rsid w:val="00774365"/>
    <w:rsid w:val="00775BE7"/>
    <w:rsid w:val="00785F2C"/>
    <w:rsid w:val="007865DA"/>
    <w:rsid w:val="00787E1C"/>
    <w:rsid w:val="00792216"/>
    <w:rsid w:val="0079273C"/>
    <w:rsid w:val="00796C65"/>
    <w:rsid w:val="007A2DB7"/>
    <w:rsid w:val="007A5770"/>
    <w:rsid w:val="007B2B0F"/>
    <w:rsid w:val="007B3671"/>
    <w:rsid w:val="007B3C38"/>
    <w:rsid w:val="007B4F80"/>
    <w:rsid w:val="007C283C"/>
    <w:rsid w:val="007D0437"/>
    <w:rsid w:val="007D1063"/>
    <w:rsid w:val="007D743E"/>
    <w:rsid w:val="007E73AD"/>
    <w:rsid w:val="007F02B9"/>
    <w:rsid w:val="007F0F63"/>
    <w:rsid w:val="007F5916"/>
    <w:rsid w:val="007F7FFC"/>
    <w:rsid w:val="00804E4D"/>
    <w:rsid w:val="00805C5D"/>
    <w:rsid w:val="008073A6"/>
    <w:rsid w:val="00812DAD"/>
    <w:rsid w:val="00813466"/>
    <w:rsid w:val="00815FEC"/>
    <w:rsid w:val="0082211D"/>
    <w:rsid w:val="008231E5"/>
    <w:rsid w:val="00825A39"/>
    <w:rsid w:val="00826ACC"/>
    <w:rsid w:val="00830376"/>
    <w:rsid w:val="008341AB"/>
    <w:rsid w:val="00837400"/>
    <w:rsid w:val="00837B90"/>
    <w:rsid w:val="00844BC2"/>
    <w:rsid w:val="008516DD"/>
    <w:rsid w:val="00872454"/>
    <w:rsid w:val="00877224"/>
    <w:rsid w:val="00883FAC"/>
    <w:rsid w:val="00886D6D"/>
    <w:rsid w:val="00890728"/>
    <w:rsid w:val="00891D38"/>
    <w:rsid w:val="00894F26"/>
    <w:rsid w:val="00897FA5"/>
    <w:rsid w:val="008A4726"/>
    <w:rsid w:val="008A4ACD"/>
    <w:rsid w:val="008A5862"/>
    <w:rsid w:val="008B5528"/>
    <w:rsid w:val="008C47A1"/>
    <w:rsid w:val="008C5AE7"/>
    <w:rsid w:val="008E43A5"/>
    <w:rsid w:val="008E6E60"/>
    <w:rsid w:val="008F1BB1"/>
    <w:rsid w:val="008F498B"/>
    <w:rsid w:val="008F6FE5"/>
    <w:rsid w:val="00900355"/>
    <w:rsid w:val="00901C8C"/>
    <w:rsid w:val="009022AC"/>
    <w:rsid w:val="00902C67"/>
    <w:rsid w:val="0090452B"/>
    <w:rsid w:val="0090788C"/>
    <w:rsid w:val="0091205D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AD8"/>
    <w:rsid w:val="00940B34"/>
    <w:rsid w:val="00941341"/>
    <w:rsid w:val="00945B7A"/>
    <w:rsid w:val="009503C7"/>
    <w:rsid w:val="0095347E"/>
    <w:rsid w:val="00966C25"/>
    <w:rsid w:val="00973EF6"/>
    <w:rsid w:val="00977F97"/>
    <w:rsid w:val="00981DA8"/>
    <w:rsid w:val="009824B8"/>
    <w:rsid w:val="00991094"/>
    <w:rsid w:val="00991E28"/>
    <w:rsid w:val="009940B7"/>
    <w:rsid w:val="009A00DF"/>
    <w:rsid w:val="009A3A10"/>
    <w:rsid w:val="009A3E9D"/>
    <w:rsid w:val="009A6A47"/>
    <w:rsid w:val="009B0DD3"/>
    <w:rsid w:val="009B10FF"/>
    <w:rsid w:val="009B3892"/>
    <w:rsid w:val="009C3EFE"/>
    <w:rsid w:val="009C5EFE"/>
    <w:rsid w:val="009D5A57"/>
    <w:rsid w:val="009D658B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6715"/>
    <w:rsid w:val="00A16800"/>
    <w:rsid w:val="00A21573"/>
    <w:rsid w:val="00A22AA3"/>
    <w:rsid w:val="00A23DDC"/>
    <w:rsid w:val="00A254F8"/>
    <w:rsid w:val="00A460E2"/>
    <w:rsid w:val="00A47C62"/>
    <w:rsid w:val="00A52024"/>
    <w:rsid w:val="00A664AE"/>
    <w:rsid w:val="00A755C7"/>
    <w:rsid w:val="00A8260A"/>
    <w:rsid w:val="00A83300"/>
    <w:rsid w:val="00A92E1A"/>
    <w:rsid w:val="00AA6FB6"/>
    <w:rsid w:val="00AB0E66"/>
    <w:rsid w:val="00AB1825"/>
    <w:rsid w:val="00AB761E"/>
    <w:rsid w:val="00AC7CE6"/>
    <w:rsid w:val="00AD0561"/>
    <w:rsid w:val="00AD09D9"/>
    <w:rsid w:val="00AD1172"/>
    <w:rsid w:val="00AD4B7A"/>
    <w:rsid w:val="00AD4C89"/>
    <w:rsid w:val="00AD61EE"/>
    <w:rsid w:val="00AE05BF"/>
    <w:rsid w:val="00B06641"/>
    <w:rsid w:val="00B073DC"/>
    <w:rsid w:val="00B12297"/>
    <w:rsid w:val="00B15E6A"/>
    <w:rsid w:val="00B16BF0"/>
    <w:rsid w:val="00B20359"/>
    <w:rsid w:val="00B246B7"/>
    <w:rsid w:val="00B32AA7"/>
    <w:rsid w:val="00B41FF9"/>
    <w:rsid w:val="00B43D09"/>
    <w:rsid w:val="00B453D4"/>
    <w:rsid w:val="00B4667C"/>
    <w:rsid w:val="00B47A0F"/>
    <w:rsid w:val="00B52D12"/>
    <w:rsid w:val="00B53AEA"/>
    <w:rsid w:val="00B55E95"/>
    <w:rsid w:val="00B55F5D"/>
    <w:rsid w:val="00B611D2"/>
    <w:rsid w:val="00B61714"/>
    <w:rsid w:val="00B63093"/>
    <w:rsid w:val="00B65D0D"/>
    <w:rsid w:val="00B729C7"/>
    <w:rsid w:val="00B75DFC"/>
    <w:rsid w:val="00B75F2D"/>
    <w:rsid w:val="00B76B25"/>
    <w:rsid w:val="00B85B5C"/>
    <w:rsid w:val="00B910B7"/>
    <w:rsid w:val="00B9252E"/>
    <w:rsid w:val="00B93923"/>
    <w:rsid w:val="00BA62F4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1006"/>
    <w:rsid w:val="00BE20F2"/>
    <w:rsid w:val="00BE2E75"/>
    <w:rsid w:val="00BE425E"/>
    <w:rsid w:val="00BE722C"/>
    <w:rsid w:val="00BF2EE5"/>
    <w:rsid w:val="00BF4F8F"/>
    <w:rsid w:val="00BF5BC5"/>
    <w:rsid w:val="00C03BA3"/>
    <w:rsid w:val="00C048A2"/>
    <w:rsid w:val="00C068D9"/>
    <w:rsid w:val="00C07F29"/>
    <w:rsid w:val="00C13D62"/>
    <w:rsid w:val="00C22892"/>
    <w:rsid w:val="00C24B94"/>
    <w:rsid w:val="00C30087"/>
    <w:rsid w:val="00C369F7"/>
    <w:rsid w:val="00C36D5F"/>
    <w:rsid w:val="00C375CE"/>
    <w:rsid w:val="00C3769E"/>
    <w:rsid w:val="00C42500"/>
    <w:rsid w:val="00C428EF"/>
    <w:rsid w:val="00C44EF0"/>
    <w:rsid w:val="00C531EC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A6FAE"/>
    <w:rsid w:val="00CB586A"/>
    <w:rsid w:val="00CB6352"/>
    <w:rsid w:val="00CC0176"/>
    <w:rsid w:val="00CC094B"/>
    <w:rsid w:val="00CC1173"/>
    <w:rsid w:val="00CC718E"/>
    <w:rsid w:val="00CD3A6D"/>
    <w:rsid w:val="00CD6ACA"/>
    <w:rsid w:val="00CD6D72"/>
    <w:rsid w:val="00CF2608"/>
    <w:rsid w:val="00CF2DBA"/>
    <w:rsid w:val="00CF4334"/>
    <w:rsid w:val="00D006FE"/>
    <w:rsid w:val="00D00E96"/>
    <w:rsid w:val="00D03B77"/>
    <w:rsid w:val="00D07381"/>
    <w:rsid w:val="00D10C95"/>
    <w:rsid w:val="00D210D8"/>
    <w:rsid w:val="00D25400"/>
    <w:rsid w:val="00D258B4"/>
    <w:rsid w:val="00D40078"/>
    <w:rsid w:val="00D44379"/>
    <w:rsid w:val="00D474B0"/>
    <w:rsid w:val="00D50EA3"/>
    <w:rsid w:val="00D54F0D"/>
    <w:rsid w:val="00D55CD6"/>
    <w:rsid w:val="00D56371"/>
    <w:rsid w:val="00D70FAF"/>
    <w:rsid w:val="00D743F4"/>
    <w:rsid w:val="00D80E74"/>
    <w:rsid w:val="00D8399F"/>
    <w:rsid w:val="00D876E6"/>
    <w:rsid w:val="00D902E0"/>
    <w:rsid w:val="00D918D6"/>
    <w:rsid w:val="00DA5E7A"/>
    <w:rsid w:val="00DA6561"/>
    <w:rsid w:val="00DB19A0"/>
    <w:rsid w:val="00DB1FAE"/>
    <w:rsid w:val="00DB7FF2"/>
    <w:rsid w:val="00DD2CC5"/>
    <w:rsid w:val="00DD4EA5"/>
    <w:rsid w:val="00DE24B9"/>
    <w:rsid w:val="00DE2D88"/>
    <w:rsid w:val="00DE5B77"/>
    <w:rsid w:val="00DE6F93"/>
    <w:rsid w:val="00DF08C0"/>
    <w:rsid w:val="00DF1C35"/>
    <w:rsid w:val="00DF5440"/>
    <w:rsid w:val="00DF7677"/>
    <w:rsid w:val="00DF7AA6"/>
    <w:rsid w:val="00DF7DAB"/>
    <w:rsid w:val="00E11F03"/>
    <w:rsid w:val="00E132C3"/>
    <w:rsid w:val="00E13A20"/>
    <w:rsid w:val="00E237B5"/>
    <w:rsid w:val="00E2451C"/>
    <w:rsid w:val="00E32B2F"/>
    <w:rsid w:val="00E408B2"/>
    <w:rsid w:val="00E412B5"/>
    <w:rsid w:val="00E46D12"/>
    <w:rsid w:val="00E5357F"/>
    <w:rsid w:val="00E54E21"/>
    <w:rsid w:val="00E578EA"/>
    <w:rsid w:val="00E60EF4"/>
    <w:rsid w:val="00E750F5"/>
    <w:rsid w:val="00E87DCB"/>
    <w:rsid w:val="00E87E62"/>
    <w:rsid w:val="00E87F27"/>
    <w:rsid w:val="00E909C3"/>
    <w:rsid w:val="00E94219"/>
    <w:rsid w:val="00E95EA8"/>
    <w:rsid w:val="00EA76BE"/>
    <w:rsid w:val="00EB39A1"/>
    <w:rsid w:val="00EB79ED"/>
    <w:rsid w:val="00EC3446"/>
    <w:rsid w:val="00EC3546"/>
    <w:rsid w:val="00EC47A0"/>
    <w:rsid w:val="00EC615C"/>
    <w:rsid w:val="00EC76E4"/>
    <w:rsid w:val="00EC76FB"/>
    <w:rsid w:val="00ED10E7"/>
    <w:rsid w:val="00ED15BA"/>
    <w:rsid w:val="00ED1608"/>
    <w:rsid w:val="00ED3CD2"/>
    <w:rsid w:val="00ED3F1B"/>
    <w:rsid w:val="00ED3F23"/>
    <w:rsid w:val="00ED6F28"/>
    <w:rsid w:val="00EE135E"/>
    <w:rsid w:val="00EE469F"/>
    <w:rsid w:val="00EE521C"/>
    <w:rsid w:val="00EE7844"/>
    <w:rsid w:val="00EF0247"/>
    <w:rsid w:val="00EF5137"/>
    <w:rsid w:val="00F00426"/>
    <w:rsid w:val="00F35AB3"/>
    <w:rsid w:val="00F37824"/>
    <w:rsid w:val="00F379B8"/>
    <w:rsid w:val="00F37F3E"/>
    <w:rsid w:val="00F47F4D"/>
    <w:rsid w:val="00F70FCA"/>
    <w:rsid w:val="00F718FE"/>
    <w:rsid w:val="00F7558E"/>
    <w:rsid w:val="00F77BC5"/>
    <w:rsid w:val="00F8255B"/>
    <w:rsid w:val="00F86DE9"/>
    <w:rsid w:val="00FA04C9"/>
    <w:rsid w:val="00FB4549"/>
    <w:rsid w:val="00FB605F"/>
    <w:rsid w:val="00FB7AA5"/>
    <w:rsid w:val="00FC0729"/>
    <w:rsid w:val="00FC14D5"/>
    <w:rsid w:val="00FC1A9B"/>
    <w:rsid w:val="00FC280E"/>
    <w:rsid w:val="00FD0F8E"/>
    <w:rsid w:val="00FD0FF9"/>
    <w:rsid w:val="00FD6E5F"/>
    <w:rsid w:val="00FE1FF5"/>
    <w:rsid w:val="00FE37A7"/>
    <w:rsid w:val="00FE3881"/>
    <w:rsid w:val="00FE3F7E"/>
    <w:rsid w:val="00FF078A"/>
    <w:rsid w:val="00FF0E0D"/>
    <w:rsid w:val="00FF48E0"/>
    <w:rsid w:val="00FF77A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D6874"/>
    <w:rsid w:val="001E7C12"/>
    <w:rsid w:val="001F086A"/>
    <w:rsid w:val="001F6CA1"/>
    <w:rsid w:val="00205CB2"/>
    <w:rsid w:val="002501E5"/>
    <w:rsid w:val="002751FF"/>
    <w:rsid w:val="00297A77"/>
    <w:rsid w:val="002A2307"/>
    <w:rsid w:val="002D26F5"/>
    <w:rsid w:val="0038155D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B310B"/>
    <w:rsid w:val="004B5570"/>
    <w:rsid w:val="005029EC"/>
    <w:rsid w:val="005032F8"/>
    <w:rsid w:val="00516AF1"/>
    <w:rsid w:val="005311E4"/>
    <w:rsid w:val="00550EF7"/>
    <w:rsid w:val="00562D7C"/>
    <w:rsid w:val="00580F98"/>
    <w:rsid w:val="00584A94"/>
    <w:rsid w:val="005A390C"/>
    <w:rsid w:val="005C3A33"/>
    <w:rsid w:val="005C4097"/>
    <w:rsid w:val="00600722"/>
    <w:rsid w:val="0060644C"/>
    <w:rsid w:val="00607457"/>
    <w:rsid w:val="00656079"/>
    <w:rsid w:val="00684F82"/>
    <w:rsid w:val="006C3C07"/>
    <w:rsid w:val="007107B3"/>
    <w:rsid w:val="00751501"/>
    <w:rsid w:val="00754790"/>
    <w:rsid w:val="00761158"/>
    <w:rsid w:val="0080049B"/>
    <w:rsid w:val="0080735D"/>
    <w:rsid w:val="00842112"/>
    <w:rsid w:val="008A23C2"/>
    <w:rsid w:val="008A6B13"/>
    <w:rsid w:val="008B1D10"/>
    <w:rsid w:val="008B73B2"/>
    <w:rsid w:val="0091205D"/>
    <w:rsid w:val="009B50D7"/>
    <w:rsid w:val="009E4F08"/>
    <w:rsid w:val="009E5EB9"/>
    <w:rsid w:val="00A13F21"/>
    <w:rsid w:val="00A21773"/>
    <w:rsid w:val="00A661C2"/>
    <w:rsid w:val="00A8053F"/>
    <w:rsid w:val="00A96C54"/>
    <w:rsid w:val="00AC0536"/>
    <w:rsid w:val="00AF33DA"/>
    <w:rsid w:val="00B00858"/>
    <w:rsid w:val="00B11269"/>
    <w:rsid w:val="00B12297"/>
    <w:rsid w:val="00B612C8"/>
    <w:rsid w:val="00B63D03"/>
    <w:rsid w:val="00B86C98"/>
    <w:rsid w:val="00B9252E"/>
    <w:rsid w:val="00BD2EDA"/>
    <w:rsid w:val="00BF3758"/>
    <w:rsid w:val="00C42C04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918D6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C14D5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107B3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449</cp:revision>
  <cp:lastPrinted>2023-04-07T13:59:00Z</cp:lastPrinted>
  <dcterms:created xsi:type="dcterms:W3CDTF">2023-04-06T07:47:00Z</dcterms:created>
  <dcterms:modified xsi:type="dcterms:W3CDTF">2024-11-12T12:54:00Z</dcterms:modified>
</cp:coreProperties>
</file>