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52BC3A0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1481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4C6D468B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E83E88">
              <w:rPr>
                <w:bCs/>
                <w:sz w:val="28"/>
                <w:szCs w:val="28"/>
              </w:rPr>
              <w:t>14.03.2000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4B16C9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FC130E">
                  <w:rPr>
                    <w:rFonts w:cs="Times New Roman"/>
                    <w:bCs/>
                    <w:sz w:val="28"/>
                    <w:szCs w:val="28"/>
                  </w:rPr>
                  <w:t>0009794</w:t>
                </w:r>
              </w:sdtContent>
            </w:sdt>
          </w:p>
          <w:p w14:paraId="038F062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3F3D96F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B745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6FE56D9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B7458">
                  <w:rPr>
                    <w:rStyle w:val="38"/>
                    <w:szCs w:val="28"/>
                  </w:rPr>
                  <w:t>18</w:t>
                </w:r>
                <w:r w:rsidR="005C7B39" w:rsidRPr="00992024">
                  <w:rPr>
                    <w:rStyle w:val="38"/>
                    <w:szCs w:val="28"/>
                  </w:rPr>
                  <w:t xml:space="preserve"> </w:t>
                </w:r>
                <w:r w:rsidR="002B7458">
                  <w:rPr>
                    <w:rStyle w:val="38"/>
                    <w:szCs w:val="28"/>
                  </w:rPr>
                  <w:t>июня</w:t>
                </w:r>
                <w:r w:rsidR="001D650E" w:rsidRPr="00992024">
                  <w:rPr>
                    <w:rStyle w:val="38"/>
                  </w:rPr>
                  <w:t xml:space="preserve"> </w:t>
                </w:r>
                <w:r w:rsidR="005C7B39" w:rsidRPr="00992024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234A02F" w14:textId="77777777" w:rsidR="001D650E" w:rsidRPr="00480626" w:rsidRDefault="001D650E" w:rsidP="001D6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электротехнической  л</w:t>
            </w:r>
            <w:r w:rsidRPr="00480626">
              <w:rPr>
                <w:sz w:val="28"/>
                <w:szCs w:val="28"/>
              </w:rPr>
              <w:t>аборатории</w:t>
            </w:r>
            <w:r>
              <w:rPr>
                <w:sz w:val="28"/>
                <w:szCs w:val="28"/>
              </w:rPr>
              <w:t xml:space="preserve">  </w:t>
            </w:r>
          </w:p>
          <w:p w14:paraId="448DEDB0" w14:textId="77F1F89F" w:rsidR="007A4485" w:rsidRPr="001D650E" w:rsidRDefault="001D650E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D650E">
              <w:rPr>
                <w:sz w:val="28"/>
                <w:szCs w:val="28"/>
                <w:lang w:val="ru-RU"/>
              </w:rPr>
              <w:t xml:space="preserve"> Закрытого акционерного общества  «Гомельлифт»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2072"/>
        <w:gridCol w:w="1040"/>
        <w:gridCol w:w="2284"/>
        <w:gridCol w:w="1717"/>
        <w:gridCol w:w="1804"/>
      </w:tblGrid>
      <w:tr w:rsidR="00416763" w14:paraId="2B10157B" w14:textId="77777777" w:rsidTr="005E3721">
        <w:tc>
          <w:tcPr>
            <w:tcW w:w="711" w:type="dxa"/>
            <w:vAlign w:val="center"/>
          </w:tcPr>
          <w:p w14:paraId="1BA5022D" w14:textId="0B3D47D9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2072" w:type="dxa"/>
            <w:vAlign w:val="center"/>
          </w:tcPr>
          <w:p w14:paraId="48F9FA17" w14:textId="77777777" w:rsidR="00416763" w:rsidRPr="00416763" w:rsidRDefault="00416763" w:rsidP="00416763">
            <w:pPr>
              <w:pStyle w:val="af6"/>
              <w:jc w:val="both"/>
            </w:pPr>
            <w:r w:rsidRPr="00416763">
              <w:t>Наименование объекта</w:t>
            </w:r>
          </w:p>
          <w:p w14:paraId="24513172" w14:textId="38FC2F4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040" w:type="dxa"/>
            <w:vAlign w:val="center"/>
          </w:tcPr>
          <w:p w14:paraId="59E2A5A0" w14:textId="3DAE985A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2284" w:type="dxa"/>
            <w:vAlign w:val="center"/>
          </w:tcPr>
          <w:p w14:paraId="6E177B33" w14:textId="77777777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>Наименование 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717" w:type="dxa"/>
            <w:vAlign w:val="center"/>
          </w:tcPr>
          <w:p w14:paraId="0CCEE3A7" w14:textId="77777777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</w:p>
          <w:p w14:paraId="70446DED" w14:textId="780037F6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804" w:type="dxa"/>
            <w:vAlign w:val="center"/>
          </w:tcPr>
          <w:p w14:paraId="0C3A13A3" w14:textId="3B6FBE58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5E3721">
        <w:tc>
          <w:tcPr>
            <w:tcW w:w="711" w:type="dxa"/>
          </w:tcPr>
          <w:p w14:paraId="2314CB2E" w14:textId="48E6180D" w:rsidR="00416763" w:rsidRDefault="00416763" w:rsidP="00416763">
            <w:r w:rsidRPr="00934579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14:paraId="6FC35FBA" w14:textId="4A049EF7" w:rsidR="00416763" w:rsidRDefault="00416763" w:rsidP="00416763">
            <w:r>
              <w:rPr>
                <w:sz w:val="24"/>
                <w:szCs w:val="24"/>
              </w:rPr>
              <w:t xml:space="preserve">         </w:t>
            </w:r>
            <w:r w:rsidRPr="00934579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14:paraId="353C4F5E" w14:textId="6FC1291F" w:rsidR="00416763" w:rsidRDefault="00416763" w:rsidP="00416763">
            <w:r>
              <w:rPr>
                <w:sz w:val="24"/>
                <w:szCs w:val="24"/>
              </w:rPr>
              <w:t xml:space="preserve">   </w:t>
            </w:r>
            <w:r w:rsidRPr="00934579">
              <w:rPr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14:paraId="65BD9918" w14:textId="17029493" w:rsidR="00416763" w:rsidRDefault="00416763" w:rsidP="00416763">
            <w:r>
              <w:rPr>
                <w:sz w:val="24"/>
                <w:szCs w:val="24"/>
              </w:rPr>
              <w:t xml:space="preserve">            </w:t>
            </w:r>
            <w:r w:rsidRPr="00934579">
              <w:rPr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14:paraId="35A726A7" w14:textId="4D9074C7" w:rsidR="00416763" w:rsidRDefault="002F07B3" w:rsidP="00416763">
            <w:r>
              <w:rPr>
                <w:sz w:val="24"/>
                <w:szCs w:val="24"/>
              </w:rPr>
              <w:t xml:space="preserve">          </w:t>
            </w:r>
            <w:r w:rsidR="00416763" w:rsidRPr="00934579">
              <w:rPr>
                <w:sz w:val="24"/>
                <w:szCs w:val="24"/>
              </w:rPr>
              <w:t>5</w:t>
            </w:r>
          </w:p>
        </w:tc>
        <w:tc>
          <w:tcPr>
            <w:tcW w:w="1804" w:type="dxa"/>
            <w:vAlign w:val="center"/>
          </w:tcPr>
          <w:p w14:paraId="6882B4F3" w14:textId="51CFB744" w:rsidR="00416763" w:rsidRDefault="002F07B3" w:rsidP="00416763">
            <w:r>
              <w:rPr>
                <w:sz w:val="24"/>
                <w:szCs w:val="24"/>
              </w:rPr>
              <w:t xml:space="preserve">             </w:t>
            </w:r>
            <w:r w:rsidR="00416763" w:rsidRPr="00934579">
              <w:rPr>
                <w:sz w:val="24"/>
                <w:szCs w:val="24"/>
              </w:rPr>
              <w:t>6</w:t>
            </w:r>
          </w:p>
        </w:tc>
      </w:tr>
      <w:tr w:rsidR="002F07B3" w14:paraId="4EA78DB2" w14:textId="77777777" w:rsidTr="005E3721">
        <w:tc>
          <w:tcPr>
            <w:tcW w:w="9628" w:type="dxa"/>
            <w:gridSpan w:val="6"/>
          </w:tcPr>
          <w:p w14:paraId="2D4BC3E9" w14:textId="26517CB4" w:rsidR="002F07B3" w:rsidRPr="007C0627" w:rsidRDefault="002F07B3" w:rsidP="002F07B3">
            <w:pPr>
              <w:jc w:val="center"/>
              <w:rPr>
                <w:sz w:val="22"/>
                <w:szCs w:val="22"/>
              </w:rPr>
            </w:pPr>
            <w:r w:rsidRPr="00E955B1">
              <w:rPr>
                <w:b/>
                <w:sz w:val="22"/>
                <w:szCs w:val="22"/>
              </w:rPr>
              <w:t>Ул. Владимирова 8, 246034, г. Гомель, Республика Беларусь</w:t>
            </w:r>
          </w:p>
        </w:tc>
      </w:tr>
      <w:tr w:rsidR="002F07B3" w14:paraId="7833E6E5" w14:textId="77777777" w:rsidTr="005E3721">
        <w:tc>
          <w:tcPr>
            <w:tcW w:w="711" w:type="dxa"/>
          </w:tcPr>
          <w:p w14:paraId="623653BB" w14:textId="24A63D62" w:rsidR="002F07B3" w:rsidRPr="00934579" w:rsidRDefault="002F07B3" w:rsidP="002F07B3">
            <w:pPr>
              <w:rPr>
                <w:sz w:val="24"/>
                <w:szCs w:val="24"/>
              </w:rPr>
            </w:pPr>
            <w:r w:rsidRPr="003A262A">
              <w:rPr>
                <w:sz w:val="22"/>
                <w:szCs w:val="22"/>
              </w:rPr>
              <w:t>1.1</w:t>
            </w:r>
            <w:r w:rsidR="00773AC5">
              <w:rPr>
                <w:sz w:val="22"/>
                <w:szCs w:val="22"/>
              </w:rPr>
              <w:t>**</w:t>
            </w:r>
          </w:p>
        </w:tc>
        <w:tc>
          <w:tcPr>
            <w:tcW w:w="2072" w:type="dxa"/>
          </w:tcPr>
          <w:p w14:paraId="4D1ADBC5" w14:textId="77777777" w:rsidR="002F07B3" w:rsidRDefault="002F07B3" w:rsidP="002F07B3">
            <w:pPr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 </w:t>
            </w:r>
          </w:p>
          <w:p w14:paraId="5937298A" w14:textId="17D1223A" w:rsidR="005E3721" w:rsidRDefault="005E3721" w:rsidP="002F07B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14:paraId="3CC8F7E5" w14:textId="77777777" w:rsidR="005E3721" w:rsidRDefault="002F07B3" w:rsidP="002F07B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9CAD263" w14:textId="5D0C5295" w:rsidR="002F07B3" w:rsidRDefault="002F07B3" w:rsidP="002F07B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A72ECB3" w14:textId="77777777" w:rsidR="005E3721" w:rsidRDefault="002F07B3" w:rsidP="002F07B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14F5D6BE" w14:textId="04DAD6E6" w:rsidR="002F07B3" w:rsidRDefault="002F07B3" w:rsidP="002F07B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08AB0CC" w14:textId="77777777" w:rsidR="005E3721" w:rsidRDefault="002F07B3" w:rsidP="002F07B3">
            <w:pPr>
              <w:ind w:lef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34416F98" w14:textId="05EF833F" w:rsidR="002F07B3" w:rsidRDefault="002F07B3" w:rsidP="002F07B3">
            <w:pPr>
              <w:ind w:left="-7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84" w:type="dxa"/>
          </w:tcPr>
          <w:p w14:paraId="325B30C9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 xml:space="preserve">Сопротивление </w:t>
            </w:r>
          </w:p>
          <w:p w14:paraId="6F6B6DBA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 xml:space="preserve"> изоляции</w:t>
            </w:r>
          </w:p>
          <w:p w14:paraId="075D6931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  <w:p w14:paraId="4D62F99A" w14:textId="5B6B656A" w:rsidR="002F07B3" w:rsidRDefault="002F07B3" w:rsidP="002F07B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25993094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ТКП 181-2009</w:t>
            </w:r>
          </w:p>
          <w:p w14:paraId="00E964F4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Приложение Б п.Б.27.1</w:t>
            </w:r>
          </w:p>
          <w:p w14:paraId="14D2872F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  <w:p w14:paraId="6B98E5CC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  <w:p w14:paraId="63B4B2A3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  <w:p w14:paraId="690E6B8C" w14:textId="77777777" w:rsidR="002F07B3" w:rsidRDefault="002F07B3" w:rsidP="002F07B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500ACBC7" w14:textId="0A167C1D" w:rsidR="005E3721" w:rsidRDefault="00945D27" w:rsidP="005E3721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АМИ</w:t>
            </w:r>
            <w:r w:rsidR="005E3721" w:rsidRPr="003A262A">
              <w:rPr>
                <w:rStyle w:val="FontStyle12"/>
                <w:sz w:val="22"/>
                <w:szCs w:val="22"/>
              </w:rPr>
              <w:t>.Г</w:t>
            </w:r>
            <w:r>
              <w:rPr>
                <w:rStyle w:val="FontStyle12"/>
                <w:sz w:val="22"/>
                <w:szCs w:val="22"/>
              </w:rPr>
              <w:t>Р</w:t>
            </w:r>
          </w:p>
          <w:p w14:paraId="263612A0" w14:textId="68F54603" w:rsidR="002F07B3" w:rsidRPr="003A262A" w:rsidRDefault="005E3721" w:rsidP="005E372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5E3721">
              <w:rPr>
                <w:rStyle w:val="FontStyle12"/>
                <w:sz w:val="22"/>
                <w:szCs w:val="22"/>
              </w:rPr>
              <w:t>0</w:t>
            </w:r>
            <w:r w:rsidR="00945D27">
              <w:rPr>
                <w:rStyle w:val="FontStyle12"/>
                <w:sz w:val="22"/>
                <w:szCs w:val="22"/>
              </w:rPr>
              <w:t>051</w:t>
            </w:r>
            <w:r w:rsidRPr="005E3721">
              <w:rPr>
                <w:rStyle w:val="FontStyle12"/>
                <w:sz w:val="22"/>
                <w:szCs w:val="22"/>
              </w:rPr>
              <w:t>-20</w:t>
            </w:r>
            <w:r w:rsidR="00945D27">
              <w:rPr>
                <w:rStyle w:val="FontStyle12"/>
                <w:sz w:val="22"/>
                <w:szCs w:val="22"/>
              </w:rPr>
              <w:t>22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</w:p>
          <w:p w14:paraId="03753DD3" w14:textId="77777777" w:rsidR="002F07B3" w:rsidRPr="003A262A" w:rsidRDefault="002F07B3" w:rsidP="002F07B3">
            <w:pPr>
              <w:pStyle w:val="Style5"/>
              <w:widowControl/>
              <w:ind w:left="350"/>
              <w:rPr>
                <w:rStyle w:val="FontStyle13"/>
                <w:sz w:val="22"/>
                <w:szCs w:val="22"/>
              </w:rPr>
            </w:pPr>
          </w:p>
          <w:p w14:paraId="6940DB8F" w14:textId="77777777" w:rsidR="002F07B3" w:rsidRDefault="002F07B3" w:rsidP="002F07B3">
            <w:pPr>
              <w:rPr>
                <w:sz w:val="24"/>
                <w:szCs w:val="24"/>
              </w:rPr>
            </w:pPr>
          </w:p>
        </w:tc>
      </w:tr>
      <w:tr w:rsidR="002F07B3" w14:paraId="15762E75" w14:textId="77777777" w:rsidTr="005E3721">
        <w:tc>
          <w:tcPr>
            <w:tcW w:w="711" w:type="dxa"/>
          </w:tcPr>
          <w:p w14:paraId="4DAA76B8" w14:textId="0EE6AC05" w:rsidR="002F07B3" w:rsidRPr="00934579" w:rsidRDefault="002F07B3" w:rsidP="002F07B3">
            <w:pPr>
              <w:rPr>
                <w:sz w:val="24"/>
                <w:szCs w:val="24"/>
              </w:rPr>
            </w:pPr>
            <w:r w:rsidRPr="003A262A">
              <w:rPr>
                <w:sz w:val="22"/>
                <w:szCs w:val="22"/>
              </w:rPr>
              <w:t>2.1</w:t>
            </w:r>
            <w:r w:rsidR="00773AC5">
              <w:rPr>
                <w:sz w:val="22"/>
                <w:szCs w:val="22"/>
              </w:rPr>
              <w:t>**</w:t>
            </w:r>
          </w:p>
        </w:tc>
        <w:tc>
          <w:tcPr>
            <w:tcW w:w="2072" w:type="dxa"/>
            <w:vMerge w:val="restart"/>
          </w:tcPr>
          <w:p w14:paraId="55A43BB6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Заземляющие устройства</w:t>
            </w:r>
          </w:p>
          <w:p w14:paraId="1F994B22" w14:textId="1893A271" w:rsidR="002F07B3" w:rsidRDefault="002F07B3" w:rsidP="002F07B3">
            <w:pPr>
              <w:rPr>
                <w:sz w:val="24"/>
                <w:szCs w:val="24"/>
              </w:rPr>
            </w:pPr>
            <w:r w:rsidRPr="003A262A">
              <w:rPr>
                <w:rStyle w:val="FontStyle12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</w:tcPr>
          <w:p w14:paraId="6A7E0E8C" w14:textId="77777777" w:rsidR="005E3721" w:rsidRDefault="002F07B3" w:rsidP="002F0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6E42C78" w14:textId="6546DC4B" w:rsidR="002F07B3" w:rsidRDefault="002F07B3" w:rsidP="002F07B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84" w:type="dxa"/>
          </w:tcPr>
          <w:p w14:paraId="7E9A2027" w14:textId="77777777" w:rsidR="005E3721" w:rsidRDefault="002F07B3" w:rsidP="002F07B3">
            <w:pPr>
              <w:rPr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 xml:space="preserve"> Проверка  цепи "фаза-нуль" (цепи зануления) в электроустановках до 1 кВ с глухим заземлением нейтрали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</w:rPr>
              <w:t xml:space="preserve">(в системах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C</w:t>
            </w:r>
            <w:r w:rsidRPr="008D7572">
              <w:rPr>
                <w:sz w:val="22"/>
                <w:szCs w:val="22"/>
              </w:rPr>
              <w:t xml:space="preserve">,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S</w:t>
            </w:r>
            <w:r w:rsidRPr="008D7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C</w:t>
            </w:r>
            <w:r w:rsidRPr="008D7572">
              <w:rPr>
                <w:sz w:val="22"/>
                <w:szCs w:val="22"/>
              </w:rPr>
              <w:t>-</w:t>
            </w:r>
            <w:r w:rsidRPr="00877201">
              <w:rPr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  <w:lang w:val="en-US"/>
              </w:rPr>
              <w:t>S</w:t>
            </w:r>
            <w:r w:rsidRPr="008D7572">
              <w:rPr>
                <w:sz w:val="22"/>
                <w:szCs w:val="22"/>
              </w:rPr>
              <w:t>)</w:t>
            </w:r>
          </w:p>
          <w:p w14:paraId="0E405BD0" w14:textId="3DFF1A20" w:rsidR="002F07B3" w:rsidRDefault="002F07B3" w:rsidP="002F07B3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 xml:space="preserve"> </w:t>
            </w:r>
          </w:p>
          <w:p w14:paraId="0A8ADEA0" w14:textId="02F50EAB" w:rsidR="00EC01C1" w:rsidRDefault="00EC01C1" w:rsidP="002F07B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22EE32E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ТКП 181-2009       Приложение Б п.Б.29.8</w:t>
            </w:r>
          </w:p>
          <w:p w14:paraId="1BCE3388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ГОСТ 30331.3-95</w:t>
            </w:r>
          </w:p>
          <w:p w14:paraId="509B9763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пп.413.1.3.3-</w:t>
            </w:r>
          </w:p>
          <w:p w14:paraId="0C8B4A3D" w14:textId="7C0B8688" w:rsidR="002F07B3" w:rsidRDefault="002F07B3" w:rsidP="002F07B3">
            <w:pPr>
              <w:rPr>
                <w:sz w:val="24"/>
                <w:szCs w:val="24"/>
              </w:rPr>
            </w:pPr>
            <w:r w:rsidRPr="003A262A">
              <w:rPr>
                <w:rStyle w:val="FontStyle12"/>
                <w:sz w:val="22"/>
                <w:szCs w:val="22"/>
              </w:rPr>
              <w:t>413.1.3.5</w:t>
            </w:r>
          </w:p>
        </w:tc>
        <w:tc>
          <w:tcPr>
            <w:tcW w:w="1804" w:type="dxa"/>
          </w:tcPr>
          <w:p w14:paraId="66DEC167" w14:textId="6329B175" w:rsidR="00DA186D" w:rsidRDefault="00FF790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АМИ</w:t>
            </w:r>
            <w:r w:rsidR="002F07B3" w:rsidRPr="003A262A">
              <w:rPr>
                <w:rStyle w:val="FontStyle12"/>
                <w:sz w:val="22"/>
                <w:szCs w:val="22"/>
              </w:rPr>
              <w:t>.Г</w:t>
            </w:r>
            <w:r w:rsidR="002F07B3">
              <w:rPr>
                <w:rStyle w:val="FontStyle12"/>
                <w:sz w:val="22"/>
                <w:szCs w:val="22"/>
              </w:rPr>
              <w:t xml:space="preserve">Р </w:t>
            </w:r>
          </w:p>
          <w:p w14:paraId="6134F9E1" w14:textId="137ABE2F" w:rsidR="002F07B3" w:rsidRPr="003A262A" w:rsidRDefault="002F07B3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0052</w:t>
            </w:r>
            <w:r w:rsidRPr="003A262A">
              <w:rPr>
                <w:rStyle w:val="FontStyle12"/>
                <w:sz w:val="22"/>
                <w:szCs w:val="22"/>
              </w:rPr>
              <w:t>-20</w:t>
            </w:r>
            <w:r>
              <w:rPr>
                <w:rStyle w:val="FontStyle12"/>
                <w:sz w:val="22"/>
                <w:szCs w:val="22"/>
              </w:rPr>
              <w:t>22</w:t>
            </w:r>
          </w:p>
          <w:p w14:paraId="56ABBCC8" w14:textId="77777777" w:rsidR="002F07B3" w:rsidRDefault="002F07B3" w:rsidP="002F07B3">
            <w:pPr>
              <w:rPr>
                <w:sz w:val="24"/>
                <w:szCs w:val="24"/>
              </w:rPr>
            </w:pPr>
          </w:p>
        </w:tc>
      </w:tr>
      <w:tr w:rsidR="002F07B3" w14:paraId="4B165AEB" w14:textId="77777777" w:rsidTr="005E3721">
        <w:tc>
          <w:tcPr>
            <w:tcW w:w="711" w:type="dxa"/>
          </w:tcPr>
          <w:p w14:paraId="21782AC9" w14:textId="4281DDC8" w:rsidR="002F07B3" w:rsidRPr="00934579" w:rsidRDefault="002F07B3" w:rsidP="002F07B3">
            <w:pPr>
              <w:rPr>
                <w:sz w:val="24"/>
                <w:szCs w:val="24"/>
              </w:rPr>
            </w:pPr>
            <w:r w:rsidRPr="003A262A">
              <w:rPr>
                <w:sz w:val="22"/>
                <w:szCs w:val="22"/>
              </w:rPr>
              <w:t>2.2</w:t>
            </w:r>
            <w:r w:rsidR="00773AC5">
              <w:rPr>
                <w:sz w:val="22"/>
                <w:szCs w:val="22"/>
              </w:rPr>
              <w:t>**</w:t>
            </w:r>
          </w:p>
        </w:tc>
        <w:tc>
          <w:tcPr>
            <w:tcW w:w="2072" w:type="dxa"/>
            <w:vMerge/>
          </w:tcPr>
          <w:p w14:paraId="1A0E1F70" w14:textId="77777777" w:rsidR="002F07B3" w:rsidRDefault="002F07B3" w:rsidP="002F07B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14:paraId="043AD629" w14:textId="77777777" w:rsidR="005E3721" w:rsidRDefault="002F07B3" w:rsidP="002F0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AD8CAEE" w14:textId="1A6DE019" w:rsidR="002F07B3" w:rsidRDefault="002F07B3" w:rsidP="002F07B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84" w:type="dxa"/>
          </w:tcPr>
          <w:p w14:paraId="0FCFF8BD" w14:textId="60368369" w:rsidR="002F07B3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265C4CE8" w14:textId="77777777" w:rsidR="005E3721" w:rsidRDefault="005E3721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  <w:p w14:paraId="59EDCBA0" w14:textId="77777777" w:rsidR="002F07B3" w:rsidRDefault="002F07B3" w:rsidP="002F07B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38862841" w14:textId="25903728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ТКП 181-2009       Приложение Б</w:t>
            </w:r>
          </w:p>
          <w:p w14:paraId="0DC304EE" w14:textId="77777777" w:rsidR="002F07B3" w:rsidRPr="003A262A" w:rsidRDefault="002F07B3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п.Б.29.2.</w:t>
            </w:r>
          </w:p>
          <w:p w14:paraId="12A997B0" w14:textId="77777777" w:rsidR="002F07B3" w:rsidRDefault="002F07B3" w:rsidP="002F07B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74BC9E5A" w14:textId="76933F9D" w:rsidR="005E3721" w:rsidRDefault="00FF790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АМИ</w:t>
            </w:r>
            <w:r w:rsidR="002F07B3" w:rsidRPr="003A262A">
              <w:rPr>
                <w:rStyle w:val="FontStyle12"/>
                <w:sz w:val="22"/>
                <w:szCs w:val="22"/>
              </w:rPr>
              <w:t>.Г</w:t>
            </w:r>
            <w:r w:rsidR="002F07B3">
              <w:rPr>
                <w:rStyle w:val="FontStyle12"/>
                <w:sz w:val="22"/>
                <w:szCs w:val="22"/>
              </w:rPr>
              <w:t>Р</w:t>
            </w:r>
            <w:r w:rsidR="00E83E88">
              <w:rPr>
                <w:rStyle w:val="FontStyle12"/>
                <w:sz w:val="22"/>
                <w:szCs w:val="22"/>
              </w:rPr>
              <w:t xml:space="preserve"> </w:t>
            </w:r>
          </w:p>
          <w:p w14:paraId="0DA0E499" w14:textId="431416D4" w:rsidR="002F07B3" w:rsidRPr="003A262A" w:rsidRDefault="002F07B3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0053</w:t>
            </w:r>
            <w:r w:rsidRPr="003A262A">
              <w:rPr>
                <w:rStyle w:val="FontStyle12"/>
                <w:sz w:val="22"/>
                <w:szCs w:val="22"/>
              </w:rPr>
              <w:t>-20</w:t>
            </w:r>
            <w:r>
              <w:rPr>
                <w:rStyle w:val="FontStyle12"/>
                <w:sz w:val="22"/>
                <w:szCs w:val="22"/>
              </w:rPr>
              <w:t>22</w:t>
            </w:r>
          </w:p>
          <w:p w14:paraId="0F2CF742" w14:textId="706E75A8" w:rsidR="002F07B3" w:rsidRDefault="002F07B3" w:rsidP="002F07B3">
            <w:pPr>
              <w:rPr>
                <w:sz w:val="24"/>
                <w:szCs w:val="24"/>
              </w:rPr>
            </w:pPr>
            <w:r w:rsidRPr="003A262A">
              <w:rPr>
                <w:rStyle w:val="FontStyle12"/>
                <w:sz w:val="22"/>
                <w:szCs w:val="22"/>
              </w:rPr>
              <w:t xml:space="preserve"> </w:t>
            </w:r>
          </w:p>
        </w:tc>
      </w:tr>
    </w:tbl>
    <w:p w14:paraId="58FE7015" w14:textId="77777777" w:rsidR="007C0627" w:rsidRDefault="007C0627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1268"/>
        <w:gridCol w:w="850"/>
        <w:gridCol w:w="2410"/>
        <w:gridCol w:w="2835"/>
        <w:gridCol w:w="1553"/>
      </w:tblGrid>
      <w:tr w:rsidR="007C0627" w14:paraId="6D5BA8A1" w14:textId="77777777" w:rsidTr="00E955B1">
        <w:tc>
          <w:tcPr>
            <w:tcW w:w="712" w:type="dxa"/>
          </w:tcPr>
          <w:p w14:paraId="4B405DE2" w14:textId="46C988A6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268" w:type="dxa"/>
          </w:tcPr>
          <w:p w14:paraId="7F5E8CB3" w14:textId="3DBAA837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850" w:type="dxa"/>
          </w:tcPr>
          <w:p w14:paraId="6948BAEB" w14:textId="0427F934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2410" w:type="dxa"/>
          </w:tcPr>
          <w:p w14:paraId="2637A802" w14:textId="09020EDC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4</w:t>
            </w:r>
          </w:p>
        </w:tc>
        <w:tc>
          <w:tcPr>
            <w:tcW w:w="2835" w:type="dxa"/>
          </w:tcPr>
          <w:p w14:paraId="40351803" w14:textId="79139C82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5</w:t>
            </w:r>
          </w:p>
        </w:tc>
        <w:tc>
          <w:tcPr>
            <w:tcW w:w="1553" w:type="dxa"/>
          </w:tcPr>
          <w:p w14:paraId="4FE70946" w14:textId="120556BA" w:rsidR="007C0627" w:rsidRPr="007C0627" w:rsidRDefault="007C062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 6</w:t>
            </w:r>
          </w:p>
        </w:tc>
      </w:tr>
      <w:tr w:rsidR="001017AB" w14:paraId="7FE6142A" w14:textId="77777777" w:rsidTr="00E955B1">
        <w:tc>
          <w:tcPr>
            <w:tcW w:w="712" w:type="dxa"/>
          </w:tcPr>
          <w:p w14:paraId="2328D20A" w14:textId="4D64868E" w:rsidR="001017AB" w:rsidRPr="003A262A" w:rsidRDefault="001017AB" w:rsidP="001017AB">
            <w:pPr>
              <w:rPr>
                <w:sz w:val="22"/>
                <w:szCs w:val="22"/>
              </w:rPr>
            </w:pPr>
            <w:r w:rsidRPr="003A262A">
              <w:rPr>
                <w:sz w:val="22"/>
                <w:szCs w:val="22"/>
              </w:rPr>
              <w:t>3.1</w:t>
            </w:r>
            <w:r w:rsidR="00773AC5">
              <w:rPr>
                <w:sz w:val="22"/>
                <w:szCs w:val="22"/>
              </w:rPr>
              <w:t>**</w:t>
            </w:r>
          </w:p>
        </w:tc>
        <w:tc>
          <w:tcPr>
            <w:tcW w:w="1268" w:type="dxa"/>
          </w:tcPr>
          <w:p w14:paraId="2703EAC9" w14:textId="77777777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Электродвигатели переменного тока</w:t>
            </w:r>
          </w:p>
          <w:p w14:paraId="700E929C" w14:textId="77777777" w:rsidR="001017AB" w:rsidRDefault="001017AB" w:rsidP="001017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901EFC" w14:textId="77777777" w:rsidR="005E3721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14:paraId="7A1B67B9" w14:textId="343E56AE" w:rsidR="001017AB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</w:tcPr>
          <w:p w14:paraId="08672A8F" w14:textId="72470B71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835" w:type="dxa"/>
          </w:tcPr>
          <w:p w14:paraId="2A8EE411" w14:textId="77777777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ТКП 181-2009</w:t>
            </w:r>
          </w:p>
          <w:p w14:paraId="46D016F3" w14:textId="77777777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Приложение Б</w:t>
            </w:r>
          </w:p>
          <w:p w14:paraId="380D39A6" w14:textId="77777777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п.Б.7.2</w:t>
            </w:r>
          </w:p>
          <w:p w14:paraId="2864C75A" w14:textId="77777777" w:rsidR="001017AB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3A262A">
              <w:rPr>
                <w:rStyle w:val="FontStyle12"/>
                <w:sz w:val="22"/>
                <w:szCs w:val="22"/>
              </w:rPr>
              <w:t>Таблица Б.7.2.5.</w:t>
            </w:r>
          </w:p>
          <w:p w14:paraId="6FFE1EEB" w14:textId="77777777" w:rsidR="00EC01C1" w:rsidRDefault="00EC01C1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</w:p>
          <w:p w14:paraId="78D85749" w14:textId="3D408A15" w:rsidR="00EC01C1" w:rsidRPr="003A262A" w:rsidRDefault="00EC01C1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1553" w:type="dxa"/>
          </w:tcPr>
          <w:p w14:paraId="07CABB58" w14:textId="5AD8CB5E" w:rsidR="00945D27" w:rsidRDefault="00945D27" w:rsidP="00945D27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 АМИ</w:t>
            </w:r>
            <w:r w:rsidRPr="003A262A">
              <w:rPr>
                <w:rStyle w:val="FontStyle12"/>
                <w:sz w:val="22"/>
                <w:szCs w:val="22"/>
              </w:rPr>
              <w:t>.Г</w:t>
            </w:r>
            <w:r>
              <w:rPr>
                <w:rStyle w:val="FontStyle12"/>
                <w:sz w:val="22"/>
                <w:szCs w:val="22"/>
              </w:rPr>
              <w:t>Р</w:t>
            </w:r>
          </w:p>
          <w:p w14:paraId="0781D55F" w14:textId="77777777" w:rsidR="00945D27" w:rsidRPr="003A262A" w:rsidRDefault="00945D27" w:rsidP="00945D2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5E3721">
              <w:rPr>
                <w:rStyle w:val="FontStyle12"/>
                <w:sz w:val="22"/>
                <w:szCs w:val="22"/>
              </w:rPr>
              <w:t>0</w:t>
            </w:r>
            <w:r>
              <w:rPr>
                <w:rStyle w:val="FontStyle12"/>
                <w:sz w:val="22"/>
                <w:szCs w:val="22"/>
              </w:rPr>
              <w:t>051</w:t>
            </w:r>
            <w:r w:rsidRPr="005E3721">
              <w:rPr>
                <w:rStyle w:val="FontStyle12"/>
                <w:sz w:val="22"/>
                <w:szCs w:val="22"/>
              </w:rPr>
              <w:t>-20</w:t>
            </w:r>
            <w:r>
              <w:rPr>
                <w:rStyle w:val="FontStyle12"/>
                <w:sz w:val="22"/>
                <w:szCs w:val="22"/>
              </w:rPr>
              <w:t xml:space="preserve">22 </w:t>
            </w:r>
          </w:p>
          <w:p w14:paraId="1E997339" w14:textId="1AE3630A" w:rsidR="001017AB" w:rsidRPr="003A262A" w:rsidRDefault="001017AB" w:rsidP="001017AB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1017AB" w14:paraId="32A871A2" w14:textId="77777777" w:rsidTr="00E955B1">
        <w:tc>
          <w:tcPr>
            <w:tcW w:w="712" w:type="dxa"/>
          </w:tcPr>
          <w:p w14:paraId="309819AB" w14:textId="7A83EE71" w:rsidR="001017AB" w:rsidRPr="003A262A" w:rsidRDefault="001017AB" w:rsidP="001017AB">
            <w:pPr>
              <w:rPr>
                <w:sz w:val="22"/>
                <w:szCs w:val="22"/>
              </w:rPr>
            </w:pPr>
            <w:r w:rsidRPr="00BF57D1">
              <w:t>4.1</w:t>
            </w:r>
            <w:r w:rsidR="00773AC5">
              <w:t>**</w:t>
            </w:r>
          </w:p>
        </w:tc>
        <w:tc>
          <w:tcPr>
            <w:tcW w:w="1268" w:type="dxa"/>
          </w:tcPr>
          <w:p w14:paraId="561D7B07" w14:textId="6E824A7E" w:rsidR="001017AB" w:rsidRDefault="001017AB" w:rsidP="001017AB">
            <w:pPr>
              <w:rPr>
                <w:sz w:val="24"/>
                <w:szCs w:val="24"/>
              </w:rPr>
            </w:pPr>
            <w:r w:rsidRPr="00BF57D1">
              <w:rPr>
                <w:rStyle w:val="FontStyle12"/>
                <w:sz w:val="22"/>
                <w:szCs w:val="22"/>
              </w:rPr>
              <w:t>Лифты</w:t>
            </w:r>
          </w:p>
        </w:tc>
        <w:tc>
          <w:tcPr>
            <w:tcW w:w="850" w:type="dxa"/>
          </w:tcPr>
          <w:p w14:paraId="42395AAF" w14:textId="77777777" w:rsidR="005E3721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770AA5A" w14:textId="72019837" w:rsidR="001017AB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42523CE7" w14:textId="77777777" w:rsidR="005E3721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14:paraId="1495F3A7" w14:textId="77777777" w:rsidR="005E3721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  <w:r>
              <w:rPr>
                <w:sz w:val="22"/>
                <w:szCs w:val="22"/>
              </w:rPr>
              <w:br/>
              <w:t>27.12/</w:t>
            </w:r>
          </w:p>
          <w:p w14:paraId="58440BCC" w14:textId="67F7481A" w:rsidR="001017AB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3B214A26" w14:textId="77777777" w:rsidR="005E3721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4585676D" w14:textId="57B0F7DA" w:rsidR="001017AB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6A0F502D" w14:textId="77777777" w:rsidR="005E3721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28.22/</w:t>
            </w:r>
          </w:p>
          <w:p w14:paraId="0EE83CEB" w14:textId="77777777" w:rsidR="001017AB" w:rsidRDefault="001017AB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4405A771" w14:textId="11A55630" w:rsidR="005E3721" w:rsidRDefault="005E3721" w:rsidP="001017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DE29BB" w14:textId="77777777" w:rsidR="001017AB" w:rsidRDefault="001017AB" w:rsidP="00224AE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BF57D1">
              <w:rPr>
                <w:rStyle w:val="FontStyle12"/>
                <w:sz w:val="22"/>
                <w:szCs w:val="22"/>
              </w:rPr>
              <w:t xml:space="preserve">Сопротивление изоляции обмоток  двигателя, электроаппаратуры и  проводки </w:t>
            </w:r>
          </w:p>
          <w:p w14:paraId="3506CCB1" w14:textId="77777777" w:rsidR="00EC01C1" w:rsidRDefault="00EC01C1" w:rsidP="00224AEE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</w:p>
          <w:p w14:paraId="27F5631C" w14:textId="5BF3DA33" w:rsidR="00EC01C1" w:rsidRPr="003A262A" w:rsidRDefault="00EC01C1" w:rsidP="00224AE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E7E079" w14:textId="78A0D9BD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BF57D1">
              <w:rPr>
                <w:rStyle w:val="FontStyle12"/>
                <w:sz w:val="22"/>
                <w:szCs w:val="22"/>
              </w:rPr>
              <w:t xml:space="preserve">ТКП 181-2009 п.6.7.2.16  </w:t>
            </w:r>
          </w:p>
        </w:tc>
        <w:tc>
          <w:tcPr>
            <w:tcW w:w="1553" w:type="dxa"/>
          </w:tcPr>
          <w:p w14:paraId="49FEAA7E" w14:textId="11808261" w:rsidR="00945D27" w:rsidRDefault="00945D27" w:rsidP="00945D27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 АМИ</w:t>
            </w:r>
            <w:r w:rsidRPr="003A262A">
              <w:rPr>
                <w:rStyle w:val="FontStyle12"/>
                <w:sz w:val="22"/>
                <w:szCs w:val="22"/>
              </w:rPr>
              <w:t>.Г</w:t>
            </w:r>
            <w:r>
              <w:rPr>
                <w:rStyle w:val="FontStyle12"/>
                <w:sz w:val="22"/>
                <w:szCs w:val="22"/>
              </w:rPr>
              <w:t>Р</w:t>
            </w:r>
          </w:p>
          <w:p w14:paraId="49DF7957" w14:textId="77777777" w:rsidR="00945D27" w:rsidRPr="003A262A" w:rsidRDefault="00945D27" w:rsidP="00945D2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5E3721">
              <w:rPr>
                <w:rStyle w:val="FontStyle12"/>
                <w:sz w:val="22"/>
                <w:szCs w:val="22"/>
              </w:rPr>
              <w:t>0</w:t>
            </w:r>
            <w:r>
              <w:rPr>
                <w:rStyle w:val="FontStyle12"/>
                <w:sz w:val="22"/>
                <w:szCs w:val="22"/>
              </w:rPr>
              <w:t>051</w:t>
            </w:r>
            <w:r w:rsidRPr="005E3721">
              <w:rPr>
                <w:rStyle w:val="FontStyle12"/>
                <w:sz w:val="22"/>
                <w:szCs w:val="22"/>
              </w:rPr>
              <w:t>-20</w:t>
            </w:r>
            <w:r>
              <w:rPr>
                <w:rStyle w:val="FontStyle12"/>
                <w:sz w:val="22"/>
                <w:szCs w:val="22"/>
              </w:rPr>
              <w:t xml:space="preserve">22 </w:t>
            </w:r>
          </w:p>
          <w:p w14:paraId="599B3761" w14:textId="1D3EE915" w:rsidR="001017AB" w:rsidRPr="003A262A" w:rsidRDefault="001017AB" w:rsidP="001017AB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1017AB" w14:paraId="3DAE1131" w14:textId="77777777" w:rsidTr="00E955B1">
        <w:tc>
          <w:tcPr>
            <w:tcW w:w="712" w:type="dxa"/>
          </w:tcPr>
          <w:p w14:paraId="30478C3A" w14:textId="0F46912D" w:rsidR="001017AB" w:rsidRPr="003A262A" w:rsidRDefault="001017AB" w:rsidP="001017AB">
            <w:pPr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5.1</w:t>
            </w:r>
            <w:r w:rsidR="00773AC5">
              <w:rPr>
                <w:sz w:val="22"/>
                <w:szCs w:val="22"/>
              </w:rPr>
              <w:t>**</w:t>
            </w:r>
          </w:p>
        </w:tc>
        <w:tc>
          <w:tcPr>
            <w:tcW w:w="1268" w:type="dxa"/>
          </w:tcPr>
          <w:p w14:paraId="2AE0C7A3" w14:textId="77777777" w:rsidR="001017AB" w:rsidRPr="008C6FF6" w:rsidRDefault="001017AB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Подъёмные сооружения:</w:t>
            </w:r>
          </w:p>
          <w:p w14:paraId="0C577210" w14:textId="77777777" w:rsidR="001017AB" w:rsidRPr="008C6FF6" w:rsidRDefault="001017AB" w:rsidP="001017AB">
            <w:pPr>
              <w:spacing w:line="240" w:lineRule="exact"/>
              <w:ind w:left="34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 лифты электрические, гидравлические;</w:t>
            </w:r>
          </w:p>
          <w:p w14:paraId="11BF8BFC" w14:textId="77777777" w:rsidR="001017AB" w:rsidRPr="008C6FF6" w:rsidRDefault="001017AB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 эскалаторы и конвейеры пассажирские;</w:t>
            </w:r>
          </w:p>
          <w:p w14:paraId="43DB5E84" w14:textId="7C69F08D" w:rsidR="001017AB" w:rsidRDefault="001017AB" w:rsidP="001017AB">
            <w:pPr>
              <w:rPr>
                <w:sz w:val="24"/>
                <w:szCs w:val="24"/>
              </w:rPr>
            </w:pPr>
            <w:r w:rsidRPr="008C6FF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C6FF6">
              <w:rPr>
                <w:sz w:val="22"/>
                <w:szCs w:val="22"/>
              </w:rPr>
              <w:t>подъемники строительные грузопассажирские.</w:t>
            </w:r>
          </w:p>
        </w:tc>
        <w:tc>
          <w:tcPr>
            <w:tcW w:w="850" w:type="dxa"/>
          </w:tcPr>
          <w:p w14:paraId="0FD38B51" w14:textId="77777777" w:rsidR="005E3721" w:rsidRDefault="001017AB" w:rsidP="005E3721">
            <w:pPr>
              <w:spacing w:line="240" w:lineRule="exact"/>
              <w:ind w:left="-107"/>
              <w:jc w:val="center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24.10/</w:t>
            </w:r>
          </w:p>
          <w:p w14:paraId="073E3F4C" w14:textId="1E5A78A8" w:rsidR="001017AB" w:rsidRPr="008C6FF6" w:rsidRDefault="001017AB" w:rsidP="005E3721">
            <w:pPr>
              <w:spacing w:line="240" w:lineRule="exact"/>
              <w:ind w:left="-107"/>
              <w:jc w:val="center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32.103</w:t>
            </w:r>
          </w:p>
          <w:p w14:paraId="04C827FA" w14:textId="77777777" w:rsidR="005E3721" w:rsidRDefault="001017AB" w:rsidP="005E3721">
            <w:pPr>
              <w:spacing w:line="240" w:lineRule="exact"/>
              <w:ind w:left="-107"/>
              <w:jc w:val="center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28.22/</w:t>
            </w:r>
          </w:p>
          <w:p w14:paraId="7A0EF3A3" w14:textId="6E426922" w:rsidR="001017AB" w:rsidRPr="008C6FF6" w:rsidRDefault="001017AB" w:rsidP="005E3721">
            <w:pPr>
              <w:spacing w:line="240" w:lineRule="exact"/>
              <w:ind w:left="-107"/>
              <w:jc w:val="center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32.103</w:t>
            </w:r>
          </w:p>
          <w:p w14:paraId="51C5D8CD" w14:textId="77777777" w:rsidR="001017AB" w:rsidRDefault="001017AB" w:rsidP="001017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D0F1C4" w14:textId="77777777" w:rsidR="001017AB" w:rsidRDefault="001017AB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 xml:space="preserve">Неразрушающий контроль проникающими веществами. </w:t>
            </w:r>
          </w:p>
          <w:p w14:paraId="2AA5BACA" w14:textId="605451BF" w:rsidR="001017AB" w:rsidRPr="008C6FF6" w:rsidRDefault="001017AB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Капиллярный цветной метод:</w:t>
            </w:r>
          </w:p>
          <w:p w14:paraId="32FB938D" w14:textId="77777777" w:rsidR="001017AB" w:rsidRPr="008C6FF6" w:rsidRDefault="001017AB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 сварные соединения</w:t>
            </w:r>
          </w:p>
          <w:p w14:paraId="2E1B0B10" w14:textId="78585C97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35" w:type="dxa"/>
          </w:tcPr>
          <w:p w14:paraId="70E4FAEC" w14:textId="77777777" w:rsidR="001017AB" w:rsidRPr="008C6FF6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5264-80</w:t>
            </w:r>
          </w:p>
          <w:p w14:paraId="1B7B297F" w14:textId="0906C9E5" w:rsidR="001017AB" w:rsidRPr="008C6FF6" w:rsidRDefault="001017AB" w:rsidP="001017AB">
            <w:pPr>
              <w:spacing w:line="24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C6FF6">
              <w:rPr>
                <w:sz w:val="22"/>
                <w:szCs w:val="22"/>
              </w:rPr>
              <w:t>ГОСТ 5746-</w:t>
            </w:r>
            <w:r>
              <w:rPr>
                <w:sz w:val="22"/>
                <w:szCs w:val="22"/>
              </w:rPr>
              <w:t xml:space="preserve"> </w:t>
            </w:r>
            <w:r w:rsidRPr="008C6FF6">
              <w:rPr>
                <w:sz w:val="22"/>
                <w:szCs w:val="22"/>
              </w:rPr>
              <w:t>2015</w:t>
            </w:r>
          </w:p>
          <w:p w14:paraId="5EF3A70E" w14:textId="77777777" w:rsidR="001017AB" w:rsidRPr="008C6FF6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8823-2018</w:t>
            </w:r>
          </w:p>
          <w:p w14:paraId="445CAD96" w14:textId="462E154E" w:rsidR="001017AB" w:rsidRPr="008C6FF6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8824-</w:t>
            </w:r>
            <w:r w:rsidR="004044A1">
              <w:rPr>
                <w:sz w:val="22"/>
                <w:szCs w:val="22"/>
              </w:rPr>
              <w:t>2018</w:t>
            </w:r>
          </w:p>
          <w:p w14:paraId="327C23BE" w14:textId="77777777" w:rsidR="001017AB" w:rsidRPr="008C6FF6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22011-95</w:t>
            </w:r>
          </w:p>
          <w:p w14:paraId="5F73F81A" w14:textId="77777777" w:rsidR="001017AB" w:rsidRPr="008C6FF6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22845-2018</w:t>
            </w:r>
          </w:p>
          <w:p w14:paraId="7F01F39B" w14:textId="77777777" w:rsidR="001017AB" w:rsidRPr="008C6FF6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26334-84</w:t>
            </w:r>
          </w:p>
          <w:p w14:paraId="08EB6C4F" w14:textId="78FAC164" w:rsidR="001017AB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СТБ ISO 5817-2009</w:t>
            </w:r>
          </w:p>
          <w:p w14:paraId="46DA0C0B" w14:textId="77777777" w:rsidR="00E955B1" w:rsidRPr="008C6FF6" w:rsidRDefault="00E955B1" w:rsidP="001017AB">
            <w:pPr>
              <w:spacing w:line="240" w:lineRule="exact"/>
              <w:rPr>
                <w:sz w:val="22"/>
                <w:szCs w:val="22"/>
              </w:rPr>
            </w:pPr>
          </w:p>
          <w:p w14:paraId="351A44AC" w14:textId="77777777" w:rsidR="00EC01C1" w:rsidRDefault="00EC01C1" w:rsidP="001017AB">
            <w:pPr>
              <w:spacing w:line="240" w:lineRule="exact"/>
              <w:rPr>
                <w:sz w:val="22"/>
                <w:szCs w:val="22"/>
              </w:rPr>
            </w:pPr>
          </w:p>
          <w:p w14:paraId="4AA6D4DC" w14:textId="3E82A5AA" w:rsidR="001017AB" w:rsidRPr="008C6FF6" w:rsidRDefault="001017AB" w:rsidP="001017AB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СТБ ЕН 81-1-2006</w:t>
            </w:r>
          </w:p>
          <w:p w14:paraId="60297D93" w14:textId="60522386" w:rsidR="004044A1" w:rsidRDefault="004044A1" w:rsidP="004044A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F01D5B">
              <w:rPr>
                <w:sz w:val="22"/>
                <w:szCs w:val="22"/>
              </w:rPr>
              <w:t>Правила по обеспечению промышленной безопасности лифтов, строительных  грузопассажирских подъемников, эскалаторов, конвейеров пассажирских, утв. Постановлением МЧС РБ от 30.12.2020 № 56</w:t>
            </w:r>
            <w:r w:rsidRPr="00862B34">
              <w:rPr>
                <w:sz w:val="22"/>
                <w:szCs w:val="22"/>
              </w:rPr>
              <w:t xml:space="preserve"> </w:t>
            </w:r>
          </w:p>
          <w:p w14:paraId="4A29BE9F" w14:textId="77777777" w:rsidR="00EC01C1" w:rsidRPr="00862B34" w:rsidRDefault="00EC01C1" w:rsidP="004044A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</w:p>
          <w:p w14:paraId="3D9171C7" w14:textId="4ABECE5D" w:rsidR="001017AB" w:rsidRDefault="00F8653B" w:rsidP="001017A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C01C1" w:rsidRPr="008C6FF6">
              <w:rPr>
                <w:sz w:val="22"/>
                <w:szCs w:val="22"/>
              </w:rPr>
              <w:t>Методические указания по проведению технического диа</w:t>
            </w:r>
            <w:r w:rsidR="00EC01C1">
              <w:rPr>
                <w:sz w:val="22"/>
                <w:szCs w:val="22"/>
              </w:rPr>
              <w:t>г</w:t>
            </w:r>
            <w:r w:rsidR="00EC01C1" w:rsidRPr="008C6FF6">
              <w:rPr>
                <w:sz w:val="22"/>
                <w:szCs w:val="22"/>
              </w:rPr>
              <w:t>ностирования лифтов. Утв. Постановлением коллегии Проматомнадзора от 27.02.1998 № 3</w:t>
            </w:r>
          </w:p>
          <w:p w14:paraId="14FF96A3" w14:textId="2C429E51" w:rsidR="00E955B1" w:rsidRDefault="00E955B1" w:rsidP="001017AB">
            <w:pPr>
              <w:spacing w:line="240" w:lineRule="exact"/>
              <w:rPr>
                <w:sz w:val="22"/>
                <w:szCs w:val="22"/>
              </w:rPr>
            </w:pPr>
          </w:p>
          <w:p w14:paraId="12C05E9F" w14:textId="77777777" w:rsidR="00E955B1" w:rsidRPr="008C6FF6" w:rsidRDefault="00E955B1" w:rsidP="001017AB">
            <w:pPr>
              <w:spacing w:line="240" w:lineRule="exact"/>
              <w:rPr>
                <w:sz w:val="22"/>
                <w:szCs w:val="22"/>
              </w:rPr>
            </w:pPr>
          </w:p>
          <w:p w14:paraId="5E842F71" w14:textId="711EFEAC" w:rsidR="001017AB" w:rsidRPr="003A262A" w:rsidRDefault="001017AB" w:rsidP="001017A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1553" w:type="dxa"/>
          </w:tcPr>
          <w:p w14:paraId="6F721C37" w14:textId="77777777" w:rsidR="001017AB" w:rsidRPr="008C6FF6" w:rsidRDefault="001017AB" w:rsidP="00E41C63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СТБ 1172-99</w:t>
            </w:r>
          </w:p>
          <w:p w14:paraId="07B1611F" w14:textId="77777777" w:rsidR="001017AB" w:rsidRPr="008C6FF6" w:rsidRDefault="001017AB" w:rsidP="001017A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101CD899" w14:textId="77777777" w:rsidR="001017AB" w:rsidRPr="003A262A" w:rsidRDefault="001017AB" w:rsidP="001017AB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</w:tbl>
    <w:p w14:paraId="04504F82" w14:textId="77777777" w:rsidR="00E41C63" w:rsidRDefault="00E41C63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843"/>
        <w:gridCol w:w="1518"/>
        <w:gridCol w:w="2008"/>
        <w:gridCol w:w="1894"/>
        <w:gridCol w:w="1654"/>
      </w:tblGrid>
      <w:tr w:rsidR="00E41C63" w14:paraId="410B80FA" w14:textId="77777777" w:rsidTr="00224AEE">
        <w:tc>
          <w:tcPr>
            <w:tcW w:w="655" w:type="dxa"/>
          </w:tcPr>
          <w:p w14:paraId="6D07BEC0" w14:textId="0F27087A" w:rsidR="00E41C63" w:rsidRPr="008C6FF6" w:rsidRDefault="00E41C63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59" w:type="dxa"/>
          </w:tcPr>
          <w:p w14:paraId="5D2DBAD4" w14:textId="5DDEAC61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1520" w:type="dxa"/>
          </w:tcPr>
          <w:p w14:paraId="3E654EFA" w14:textId="4287E991" w:rsidR="00E41C63" w:rsidRPr="008C6FF6" w:rsidRDefault="00E41C63" w:rsidP="001017AB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7" w:type="dxa"/>
          </w:tcPr>
          <w:p w14:paraId="4F939F3E" w14:textId="67706DD3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</w:t>
            </w:r>
          </w:p>
        </w:tc>
        <w:tc>
          <w:tcPr>
            <w:tcW w:w="1905" w:type="dxa"/>
          </w:tcPr>
          <w:p w14:paraId="6D50DFDE" w14:textId="4B53D24E" w:rsidR="00E41C63" w:rsidRPr="008C6FF6" w:rsidRDefault="00E41C63" w:rsidP="001017A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1662" w:type="dxa"/>
          </w:tcPr>
          <w:p w14:paraId="52A93964" w14:textId="36AA68BB" w:rsidR="00E41C63" w:rsidRPr="008C6FF6" w:rsidRDefault="00E41C63" w:rsidP="00E41C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</w:t>
            </w:r>
          </w:p>
        </w:tc>
      </w:tr>
      <w:tr w:rsidR="00224AEE" w14:paraId="02948D67" w14:textId="77777777" w:rsidTr="00224AEE">
        <w:trPr>
          <w:trHeight w:val="2180"/>
        </w:trPr>
        <w:tc>
          <w:tcPr>
            <w:tcW w:w="655" w:type="dxa"/>
          </w:tcPr>
          <w:p w14:paraId="035658D4" w14:textId="1B3DAD67" w:rsidR="00224AEE" w:rsidRPr="008C6FF6" w:rsidRDefault="00224AEE" w:rsidP="004B20E7">
            <w:pPr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5.2</w:t>
            </w:r>
            <w:r w:rsidR="00773AC5">
              <w:rPr>
                <w:sz w:val="22"/>
                <w:szCs w:val="22"/>
              </w:rPr>
              <w:t>**</w:t>
            </w:r>
          </w:p>
        </w:tc>
        <w:tc>
          <w:tcPr>
            <w:tcW w:w="1859" w:type="dxa"/>
            <w:vMerge w:val="restart"/>
          </w:tcPr>
          <w:p w14:paraId="3DB1CB58" w14:textId="77777777" w:rsidR="00EC01C1" w:rsidRPr="008C6FF6" w:rsidRDefault="00EC01C1" w:rsidP="00EC01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Подъёмные сооружения:</w:t>
            </w:r>
          </w:p>
          <w:p w14:paraId="68D2B1E1" w14:textId="77777777" w:rsidR="00EC01C1" w:rsidRPr="008C6FF6" w:rsidRDefault="00EC01C1" w:rsidP="00EC01C1">
            <w:pPr>
              <w:spacing w:line="240" w:lineRule="exact"/>
              <w:ind w:left="34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 лифты электрические, гидравлические;</w:t>
            </w:r>
          </w:p>
          <w:p w14:paraId="75FEE671" w14:textId="77777777" w:rsidR="00EC01C1" w:rsidRPr="008C6FF6" w:rsidRDefault="00EC01C1" w:rsidP="00EC01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 эскалаторы и конвейеры пассажирские;</w:t>
            </w:r>
          </w:p>
          <w:p w14:paraId="229A719E" w14:textId="4EDB77DC" w:rsidR="00224AEE" w:rsidRPr="008C6FF6" w:rsidRDefault="00EC01C1" w:rsidP="00EC01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C6FF6">
              <w:rPr>
                <w:sz w:val="22"/>
                <w:szCs w:val="22"/>
              </w:rPr>
              <w:t>подъемники строительные грузопассажирские.</w:t>
            </w:r>
          </w:p>
        </w:tc>
        <w:tc>
          <w:tcPr>
            <w:tcW w:w="1520" w:type="dxa"/>
          </w:tcPr>
          <w:p w14:paraId="07616752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24.10/32.115</w:t>
            </w:r>
          </w:p>
          <w:p w14:paraId="1A058182" w14:textId="3EC57C45" w:rsidR="00224AEE" w:rsidRPr="008C6FF6" w:rsidRDefault="00224AEE" w:rsidP="00E955B1">
            <w:pPr>
              <w:spacing w:line="240" w:lineRule="exact"/>
              <w:ind w:left="24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28.22/32.115</w:t>
            </w:r>
          </w:p>
        </w:tc>
        <w:tc>
          <w:tcPr>
            <w:tcW w:w="2027" w:type="dxa"/>
          </w:tcPr>
          <w:p w14:paraId="393D47D8" w14:textId="77777777" w:rsidR="00224AEE" w:rsidRPr="008C6FF6" w:rsidRDefault="00224AEE" w:rsidP="004B20E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 (</w:t>
            </w:r>
            <w:r w:rsidRPr="008C6FF6">
              <w:rPr>
                <w:sz w:val="22"/>
                <w:szCs w:val="22"/>
              </w:rPr>
              <w:t>визуальный метод, визуально-оптический метод)</w:t>
            </w:r>
          </w:p>
          <w:p w14:paraId="7EFA0F11" w14:textId="77777777" w:rsidR="00224AEE" w:rsidRDefault="00224AEE" w:rsidP="004B20E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 xml:space="preserve">- сварные </w:t>
            </w:r>
          </w:p>
          <w:p w14:paraId="4F953C0A" w14:textId="77777777" w:rsidR="00224AEE" w:rsidRPr="008C6FF6" w:rsidRDefault="00224AEE" w:rsidP="004B20E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соединения</w:t>
            </w:r>
          </w:p>
          <w:p w14:paraId="60461A29" w14:textId="2B2D18E3" w:rsidR="00224AEE" w:rsidRPr="008C6FF6" w:rsidRDefault="00224AEE" w:rsidP="004B20E7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C6F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905" w:type="dxa"/>
            <w:vMerge w:val="restart"/>
            <w:vAlign w:val="center"/>
          </w:tcPr>
          <w:p w14:paraId="16C8467C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5264-80</w:t>
            </w:r>
          </w:p>
          <w:p w14:paraId="1C44CBBB" w14:textId="77777777" w:rsidR="00224AEE" w:rsidRPr="008C6FF6" w:rsidRDefault="00224AEE" w:rsidP="004B20E7">
            <w:pPr>
              <w:spacing w:line="240" w:lineRule="exac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C6FF6">
              <w:rPr>
                <w:sz w:val="22"/>
                <w:szCs w:val="22"/>
              </w:rPr>
              <w:t>ГОСТ 5746-</w:t>
            </w:r>
            <w:r>
              <w:rPr>
                <w:sz w:val="22"/>
                <w:szCs w:val="22"/>
              </w:rPr>
              <w:t xml:space="preserve">  </w:t>
            </w:r>
            <w:r w:rsidRPr="008C6FF6">
              <w:rPr>
                <w:sz w:val="22"/>
                <w:szCs w:val="22"/>
              </w:rPr>
              <w:t>2015</w:t>
            </w:r>
          </w:p>
          <w:p w14:paraId="16487FC1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8823-2018</w:t>
            </w:r>
          </w:p>
          <w:p w14:paraId="7659D924" w14:textId="4084328C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8824-</w:t>
            </w:r>
            <w:r w:rsidR="00EC01C1">
              <w:rPr>
                <w:sz w:val="22"/>
                <w:szCs w:val="22"/>
              </w:rPr>
              <w:t>2018</w:t>
            </w:r>
          </w:p>
          <w:p w14:paraId="6FEC2599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22011-95</w:t>
            </w:r>
          </w:p>
          <w:p w14:paraId="516B5199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22845-2018</w:t>
            </w:r>
          </w:p>
          <w:p w14:paraId="1D262D88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ГОСТ 26334-84</w:t>
            </w:r>
          </w:p>
          <w:p w14:paraId="5CAD70CE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СТБ ISO 5817-2009</w:t>
            </w:r>
          </w:p>
          <w:p w14:paraId="04CD63BC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СТБ ЕН 81-1-2006</w:t>
            </w:r>
          </w:p>
          <w:p w14:paraId="45FEF1FC" w14:textId="77777777" w:rsidR="00EC01C1" w:rsidRPr="008C6FF6" w:rsidRDefault="00EC01C1" w:rsidP="00EC01C1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СТБ ЕН 81-1-2006</w:t>
            </w:r>
          </w:p>
          <w:p w14:paraId="60962404" w14:textId="77777777" w:rsidR="00EC01C1" w:rsidRDefault="00EC01C1" w:rsidP="00EC01C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F01D5B">
              <w:rPr>
                <w:sz w:val="22"/>
                <w:szCs w:val="22"/>
              </w:rPr>
              <w:t>Правила по обеспечению промышленной безопасности лифтов, строительных  грузопассажирских подъемников, эскалаторов, конвейеров пассажирских, утв. Постановлением МЧС РБ от 30.12.2020 № 56</w:t>
            </w:r>
            <w:r w:rsidRPr="00862B34">
              <w:rPr>
                <w:sz w:val="22"/>
                <w:szCs w:val="22"/>
              </w:rPr>
              <w:t xml:space="preserve"> </w:t>
            </w:r>
          </w:p>
          <w:p w14:paraId="7A82C2E5" w14:textId="77777777" w:rsidR="00EC01C1" w:rsidRPr="008C6FF6" w:rsidRDefault="00EC01C1" w:rsidP="00EC01C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C6FF6">
              <w:rPr>
                <w:sz w:val="22"/>
                <w:szCs w:val="22"/>
              </w:rPr>
              <w:t>Методические указания по проведению технического диа</w:t>
            </w:r>
            <w:r>
              <w:rPr>
                <w:sz w:val="22"/>
                <w:szCs w:val="22"/>
              </w:rPr>
              <w:t>г</w:t>
            </w:r>
            <w:r w:rsidRPr="008C6FF6">
              <w:rPr>
                <w:sz w:val="22"/>
                <w:szCs w:val="22"/>
              </w:rPr>
              <w:t>ностирования лифтов. Утв. Постановлением коллегии Проматомнадзора от 27.02.1998 № 3</w:t>
            </w:r>
          </w:p>
          <w:p w14:paraId="7C669119" w14:textId="66B6206F" w:rsidR="00224AEE" w:rsidRPr="008C6FF6" w:rsidRDefault="00224AEE" w:rsidP="00EC01C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14:paraId="63533A94" w14:textId="2C4CD22C" w:rsidR="00224AEE" w:rsidRPr="008C6FF6" w:rsidRDefault="00224AEE" w:rsidP="00224A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C6FF6">
              <w:rPr>
                <w:sz w:val="22"/>
                <w:szCs w:val="22"/>
              </w:rPr>
              <w:t>ТБ 1133-98</w:t>
            </w:r>
          </w:p>
          <w:p w14:paraId="000FEE55" w14:textId="77777777" w:rsidR="00224AEE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 xml:space="preserve">ГОСТ </w:t>
            </w:r>
          </w:p>
          <w:p w14:paraId="05D9761B" w14:textId="1A27B322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23479-79</w:t>
            </w:r>
          </w:p>
        </w:tc>
      </w:tr>
      <w:tr w:rsidR="00224AEE" w14:paraId="73FB3158" w14:textId="77777777" w:rsidTr="00224AEE">
        <w:tc>
          <w:tcPr>
            <w:tcW w:w="655" w:type="dxa"/>
          </w:tcPr>
          <w:p w14:paraId="3C5314FA" w14:textId="23E94BB7" w:rsidR="00224AEE" w:rsidRPr="008C6FF6" w:rsidRDefault="00224AEE" w:rsidP="004B20E7">
            <w:pPr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5.3</w:t>
            </w:r>
            <w:r w:rsidR="00773AC5">
              <w:rPr>
                <w:sz w:val="22"/>
                <w:szCs w:val="22"/>
              </w:rPr>
              <w:t>**</w:t>
            </w:r>
          </w:p>
        </w:tc>
        <w:tc>
          <w:tcPr>
            <w:tcW w:w="1859" w:type="dxa"/>
            <w:vMerge/>
          </w:tcPr>
          <w:p w14:paraId="5A5897F4" w14:textId="77777777" w:rsidR="00224AEE" w:rsidRPr="008C6FF6" w:rsidRDefault="00224AEE" w:rsidP="004B20E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14:paraId="55151F00" w14:textId="77777777" w:rsidR="00224AEE" w:rsidRPr="008C6FF6" w:rsidRDefault="00224AEE" w:rsidP="004B20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24.10/32.</w:t>
            </w:r>
            <w:r>
              <w:rPr>
                <w:sz w:val="22"/>
                <w:szCs w:val="22"/>
              </w:rPr>
              <w:t>124</w:t>
            </w:r>
          </w:p>
          <w:p w14:paraId="13CA6361" w14:textId="2653260F" w:rsidR="00224AEE" w:rsidRPr="008C6FF6" w:rsidRDefault="00224AEE" w:rsidP="004B20E7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28.22/32.</w:t>
            </w:r>
            <w:r>
              <w:rPr>
                <w:sz w:val="22"/>
                <w:szCs w:val="22"/>
              </w:rPr>
              <w:t>124</w:t>
            </w:r>
          </w:p>
        </w:tc>
        <w:tc>
          <w:tcPr>
            <w:tcW w:w="2027" w:type="dxa"/>
          </w:tcPr>
          <w:p w14:paraId="5EE7C5DE" w14:textId="77777777" w:rsidR="00224AEE" w:rsidRPr="008C6FF6" w:rsidRDefault="00224AEE" w:rsidP="004B20E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Ультразвуковой метод (ультразвуковая толщинометрия)</w:t>
            </w:r>
          </w:p>
          <w:p w14:paraId="56533DC1" w14:textId="7C9ECD3B" w:rsidR="00224AEE" w:rsidRPr="008C6FF6" w:rsidRDefault="00224AEE" w:rsidP="004B20E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905" w:type="dxa"/>
            <w:vMerge/>
            <w:vAlign w:val="center"/>
          </w:tcPr>
          <w:p w14:paraId="5274F3D2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14:paraId="73344CBD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  <w:r w:rsidRPr="008C6FF6">
              <w:rPr>
                <w:sz w:val="22"/>
                <w:szCs w:val="22"/>
              </w:rPr>
              <w:t>МВИ.МН 4380-2012</w:t>
            </w:r>
          </w:p>
          <w:p w14:paraId="3870D5B0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</w:p>
          <w:p w14:paraId="5BC2917C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</w:p>
          <w:p w14:paraId="6BBAAFE7" w14:textId="77777777" w:rsidR="00224AEE" w:rsidRPr="008C6FF6" w:rsidRDefault="00224AEE" w:rsidP="004B20E7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E7FE" w14:textId="77777777" w:rsidR="003A040F" w:rsidRDefault="003A040F" w:rsidP="0011070C">
      <w:r>
        <w:separator/>
      </w:r>
    </w:p>
  </w:endnote>
  <w:endnote w:type="continuationSeparator" w:id="0">
    <w:p w14:paraId="78805C89" w14:textId="77777777" w:rsidR="003A040F" w:rsidRDefault="003A040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0E892CB1" w:rsidR="00124809" w:rsidRPr="006D33D8" w:rsidRDefault="002B745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A071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.06.2022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2F6FE6CC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C01C1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3EE3F7BA" w:rsidR="00A417E3" w:rsidRPr="009E4D11" w:rsidRDefault="002B745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A071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.06.2022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A580F3A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41C63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688B" w14:textId="77777777" w:rsidR="003A040F" w:rsidRDefault="003A040F" w:rsidP="0011070C">
      <w:r>
        <w:separator/>
      </w:r>
    </w:p>
  </w:footnote>
  <w:footnote w:type="continuationSeparator" w:id="0">
    <w:p w14:paraId="4B9253E1" w14:textId="77777777" w:rsidR="003A040F" w:rsidRDefault="003A040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189E6E73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148</w:t>
          </w:r>
          <w:r w:rsidR="00E83E88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9264B"/>
    <w:rsid w:val="00092EA6"/>
    <w:rsid w:val="000A0718"/>
    <w:rsid w:val="000A6CF1"/>
    <w:rsid w:val="000B0313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B4F9C"/>
    <w:rsid w:val="001D650E"/>
    <w:rsid w:val="001E3D8F"/>
    <w:rsid w:val="001E6E80"/>
    <w:rsid w:val="0020355B"/>
    <w:rsid w:val="00224AEE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717D2"/>
    <w:rsid w:val="003A040F"/>
    <w:rsid w:val="003A28BE"/>
    <w:rsid w:val="003B4E94"/>
    <w:rsid w:val="003C130A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36D0B"/>
    <w:rsid w:val="00437E07"/>
    <w:rsid w:val="00460ECA"/>
    <w:rsid w:val="004627D9"/>
    <w:rsid w:val="00481260"/>
    <w:rsid w:val="004A4C26"/>
    <w:rsid w:val="004A5E4C"/>
    <w:rsid w:val="004B20E7"/>
    <w:rsid w:val="004E5090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3721"/>
    <w:rsid w:val="005E611E"/>
    <w:rsid w:val="00603AFF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17E41"/>
    <w:rsid w:val="00731452"/>
    <w:rsid w:val="00734508"/>
    <w:rsid w:val="00741FBB"/>
    <w:rsid w:val="0074243A"/>
    <w:rsid w:val="0075090E"/>
    <w:rsid w:val="007571AF"/>
    <w:rsid w:val="00773AC5"/>
    <w:rsid w:val="0079041E"/>
    <w:rsid w:val="00792698"/>
    <w:rsid w:val="007A1818"/>
    <w:rsid w:val="007A4175"/>
    <w:rsid w:val="007A4485"/>
    <w:rsid w:val="007C05FE"/>
    <w:rsid w:val="007C0627"/>
    <w:rsid w:val="007C3A37"/>
    <w:rsid w:val="007F55C7"/>
    <w:rsid w:val="007F66CA"/>
    <w:rsid w:val="008124DA"/>
    <w:rsid w:val="008130C0"/>
    <w:rsid w:val="00836710"/>
    <w:rsid w:val="008505BA"/>
    <w:rsid w:val="00856322"/>
    <w:rsid w:val="00872305"/>
    <w:rsid w:val="00877224"/>
    <w:rsid w:val="008873D7"/>
    <w:rsid w:val="008A3E6F"/>
    <w:rsid w:val="008B1B9D"/>
    <w:rsid w:val="008C3521"/>
    <w:rsid w:val="008D3A5C"/>
    <w:rsid w:val="008E2D26"/>
    <w:rsid w:val="008E350B"/>
    <w:rsid w:val="008F1755"/>
    <w:rsid w:val="0090767F"/>
    <w:rsid w:val="00913B16"/>
    <w:rsid w:val="00921A06"/>
    <w:rsid w:val="009230FC"/>
    <w:rsid w:val="00923868"/>
    <w:rsid w:val="00945D27"/>
    <w:rsid w:val="0095347E"/>
    <w:rsid w:val="00971289"/>
    <w:rsid w:val="00983EAE"/>
    <w:rsid w:val="00992024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1284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8457D"/>
    <w:rsid w:val="00D876E6"/>
    <w:rsid w:val="00D96601"/>
    <w:rsid w:val="00DA186D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F5137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3BB0"/>
    <w:rsid w:val="00FC130E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2E6F56"/>
    <w:rsid w:val="0036412C"/>
    <w:rsid w:val="00466A3C"/>
    <w:rsid w:val="004815B3"/>
    <w:rsid w:val="00697191"/>
    <w:rsid w:val="006E5FB6"/>
    <w:rsid w:val="00753FB3"/>
    <w:rsid w:val="00972E34"/>
    <w:rsid w:val="00BB4E4C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165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13</cp:revision>
  <cp:lastPrinted>2022-06-06T12:04:00Z</cp:lastPrinted>
  <dcterms:created xsi:type="dcterms:W3CDTF">2022-04-15T07:38:00Z</dcterms:created>
  <dcterms:modified xsi:type="dcterms:W3CDTF">2022-06-20T07:36:00Z</dcterms:modified>
</cp:coreProperties>
</file>