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1" w:type="dxa"/>
        <w:tblInd w:w="-318" w:type="dxa"/>
        <w:tblLook w:val="00A0" w:firstRow="1" w:lastRow="0" w:firstColumn="1" w:lastColumn="0" w:noHBand="0" w:noVBand="0"/>
      </w:tblPr>
      <w:tblGrid>
        <w:gridCol w:w="5183"/>
        <w:gridCol w:w="5538"/>
      </w:tblGrid>
      <w:tr w:rsidR="000308A2" w:rsidRPr="00BB61BE" w14:paraId="52B152B9" w14:textId="77777777" w:rsidTr="00EF2161">
        <w:trPr>
          <w:trHeight w:val="2254"/>
        </w:trPr>
        <w:tc>
          <w:tcPr>
            <w:tcW w:w="5183" w:type="dxa"/>
          </w:tcPr>
          <w:p w14:paraId="270BC22E" w14:textId="77777777" w:rsidR="000308A2" w:rsidRPr="009412B7" w:rsidRDefault="000308A2" w:rsidP="00EF2161">
            <w:pPr>
              <w:pStyle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538" w:type="dxa"/>
            <w:vAlign w:val="center"/>
          </w:tcPr>
          <w:p w14:paraId="0925315C" w14:textId="263289EC" w:rsidR="000308A2" w:rsidRPr="00BB61BE" w:rsidRDefault="000308A2" w:rsidP="00EF2161">
            <w:pPr>
              <w:spacing w:before="120"/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Приложение №1</w:t>
            </w:r>
          </w:p>
          <w:p w14:paraId="72E3574F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к аттестату аккредитации</w:t>
            </w:r>
          </w:p>
          <w:p w14:paraId="16995714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 xml:space="preserve">№ </w:t>
            </w:r>
            <w:r w:rsidRPr="00BB61BE">
              <w:rPr>
                <w:sz w:val="28"/>
                <w:szCs w:val="28"/>
                <w:lang w:val="en-US"/>
              </w:rPr>
              <w:t>BY</w:t>
            </w:r>
            <w:r w:rsidRPr="00BB61BE">
              <w:rPr>
                <w:sz w:val="28"/>
                <w:szCs w:val="28"/>
              </w:rPr>
              <w:t>/112 2.1349</w:t>
            </w:r>
          </w:p>
          <w:p w14:paraId="13AE6AF7" w14:textId="77777777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28 ноября 2000 года</w:t>
            </w:r>
          </w:p>
          <w:p w14:paraId="254A5143" w14:textId="77777777" w:rsidR="000308A2" w:rsidRPr="00BB61BE" w:rsidRDefault="000308A2" w:rsidP="00EF2161">
            <w:pPr>
              <w:pStyle w:val="1"/>
              <w:ind w:left="108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</w:p>
          <w:p w14:paraId="2F1C2E6A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на 2 листах</w:t>
            </w:r>
          </w:p>
          <w:p w14:paraId="672D5F63" w14:textId="0A7DDD91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  <w:r w:rsidR="00C761D3"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77BF6369" w14:textId="77777777" w:rsidR="000308A2" w:rsidRPr="00BB61BE" w:rsidRDefault="000308A2" w:rsidP="000308A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55BC0B" w14:textId="66AA0BFC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b/>
          <w:sz w:val="28"/>
          <w:szCs w:val="28"/>
        </w:rPr>
        <w:t xml:space="preserve">ОБЛАСТЬ АККРЕДИТАЦИИ </w:t>
      </w:r>
      <w:r w:rsidRPr="00BB61BE">
        <w:rPr>
          <w:sz w:val="28"/>
          <w:szCs w:val="28"/>
        </w:rPr>
        <w:t>от</w:t>
      </w:r>
      <w:r w:rsidRPr="00BB61BE">
        <w:rPr>
          <w:b/>
          <w:sz w:val="28"/>
          <w:szCs w:val="28"/>
        </w:rPr>
        <w:t xml:space="preserve"> </w:t>
      </w:r>
      <w:r w:rsidR="00C761D3">
        <w:rPr>
          <w:sz w:val="28"/>
          <w:szCs w:val="28"/>
        </w:rPr>
        <w:t>23</w:t>
      </w:r>
      <w:r w:rsidRPr="00BB61BE">
        <w:rPr>
          <w:sz w:val="28"/>
          <w:szCs w:val="28"/>
        </w:rPr>
        <w:t xml:space="preserve"> </w:t>
      </w:r>
      <w:r w:rsidR="00C761D3">
        <w:rPr>
          <w:sz w:val="28"/>
          <w:szCs w:val="28"/>
        </w:rPr>
        <w:t>сентября</w:t>
      </w:r>
      <w:r w:rsidRPr="00BB61BE">
        <w:rPr>
          <w:sz w:val="28"/>
          <w:szCs w:val="28"/>
        </w:rPr>
        <w:t xml:space="preserve"> 2022 года</w:t>
      </w:r>
    </w:p>
    <w:p w14:paraId="681BA013" w14:textId="77777777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sz w:val="28"/>
          <w:szCs w:val="28"/>
        </w:rPr>
        <w:t>поста радиационного контроля производственной лаборатории</w:t>
      </w:r>
    </w:p>
    <w:p w14:paraId="06D8EDF2" w14:textId="77777777" w:rsidR="000308A2" w:rsidRPr="00BB61BE" w:rsidRDefault="000308A2" w:rsidP="000308A2">
      <w:pPr>
        <w:spacing w:after="120"/>
        <w:jc w:val="center"/>
        <w:rPr>
          <w:sz w:val="24"/>
        </w:rPr>
      </w:pPr>
      <w:r w:rsidRPr="00BB61BE">
        <w:rPr>
          <w:sz w:val="28"/>
          <w:szCs w:val="28"/>
        </w:rPr>
        <w:t xml:space="preserve">Открытого акционерного общества «Красный </w:t>
      </w:r>
      <w:proofErr w:type="spellStart"/>
      <w:r w:rsidRPr="00BB61BE">
        <w:rPr>
          <w:sz w:val="28"/>
          <w:szCs w:val="28"/>
        </w:rPr>
        <w:t>Мозырянин</w:t>
      </w:r>
      <w:proofErr w:type="spellEnd"/>
      <w:r w:rsidRPr="00BB61BE">
        <w:rPr>
          <w:sz w:val="28"/>
          <w:szCs w:val="28"/>
        </w:rPr>
        <w:t xml:space="preserve">» </w:t>
      </w:r>
    </w:p>
    <w:tbl>
      <w:tblPr>
        <w:tblpPr w:leftFromText="180" w:rightFromText="180" w:vertAnchor="text" w:tblpX="-1134" w:tblpY="1"/>
        <w:tblOverlap w:val="never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418"/>
        <w:gridCol w:w="1707"/>
        <w:gridCol w:w="2126"/>
        <w:gridCol w:w="2640"/>
      </w:tblGrid>
      <w:tr w:rsidR="000308A2" w:rsidRPr="00BB61BE" w14:paraId="2D6DFAD6" w14:textId="77777777" w:rsidTr="00B433B0">
        <w:tc>
          <w:tcPr>
            <w:tcW w:w="568" w:type="dxa"/>
            <w:shd w:val="clear" w:color="auto" w:fill="auto"/>
            <w:vAlign w:val="center"/>
          </w:tcPr>
          <w:p w14:paraId="077131CC" w14:textId="5F3D5DF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№</w:t>
            </w:r>
          </w:p>
          <w:p w14:paraId="1C900C9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D3FE082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7694CB64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BB84F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Код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4EA87A5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3462695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характеристики</w:t>
            </w:r>
          </w:p>
          <w:p w14:paraId="3E70AC8A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(показатель,</w:t>
            </w:r>
          </w:p>
          <w:p w14:paraId="0397F3DE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334EE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</w:t>
            </w:r>
          </w:p>
          <w:p w14:paraId="19C291E3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документа,</w:t>
            </w:r>
          </w:p>
          <w:p w14:paraId="58637C04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устанавливающего</w:t>
            </w:r>
          </w:p>
          <w:p w14:paraId="7B999B6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EEB216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08A2" w:rsidRPr="00BB61BE" w14:paraId="27C80EDF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BF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3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3A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97B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E85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2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6</w:t>
            </w:r>
          </w:p>
        </w:tc>
      </w:tr>
      <w:tr w:rsidR="006A54E5" w:rsidRPr="00BB61BE" w14:paraId="7AD0EFC1" w14:textId="77777777" w:rsidTr="003F5F14">
        <w:trPr>
          <w:trHeight w:val="106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23D" w14:textId="1F9A6728" w:rsidR="006A54E5" w:rsidRPr="00BB61BE" w:rsidRDefault="006A54E5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6A54E5">
              <w:rPr>
                <w:sz w:val="22"/>
                <w:szCs w:val="22"/>
              </w:rPr>
              <w:t>ул. Фабричная, д. 2, 247802, г. Наровля, Наровлянский район, Гомельская область</w:t>
            </w:r>
          </w:p>
        </w:tc>
      </w:tr>
      <w:tr w:rsidR="000308A2" w:rsidRPr="00BB61BE" w14:paraId="715F950C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B9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1.1</w:t>
            </w:r>
          </w:p>
          <w:p w14:paraId="34CE84C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7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AD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100.12/04.056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F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CB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Контрольные уровни радиоактивного </w:t>
            </w:r>
          </w:p>
          <w:p w14:paraId="59BF710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загрязнения для </w:t>
            </w:r>
          </w:p>
          <w:p w14:paraId="0C563D13" w14:textId="5A4C79F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принятия решения о проведении дезактивационных работ, утв. </w:t>
            </w:r>
            <w:proofErr w:type="spellStart"/>
            <w:r w:rsidRPr="00BB61BE">
              <w:rPr>
                <w:sz w:val="22"/>
                <w:szCs w:val="22"/>
              </w:rPr>
              <w:t>Комчернобылем</w:t>
            </w:r>
            <w:proofErr w:type="spellEnd"/>
            <w:r w:rsidRPr="00BB61BE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BBA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МВИ.ГМ.1906-2020</w:t>
            </w:r>
          </w:p>
          <w:p w14:paraId="1D39910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E51D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6DF8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14E3" w14:textId="2C706E4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42976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0FF3" w14:textId="0EC87E2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CEFD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09BB2" w14:textId="5A6F1C4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DC47D" w14:textId="7661ECD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8B4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1BAE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C157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4A703698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701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2.1</w:t>
            </w:r>
          </w:p>
          <w:p w14:paraId="5E76460F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A1A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Растительные </w:t>
            </w:r>
          </w:p>
          <w:p w14:paraId="67C8C60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сырье: фрукты,</w:t>
            </w:r>
          </w:p>
          <w:p w14:paraId="1C6201A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садовые ягоды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72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01.24/42.000</w:t>
            </w:r>
          </w:p>
          <w:p w14:paraId="65B07DC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2C0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23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11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451C1350" w14:textId="2E97AD9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BBDA6" w14:textId="1FCA005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BC8F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5447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5A7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DAC8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F33EAA5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B9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2.2</w:t>
            </w:r>
          </w:p>
          <w:p w14:paraId="545ABA1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BA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59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01.24/04.125</w:t>
            </w:r>
          </w:p>
          <w:p w14:paraId="043B1FF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43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Содержание </w:t>
            </w:r>
          </w:p>
          <w:p w14:paraId="0418D99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радионуклида цезия-137 </w:t>
            </w:r>
          </w:p>
          <w:p w14:paraId="4860E8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(удельная </w:t>
            </w:r>
          </w:p>
          <w:p w14:paraId="48BAAA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30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Республиканские </w:t>
            </w:r>
          </w:p>
          <w:p w14:paraId="702F42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допустимые уровни содержания </w:t>
            </w:r>
          </w:p>
          <w:p w14:paraId="40F5B6E9" w14:textId="600FD43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цезия-137 и стронция-90 в </w:t>
            </w:r>
            <w:proofErr w:type="gramStart"/>
            <w:r w:rsidRPr="00BB61BE">
              <w:rPr>
                <w:sz w:val="22"/>
                <w:szCs w:val="22"/>
              </w:rPr>
              <w:t>сельско-хозяйственном</w:t>
            </w:r>
            <w:proofErr w:type="gramEnd"/>
            <w:r w:rsidRPr="00BB61BE">
              <w:rPr>
                <w:sz w:val="22"/>
                <w:szCs w:val="22"/>
              </w:rPr>
              <w:t xml:space="preserve"> сырье и кормах, утв. Минсельхозпродом 03.08.1999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24F" w14:textId="2B0F6A3F" w:rsidR="000308A2" w:rsidRPr="00492316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1E7DAB1B" w14:textId="5E4C17DC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83C4D5B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619EC72" w14:textId="6DD72E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31E8F07" w14:textId="443C5021" w:rsidR="000308A2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8DADDD9" w14:textId="77777777" w:rsidR="00492316" w:rsidRPr="00BB61BE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B90AFC0" w14:textId="434129B4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E9C45E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8B32687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BD9D159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E412808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90CB00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4A9BFE8" w14:textId="76DDC9BA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1A59781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AB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lastRenderedPageBreak/>
              <w:t>3.1</w:t>
            </w:r>
          </w:p>
          <w:p w14:paraId="711A3A0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07C6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Пищевые продукты:</w:t>
            </w:r>
          </w:p>
          <w:p w14:paraId="5D204F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и цельномолочная продукция;</w:t>
            </w:r>
          </w:p>
          <w:p w14:paraId="3B8F5AC6" w14:textId="0EBC9DC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сгущен</w:t>
            </w:r>
            <w:r w:rsidR="00B433B0" w:rsidRPr="00BB61BE">
              <w:rPr>
                <w:sz w:val="22"/>
                <w:szCs w:val="22"/>
              </w:rPr>
              <w:t>н</w:t>
            </w:r>
            <w:r w:rsidRPr="00BB61BE">
              <w:rPr>
                <w:sz w:val="22"/>
                <w:szCs w:val="22"/>
              </w:rPr>
              <w:t xml:space="preserve">ое и концентрированное; </w:t>
            </w:r>
          </w:p>
          <w:p w14:paraId="059A25F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масло коровье; </w:t>
            </w:r>
          </w:p>
          <w:p w14:paraId="05AE3106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-жиры растительные;</w:t>
            </w:r>
          </w:p>
          <w:p w14:paraId="069B5593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фрукты;</w:t>
            </w:r>
          </w:p>
          <w:p w14:paraId="102EAA3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садовые ягоды; </w:t>
            </w:r>
          </w:p>
          <w:p w14:paraId="6943DFB5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color w:val="333333"/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EA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01.11/42.000</w:t>
            </w:r>
          </w:p>
          <w:p w14:paraId="0D40E5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01.21/42.000</w:t>
            </w:r>
          </w:p>
          <w:p w14:paraId="0DB9C7F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  <w:p w14:paraId="2B384B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10.32/42.000</w:t>
            </w:r>
          </w:p>
          <w:p w14:paraId="29ADD8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10.39/42.000</w:t>
            </w:r>
          </w:p>
          <w:p w14:paraId="0D5BBA6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10.41/42.000</w:t>
            </w:r>
          </w:p>
          <w:p w14:paraId="1309EFA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10.42/42.000</w:t>
            </w:r>
          </w:p>
          <w:p w14:paraId="7F3CDB3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10.51/42.000</w:t>
            </w:r>
          </w:p>
          <w:p w14:paraId="5CB3F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10.62/42.000</w:t>
            </w:r>
          </w:p>
          <w:p w14:paraId="7EDC16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10.81/42.000</w:t>
            </w:r>
          </w:p>
          <w:p w14:paraId="5C56BD5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10.82/42.000</w:t>
            </w:r>
          </w:p>
          <w:p w14:paraId="06AA212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10.84/42.000</w:t>
            </w:r>
          </w:p>
          <w:p w14:paraId="47C67C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10.89/42.000</w:t>
            </w:r>
          </w:p>
          <w:p w14:paraId="249AA8F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11.01/42.000</w:t>
            </w:r>
          </w:p>
          <w:p w14:paraId="5C5067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D5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08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37BE823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229596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9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5DAECF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5F1AF03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30E4087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364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6D33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6E03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C7A6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5F3C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599C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1FBD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2553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4D6AB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FEB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C99CC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D3ACD" w14:textId="06CC4D9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74213349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D8DA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3.2</w:t>
            </w:r>
          </w:p>
          <w:p w14:paraId="79D8E461" w14:textId="3F140A6A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03BF4" w14:textId="7EE05C9F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F5F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01.11/04.125</w:t>
            </w:r>
          </w:p>
          <w:p w14:paraId="7AF0643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01.21/04.125</w:t>
            </w:r>
          </w:p>
          <w:p w14:paraId="73414BE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  <w:p w14:paraId="2B09A0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10.32/04.125</w:t>
            </w:r>
          </w:p>
          <w:p w14:paraId="2B50E9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10.39/04.125</w:t>
            </w:r>
          </w:p>
          <w:p w14:paraId="5A123A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10.41/04.125</w:t>
            </w:r>
          </w:p>
          <w:p w14:paraId="084B2A0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10.42/04.125</w:t>
            </w:r>
          </w:p>
          <w:p w14:paraId="4698CFD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10.51/04.125</w:t>
            </w:r>
          </w:p>
          <w:p w14:paraId="6F6A88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10.62/04.125</w:t>
            </w:r>
          </w:p>
          <w:p w14:paraId="64F91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10.81/04.125</w:t>
            </w:r>
          </w:p>
          <w:p w14:paraId="42B8CAB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10.82/04.125</w:t>
            </w:r>
          </w:p>
          <w:p w14:paraId="4644FA6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10.84/04.125</w:t>
            </w:r>
          </w:p>
          <w:p w14:paraId="5F476FA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10.89/04.125</w:t>
            </w:r>
          </w:p>
          <w:p w14:paraId="529233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11.01/04.125</w:t>
            </w:r>
          </w:p>
          <w:p w14:paraId="4DBC6E9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1834" w14:textId="561EDDE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561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ГН 10-117-99 </w:t>
            </w:r>
          </w:p>
          <w:p w14:paraId="5E797F9C" w14:textId="499C20B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(РДУ-99)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9B8" w14:textId="06F99C38" w:rsidR="000308A2" w:rsidRPr="00492316" w:rsidRDefault="00492316" w:rsidP="000308A2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47E567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8292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122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468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FC6C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432A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2A2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49963" w14:textId="3A696E03" w:rsidR="000308A2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E2EEB" w14:textId="77777777" w:rsidR="00492316" w:rsidRPr="00BB61BE" w:rsidRDefault="00492316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606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BD31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7917D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674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624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5949" w14:textId="0E08E6AD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D108E09" w14:textId="77777777" w:rsidR="000308A2" w:rsidRPr="00BB61BE" w:rsidRDefault="000308A2" w:rsidP="000308A2">
      <w:pPr>
        <w:ind w:left="-1134"/>
        <w:rPr>
          <w:bCs/>
        </w:rPr>
      </w:pPr>
    </w:p>
    <w:p w14:paraId="7F25E8A6" w14:textId="77777777" w:rsidR="000308A2" w:rsidRPr="00BB61BE" w:rsidRDefault="000308A2" w:rsidP="000308A2">
      <w:pPr>
        <w:ind w:left="-1134"/>
        <w:rPr>
          <w:b/>
        </w:rPr>
      </w:pPr>
      <w:r w:rsidRPr="00BB61BE">
        <w:rPr>
          <w:b/>
        </w:rPr>
        <w:t xml:space="preserve">Примечание: </w:t>
      </w:r>
    </w:p>
    <w:p w14:paraId="6C5B3265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 – деятельность осуществляется непосредственно в ООС;</w:t>
      </w:r>
    </w:p>
    <w:p w14:paraId="01A943E8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** – деятельность осуществляется непосредственно в ООС и за пределами ООС;</w:t>
      </w:r>
    </w:p>
    <w:p w14:paraId="559ECE75" w14:textId="77777777" w:rsidR="000308A2" w:rsidRPr="00BB61BE" w:rsidRDefault="000308A2" w:rsidP="000308A2">
      <w:pPr>
        <w:ind w:left="-1134"/>
        <w:rPr>
          <w:color w:val="000000"/>
        </w:rPr>
      </w:pPr>
      <w:r w:rsidRPr="00BB61BE">
        <w:rPr>
          <w:bCs/>
        </w:rPr>
        <w:t>*** – деятельность осуществляется за пределами ООС.</w:t>
      </w:r>
    </w:p>
    <w:p w14:paraId="48633AA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</w:p>
    <w:p w14:paraId="21CE8119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Руководитель органа</w:t>
      </w:r>
    </w:p>
    <w:p w14:paraId="0A3B60C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по аккредитации</w:t>
      </w:r>
    </w:p>
    <w:p w14:paraId="22FD14E1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Республики Беларусь – </w:t>
      </w:r>
    </w:p>
    <w:p w14:paraId="6216BA00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директор государственного </w:t>
      </w:r>
    </w:p>
    <w:p w14:paraId="45F3A22C" w14:textId="2EEF8E8F" w:rsidR="00D02FD0" w:rsidRPr="000308A2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предприятия «БГЦА»</w:t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  <w:t>Е.В. Бережных</w:t>
      </w:r>
    </w:p>
    <w:sectPr w:rsidR="00D02FD0" w:rsidRPr="000308A2" w:rsidSect="000308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16CD" w14:textId="77777777" w:rsidR="00AF4636" w:rsidRDefault="00AF4636" w:rsidP="000308A2">
      <w:r>
        <w:separator/>
      </w:r>
    </w:p>
  </w:endnote>
  <w:endnote w:type="continuationSeparator" w:id="0">
    <w:p w14:paraId="09ABB0D8" w14:textId="77777777" w:rsidR="00AF4636" w:rsidRDefault="00AF4636" w:rsidP="0003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5AB36326" w14:textId="77777777" w:rsidTr="00EF2161">
      <w:trPr>
        <w:trHeight w:val="846"/>
      </w:trPr>
      <w:tc>
        <w:tcPr>
          <w:tcW w:w="3969" w:type="dxa"/>
          <w:vAlign w:val="center"/>
          <w:hideMark/>
        </w:tcPr>
        <w:p w14:paraId="509351B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EB28790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62076DFC" w14:textId="38590E8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5213521C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4A41D5C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66AE1202" w14:textId="77777777" w:rsidR="000308A2" w:rsidRPr="000308A2" w:rsidRDefault="000308A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06A94A51" w14:textId="77777777" w:rsidTr="000308A2">
      <w:trPr>
        <w:trHeight w:val="846"/>
      </w:trPr>
      <w:tc>
        <w:tcPr>
          <w:tcW w:w="3969" w:type="dxa"/>
          <w:vAlign w:val="center"/>
          <w:hideMark/>
        </w:tcPr>
        <w:p w14:paraId="62DE9AC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0E48BA1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2ACD4FF8" w14:textId="4DCB4D1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2181A494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0593802F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7059BD1F" w14:textId="77777777" w:rsidR="000308A2" w:rsidRPr="000308A2" w:rsidRDefault="000308A2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CFF4" w14:textId="77777777" w:rsidR="00AF4636" w:rsidRDefault="00AF4636" w:rsidP="000308A2">
      <w:r>
        <w:separator/>
      </w:r>
    </w:p>
  </w:footnote>
  <w:footnote w:type="continuationSeparator" w:id="0">
    <w:p w14:paraId="59B4697C" w14:textId="77777777" w:rsidR="00AF4636" w:rsidRDefault="00AF4636" w:rsidP="0003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390"/>
    </w:tblGrid>
    <w:tr w:rsidR="000308A2" w:rsidRPr="000308A2" w14:paraId="72E2AEA9" w14:textId="77777777" w:rsidTr="000308A2">
      <w:trPr>
        <w:trHeight w:val="277"/>
      </w:trPr>
      <w:tc>
        <w:tcPr>
          <w:tcW w:w="1242" w:type="dxa"/>
          <w:vAlign w:val="center"/>
        </w:tcPr>
        <w:p w14:paraId="3149F3C9" w14:textId="584CCB9B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MS Sans Serif" w:hAnsi="MS Sans Serif"/>
              <w:sz w:val="24"/>
              <w:szCs w:val="24"/>
              <w:lang w:val="en-US" w:eastAsia="en-US"/>
            </w:rPr>
          </w:pPr>
          <w:r w:rsidRPr="000308A2">
            <w:rPr>
              <w:rFonts w:ascii="MS Sans Serif" w:hAnsi="MS Sans Serif"/>
              <w:noProof/>
              <w:sz w:val="24"/>
              <w:szCs w:val="24"/>
            </w:rPr>
            <w:drawing>
              <wp:inline distT="0" distB="0" distL="0" distR="0" wp14:anchorId="6EA4547B" wp14:editId="4A8B2D11">
                <wp:extent cx="381000" cy="4635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0" w:type="dxa"/>
          <w:vAlign w:val="center"/>
        </w:tcPr>
        <w:p w14:paraId="7D1A3EA8" w14:textId="69E0347B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0308A2">
            <w:rPr>
              <w:sz w:val="28"/>
              <w:szCs w:val="28"/>
              <w:lang w:val="en-US"/>
            </w:rPr>
            <w:t>BY</w:t>
          </w:r>
          <w:r w:rsidRPr="000308A2">
            <w:rPr>
              <w:sz w:val="28"/>
              <w:szCs w:val="28"/>
            </w:rPr>
            <w:t>/</w:t>
          </w:r>
          <w:r w:rsidR="00BA3FDF" w:rsidRPr="00BA3FDF">
            <w:rPr>
              <w:sz w:val="28"/>
              <w:szCs w:val="28"/>
            </w:rPr>
            <w:t>112 2.1349</w:t>
          </w:r>
        </w:p>
      </w:tc>
    </w:tr>
  </w:tbl>
  <w:p w14:paraId="78D7DA75" w14:textId="43F7B7DA" w:rsidR="000308A2" w:rsidRPr="000308A2" w:rsidRDefault="000308A2">
    <w:pPr>
      <w:pStyle w:val="a3"/>
      <w:rPr>
        <w:sz w:val="2"/>
        <w:szCs w:val="2"/>
      </w:rPr>
    </w:pPr>
  </w:p>
  <w:tbl>
    <w:tblPr>
      <w:tblW w:w="10721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8"/>
      <w:gridCol w:w="2262"/>
      <w:gridCol w:w="1418"/>
      <w:gridCol w:w="1707"/>
      <w:gridCol w:w="2126"/>
      <w:gridCol w:w="2640"/>
    </w:tblGrid>
    <w:tr w:rsidR="000308A2" w:rsidRPr="000308A2" w14:paraId="7071D7C2" w14:textId="77777777" w:rsidTr="00B433B0">
      <w:trPr>
        <w:trHeight w:val="106"/>
      </w:trPr>
      <w:tc>
        <w:tcPr>
          <w:tcW w:w="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57AD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1</w:t>
          </w:r>
        </w:p>
      </w:tc>
      <w:tc>
        <w:tcPr>
          <w:tcW w:w="22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A5BBA8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1CEF2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3</w:t>
          </w: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0E8953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B701CF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5</w:t>
          </w:r>
        </w:p>
      </w:tc>
      <w:tc>
        <w:tcPr>
          <w:tcW w:w="2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CD1A2B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6</w:t>
          </w:r>
        </w:p>
      </w:tc>
    </w:tr>
  </w:tbl>
  <w:p w14:paraId="5A2B31EA" w14:textId="77777777" w:rsidR="000308A2" w:rsidRPr="000308A2" w:rsidRDefault="000308A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0308A2" w:rsidRPr="000308A2" w14:paraId="4BC104E4" w14:textId="77777777" w:rsidTr="000308A2">
      <w:trPr>
        <w:trHeight w:val="277"/>
      </w:trPr>
      <w:tc>
        <w:tcPr>
          <w:tcW w:w="993" w:type="dxa"/>
          <w:vAlign w:val="center"/>
        </w:tcPr>
        <w:p w14:paraId="4776CD44" w14:textId="515516B5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0308A2">
            <w:rPr>
              <w:noProof/>
              <w:sz w:val="24"/>
              <w:szCs w:val="24"/>
            </w:rPr>
            <w:drawing>
              <wp:inline distT="0" distB="0" distL="0" distR="0" wp14:anchorId="1AEE6A75" wp14:editId="104C11D7">
                <wp:extent cx="317500" cy="393700"/>
                <wp:effectExtent l="0" t="0" r="635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3AD7D7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21B367A5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7A9BF2DD" w14:textId="77777777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81CB36" w14:textId="77777777" w:rsidR="000308A2" w:rsidRPr="000308A2" w:rsidRDefault="000308A2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A2"/>
    <w:rsid w:val="000308A2"/>
    <w:rsid w:val="000B6898"/>
    <w:rsid w:val="003E39DA"/>
    <w:rsid w:val="00492316"/>
    <w:rsid w:val="004A391F"/>
    <w:rsid w:val="005A2F05"/>
    <w:rsid w:val="00622436"/>
    <w:rsid w:val="006A54E5"/>
    <w:rsid w:val="007A79E1"/>
    <w:rsid w:val="00AF4636"/>
    <w:rsid w:val="00B433B0"/>
    <w:rsid w:val="00BA3FDF"/>
    <w:rsid w:val="00BB5CFA"/>
    <w:rsid w:val="00BB61BE"/>
    <w:rsid w:val="00C761D3"/>
    <w:rsid w:val="00D02FD0"/>
    <w:rsid w:val="00D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9CA4"/>
  <w15:chartTrackingRefBased/>
  <w15:docId w15:val="{AF78FD7E-8400-4C4F-BFEE-DBF7568B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30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0308A2"/>
    <w:rPr>
      <w:rFonts w:ascii="MS Sans Serif" w:eastAsia="Calibri" w:hAnsi="MS Sans Serif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Будько Анатолий Владимирович</cp:lastModifiedBy>
  <cp:revision>10</cp:revision>
  <cp:lastPrinted>2022-07-13T13:53:00Z</cp:lastPrinted>
  <dcterms:created xsi:type="dcterms:W3CDTF">2022-07-13T10:14:00Z</dcterms:created>
  <dcterms:modified xsi:type="dcterms:W3CDTF">2022-09-22T10:00:00Z</dcterms:modified>
</cp:coreProperties>
</file>