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7CB0BCFF" w:rsidR="002244DB" w:rsidRPr="007E505E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7E505E">
              <w:rPr>
                <w:rFonts w:cs="Times New Roman"/>
                <w:bCs/>
                <w:sz w:val="28"/>
                <w:szCs w:val="28"/>
              </w:rPr>
              <w:t xml:space="preserve"> 4.0038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5372946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979CE">
              <w:rPr>
                <w:rFonts w:cs="Times New Roman"/>
                <w:bCs/>
                <w:sz w:val="28"/>
                <w:szCs w:val="28"/>
              </w:rPr>
              <w:t>05.08.2022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F0CA28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40BD2F3D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8979CE">
        <w:rPr>
          <w:b/>
          <w:sz w:val="28"/>
          <w:szCs w:val="28"/>
        </w:rPr>
        <w:t>05</w:t>
      </w:r>
      <w:r w:rsidR="009C51E7">
        <w:rPr>
          <w:b/>
          <w:sz w:val="28"/>
          <w:szCs w:val="28"/>
        </w:rPr>
        <w:t xml:space="preserve"> </w:t>
      </w:r>
      <w:r w:rsidR="008979CE">
        <w:rPr>
          <w:b/>
          <w:sz w:val="28"/>
          <w:szCs w:val="28"/>
        </w:rPr>
        <w:t>августа</w:t>
      </w:r>
      <w:r w:rsidR="009C51E7">
        <w:rPr>
          <w:b/>
          <w:sz w:val="28"/>
          <w:szCs w:val="28"/>
        </w:rPr>
        <w:t xml:space="preserve"> 202</w:t>
      </w:r>
      <w:r w:rsidR="004D6EF7">
        <w:rPr>
          <w:b/>
          <w:sz w:val="28"/>
          <w:szCs w:val="28"/>
        </w:rPr>
        <w:t>2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BEA4E87" w14:textId="77777777" w:rsidR="008979CE" w:rsidRDefault="0043547D" w:rsidP="009D1D8A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3547D">
              <w:rPr>
                <w:sz w:val="28"/>
                <w:szCs w:val="28"/>
                <w:lang w:val="ru-RU"/>
              </w:rPr>
              <w:t>Диагностическ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43547D">
              <w:rPr>
                <w:sz w:val="28"/>
                <w:szCs w:val="28"/>
                <w:lang w:val="ru-RU"/>
              </w:rPr>
              <w:t xml:space="preserve"> станци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43547D">
              <w:rPr>
                <w:sz w:val="28"/>
                <w:szCs w:val="28"/>
                <w:lang w:val="ru-RU"/>
              </w:rPr>
              <w:t xml:space="preserve"> </w:t>
            </w:r>
            <w:r w:rsidR="008979CE">
              <w:rPr>
                <w:sz w:val="28"/>
                <w:szCs w:val="28"/>
                <w:lang w:val="ru-RU"/>
              </w:rPr>
              <w:t>№168</w:t>
            </w:r>
          </w:p>
          <w:p w14:paraId="51679C01" w14:textId="55F32618" w:rsidR="006339D6" w:rsidRPr="00CC094B" w:rsidRDefault="008979CE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Сервисного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БелАвтоТест</w:t>
            </w:r>
            <w:proofErr w:type="spellEnd"/>
            <w:r>
              <w:rPr>
                <w:sz w:val="28"/>
                <w:szCs w:val="28"/>
                <w:lang w:val="ru-RU"/>
              </w:rPr>
              <w:t>-Запад»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6912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ED5AEDB" w:rsidR="009E74C3" w:rsidRPr="0081022F" w:rsidRDefault="0069127C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1E37F" wp14:editId="0743D9E5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45" cy="64135"/>
                      <wp:effectExtent l="0" t="0" r="27305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591DB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9E9D1" wp14:editId="2C849328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85" cy="64586"/>
                      <wp:effectExtent l="0" t="0" r="2730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85" cy="64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E2C4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6FAD3CFF" w:rsidR="009E74C3" w:rsidRPr="009E74C3" w:rsidRDefault="00040BC7">
      <w:pPr>
        <w:rPr>
          <w:sz w:val="2"/>
          <w:szCs w:val="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728FB" wp14:editId="07635B70">
                <wp:simplePos x="0" y="0"/>
                <wp:positionH relativeFrom="column">
                  <wp:posOffset>-4445</wp:posOffset>
                </wp:positionH>
                <wp:positionV relativeFrom="paragraph">
                  <wp:posOffset>5177790</wp:posOffset>
                </wp:positionV>
                <wp:extent cx="371475" cy="114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ADB7" id="Прямоугольник 6" o:spid="_x0000_s1026" style="position:absolute;margin-left:-.35pt;margin-top:407.7pt;width:29.25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D1aTtTfAAAACAEAAA8AAABkcnMvZG93&#10;bnJldi54bWxMj81OwzAQhO9IvIO1SNxap3+khDgVQiCE1AO0SHDcxnYSEa+j2EnD27Oc4Lgzo9lv&#10;8t3kWjGaPjSeFCzmCQhDpdcNVQrej0+zLYgQkTS2noyCbxNgV1xe5Jhpf6Y3Mx5iJbiEQoYK6hi7&#10;TMpQ1sZhmPvOEHvW9w4jn30ldY9nLnetXCbJjXTYEH+osTMPtSm/DoNT8Gnx+fj4EvbSLkd727wO&#10;HzYdlLq+mu7vQEQzxb8w/OIzOhTMdPID6SBaBbOUgwq2i80aBPublJecWFit1iCLXP4fUPwA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PVpO1N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976"/>
        <w:gridCol w:w="2127"/>
        <w:gridCol w:w="1947"/>
      </w:tblGrid>
      <w:tr w:rsidR="000824BC" w14:paraId="2A5F64E0" w14:textId="77777777" w:rsidTr="008C6F72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544E59A3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C6F72" w14:paraId="3CF01AAD" w14:textId="77777777" w:rsidTr="008C6F72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8F365" w14:textId="77777777" w:rsidR="008C6F72" w:rsidRDefault="008C6F72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52FCD7E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F585BE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F5C1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B14C5B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787F68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8156D1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1E85D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7178F0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38793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D5F4B0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031DE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83E5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C9AA2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1C0EB7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6B4ADD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B0C215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940242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81E6D5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C27C4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3DFF6DF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5C3FFC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4DCD1BD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B1FA82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7783E0" w14:textId="26F3C1D3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05F7558" w14:textId="77777777" w:rsidR="00A54721" w:rsidRDefault="00A54721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517809" w14:textId="3C0AE6B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75ED9B" w14:textId="77777777" w:rsidR="008C6F72" w:rsidRDefault="008C6F72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  <w:p w14:paraId="5182CCD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615A18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10EA4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79F642C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B0EDB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156F9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869E7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F29F1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EAD82C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7BA8515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10E676" w14:textId="142F1554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0B3B2D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A86A70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F37CC7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88ECA30" w14:textId="37221C5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63D8931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F038EAF" w14:textId="6F8CAA20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624DB2E" w14:textId="527912D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DF25E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5EDEE9A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9A7C45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3F8347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205EF8" w14:textId="0898C1B2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876ADBE" w14:textId="43996B11" w:rsidR="00651576" w:rsidRPr="00B43AD2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2EC95B" w14:textId="77777777" w:rsidR="008C6F72" w:rsidRPr="00AC336E" w:rsidRDefault="008C6F72" w:rsidP="005A12E0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34A0877" w14:textId="77777777" w:rsidR="008C6F72" w:rsidRDefault="008C6F72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603F88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C9DD749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24738E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56A927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BA0CF38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634314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BD25FD7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606A6D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FBBA1E2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61F62A21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311040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23252F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5BAF7D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B0F86E0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F0BD7FB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DFA658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B030D7F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0C7AEF0" w14:textId="77777777" w:rsidR="00651576" w:rsidRPr="00AC336E" w:rsidRDefault="00651576" w:rsidP="005A12E0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BF3F58A" w14:textId="1F35B222" w:rsidR="00651576" w:rsidRDefault="00651576" w:rsidP="00651576">
            <w:pPr>
              <w:spacing w:line="259" w:lineRule="auto"/>
              <w:rPr>
                <w:sz w:val="22"/>
                <w:szCs w:val="22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5C2899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08E60BB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6121B62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6556F127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536E5B54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4BB29083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- Световые приборы, </w:t>
            </w:r>
            <w:proofErr w:type="spellStart"/>
            <w:r w:rsidRPr="00815E59">
              <w:rPr>
                <w:sz w:val="22"/>
                <w:szCs w:val="22"/>
              </w:rPr>
              <w:t>световозвращатели</w:t>
            </w:r>
            <w:proofErr w:type="spellEnd"/>
            <w:r w:rsidRPr="00815E59">
              <w:rPr>
                <w:sz w:val="22"/>
                <w:szCs w:val="22"/>
              </w:rPr>
              <w:t xml:space="preserve"> и электрооборудование</w:t>
            </w:r>
          </w:p>
          <w:p w14:paraId="1C5EDA1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4DDB9544" w14:textId="77777777" w:rsidR="008C6F72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42B28F67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4"/>
                <w:szCs w:val="24"/>
              </w:rPr>
            </w:pPr>
            <w:r w:rsidRPr="005842C0">
              <w:rPr>
                <w:sz w:val="22"/>
                <w:szCs w:val="24"/>
              </w:rPr>
              <w:t>- Выбросы бензинового двигателя (оборудование для контроля содержания выбросов в отработавших газах; газообразные выбросы)</w:t>
            </w:r>
          </w:p>
          <w:p w14:paraId="5CD6CC5F" w14:textId="77777777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</w:p>
          <w:p w14:paraId="75ABB646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7D047EB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0C63FB02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72A14048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691F8CB7" w14:textId="2F2C1214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0342A4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BF248AA" w14:textId="742057AE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08DA778E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69BD3F13" w14:textId="6C095C21" w:rsidR="008C6F72" w:rsidRDefault="008C6F72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  <w:p w14:paraId="3E205008" w14:textId="77777777" w:rsidR="008979CE" w:rsidRDefault="008979CE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5B27C8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EF50090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FB07D9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481CBB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4AF76A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640E34A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1145906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8F1A50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5A9A22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4C8AA47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28373F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1F403F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020778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C465B3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E55FBF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1D3BE8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2BA149B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3E0D186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6DEA3D3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6DCE82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7216883" w14:textId="1925ABEE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7B322E9" w14:textId="6125F588" w:rsidR="000D1BE1" w:rsidRPr="000D1BE1" w:rsidRDefault="005E2E41" w:rsidP="000D1BE1">
            <w:pPr>
              <w:pStyle w:val="af5"/>
              <w:ind w:left="14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0D1BE1" w:rsidRPr="000D1BE1">
              <w:rPr>
                <w:lang w:val="ru-RU"/>
              </w:rPr>
              <w:t>иректива</w:t>
            </w:r>
          </w:p>
          <w:p w14:paraId="3E4F1CC3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7C0F2FB1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A6643A9" w14:textId="6DA584BF" w:rsidR="000D1BE1" w:rsidRPr="002D7046" w:rsidRDefault="000D1BE1" w:rsidP="000D1BE1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08D212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lastRenderedPageBreak/>
              <w:t>Директива 2014/45/ЕU</w:t>
            </w:r>
          </w:p>
          <w:p w14:paraId="296FEF8E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от 03.04.2014</w:t>
            </w:r>
          </w:p>
          <w:p w14:paraId="69427C42" w14:textId="78AB0810" w:rsid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СТБ 1280-2004</w:t>
            </w:r>
          </w:p>
          <w:p w14:paraId="546140C0" w14:textId="2749D0D2" w:rsidR="008979CE" w:rsidRDefault="008979CE" w:rsidP="008C6F72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Положение о порядке получения сертификата</w:t>
            </w:r>
          </w:p>
          <w:p w14:paraId="4FEAE5F8" w14:textId="6DB41FE1" w:rsidR="008979CE" w:rsidRDefault="008979CE" w:rsidP="008C6F72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технического </w:t>
            </w:r>
          </w:p>
          <w:p w14:paraId="08421D38" w14:textId="7A752CB6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контроля,</w:t>
            </w:r>
          </w:p>
          <w:p w14:paraId="2E3357B9" w14:textId="65463242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утвержденное </w:t>
            </w:r>
          </w:p>
          <w:p w14:paraId="43965B92" w14:textId="015EF9C4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постановление</w:t>
            </w:r>
            <w:r w:rsidR="00C50D01">
              <w:rPr>
                <w:lang w:val="ru-RU"/>
              </w:rPr>
              <w:t>м</w:t>
            </w:r>
          </w:p>
          <w:p w14:paraId="6FFB9027" w14:textId="7F986ADE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Совета Министров</w:t>
            </w:r>
          </w:p>
          <w:p w14:paraId="1548CA60" w14:textId="7DE6942B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Республики Беларусь</w:t>
            </w:r>
          </w:p>
          <w:p w14:paraId="11CF3587" w14:textId="10753BDE" w:rsidR="008979CE" w:rsidRDefault="008979CE" w:rsidP="008979CE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от 25.03.2022 №175</w:t>
            </w:r>
          </w:p>
          <w:p w14:paraId="16BFA01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22744A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11FE0D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144533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9F78E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488EF8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AA2763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40CBF4A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85773B0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745035F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3E2AAA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B47178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98F80BD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14AA828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4821C3AC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48C86A9D" w14:textId="77777777" w:rsid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СТБ 1280-2004</w:t>
            </w:r>
          </w:p>
          <w:p w14:paraId="4BAED77C" w14:textId="77777777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Положение о порядке получения сертификата</w:t>
            </w:r>
          </w:p>
          <w:p w14:paraId="0D8D90B5" w14:textId="77777777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технического </w:t>
            </w:r>
          </w:p>
          <w:p w14:paraId="0AF52F5F" w14:textId="77777777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контроля,</w:t>
            </w:r>
          </w:p>
          <w:p w14:paraId="7B270B27" w14:textId="77777777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утвержденное </w:t>
            </w:r>
          </w:p>
          <w:p w14:paraId="23E3C77D" w14:textId="33A082A9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постановление</w:t>
            </w:r>
            <w:r w:rsidR="00C50D01">
              <w:rPr>
                <w:lang w:val="ru-RU"/>
              </w:rPr>
              <w:t>м</w:t>
            </w:r>
          </w:p>
          <w:p w14:paraId="7468C4AC" w14:textId="77777777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Совета Министров</w:t>
            </w:r>
          </w:p>
          <w:p w14:paraId="724DF883" w14:textId="77777777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Республики Беларусь</w:t>
            </w:r>
          </w:p>
          <w:p w14:paraId="3443A783" w14:textId="77777777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  <w:r>
              <w:rPr>
                <w:lang w:val="ru-RU"/>
              </w:rPr>
              <w:t>от 25.03.2022 №175</w:t>
            </w:r>
          </w:p>
          <w:p w14:paraId="403E9BE9" w14:textId="3877035A" w:rsidR="003A4656" w:rsidRPr="002D7046" w:rsidRDefault="003A4656" w:rsidP="000D1BE1">
            <w:pPr>
              <w:pStyle w:val="af5"/>
              <w:ind w:left="143"/>
              <w:jc w:val="both"/>
              <w:rPr>
                <w:lang w:val="ru-RU"/>
              </w:rPr>
            </w:pPr>
          </w:p>
        </w:tc>
      </w:tr>
    </w:tbl>
    <w:p w14:paraId="53E440B1" w14:textId="343243DC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6AA846E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EC7E68">
              <w:rPr>
                <w:iCs/>
                <w:sz w:val="28"/>
                <w:szCs w:val="28"/>
                <w:lang w:val="ru-RU"/>
              </w:rPr>
              <w:t xml:space="preserve"> -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1B14316A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8ADB" w14:textId="6D2D0732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28981366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60CEFA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390F" w14:textId="77777777" w:rsidR="005827E7" w:rsidRDefault="005827E7" w:rsidP="0011070C">
      <w:r>
        <w:separator/>
      </w:r>
    </w:p>
  </w:endnote>
  <w:endnote w:type="continuationSeparator" w:id="0">
    <w:p w14:paraId="7C3AD330" w14:textId="77777777" w:rsidR="005827E7" w:rsidRDefault="005827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D6EAA">
      <w:tc>
        <w:tcPr>
          <w:tcW w:w="5799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C9AF94B" w:rsidR="006938AF" w:rsidRPr="00460ECA" w:rsidRDefault="003A4656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05.08.2022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3F9D70B" w:rsidR="005D5C7B" w:rsidRPr="009F4876" w:rsidRDefault="003A4656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05.08.2022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A589" w14:textId="77777777" w:rsidR="005827E7" w:rsidRDefault="005827E7" w:rsidP="0011070C">
      <w:r>
        <w:separator/>
      </w:r>
    </w:p>
  </w:footnote>
  <w:footnote w:type="continuationSeparator" w:id="0">
    <w:p w14:paraId="549775D3" w14:textId="77777777" w:rsidR="005827E7" w:rsidRDefault="005827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F97C730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FD6D53">
            <w:rPr>
              <w:bCs/>
              <w:sz w:val="28"/>
              <w:szCs w:val="28"/>
            </w:rPr>
            <w:t>4.0038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40BC7"/>
    <w:rsid w:val="00041140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4414D"/>
    <w:rsid w:val="002505FA"/>
    <w:rsid w:val="00277C39"/>
    <w:rsid w:val="002877C8"/>
    <w:rsid w:val="002900DE"/>
    <w:rsid w:val="0029093E"/>
    <w:rsid w:val="002C1C14"/>
    <w:rsid w:val="002D6EAA"/>
    <w:rsid w:val="002D7046"/>
    <w:rsid w:val="002E75D9"/>
    <w:rsid w:val="003054C2"/>
    <w:rsid w:val="00305E11"/>
    <w:rsid w:val="0031023B"/>
    <w:rsid w:val="00336B34"/>
    <w:rsid w:val="00343C8B"/>
    <w:rsid w:val="0035160D"/>
    <w:rsid w:val="00354236"/>
    <w:rsid w:val="003717D2"/>
    <w:rsid w:val="003A10A8"/>
    <w:rsid w:val="003A4656"/>
    <w:rsid w:val="003C130A"/>
    <w:rsid w:val="003E26A2"/>
    <w:rsid w:val="003E6D8A"/>
    <w:rsid w:val="003F50C5"/>
    <w:rsid w:val="00401D49"/>
    <w:rsid w:val="00411DDF"/>
    <w:rsid w:val="004310AC"/>
    <w:rsid w:val="0043547D"/>
    <w:rsid w:val="00437E07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7CCF"/>
    <w:rsid w:val="00556C9B"/>
    <w:rsid w:val="0056070B"/>
    <w:rsid w:val="00575F96"/>
    <w:rsid w:val="005827E7"/>
    <w:rsid w:val="0059114B"/>
    <w:rsid w:val="00592241"/>
    <w:rsid w:val="0059780F"/>
    <w:rsid w:val="005A12E0"/>
    <w:rsid w:val="005D5C7B"/>
    <w:rsid w:val="005E250C"/>
    <w:rsid w:val="005E2E41"/>
    <w:rsid w:val="005E33F5"/>
    <w:rsid w:val="005E611E"/>
    <w:rsid w:val="0060650C"/>
    <w:rsid w:val="006117BC"/>
    <w:rsid w:val="006339D6"/>
    <w:rsid w:val="00633BE0"/>
    <w:rsid w:val="00645468"/>
    <w:rsid w:val="00651576"/>
    <w:rsid w:val="006762B3"/>
    <w:rsid w:val="0069127C"/>
    <w:rsid w:val="006938AF"/>
    <w:rsid w:val="006A336B"/>
    <w:rsid w:val="006C1F4F"/>
    <w:rsid w:val="006D5481"/>
    <w:rsid w:val="006D5DCE"/>
    <w:rsid w:val="00700B37"/>
    <w:rsid w:val="00731452"/>
    <w:rsid w:val="00734508"/>
    <w:rsid w:val="00741FBB"/>
    <w:rsid w:val="00785B9D"/>
    <w:rsid w:val="007B3671"/>
    <w:rsid w:val="007D3BDA"/>
    <w:rsid w:val="007E505E"/>
    <w:rsid w:val="007F5916"/>
    <w:rsid w:val="007F7C8C"/>
    <w:rsid w:val="00805C5D"/>
    <w:rsid w:val="00877224"/>
    <w:rsid w:val="00886D6D"/>
    <w:rsid w:val="008979CE"/>
    <w:rsid w:val="008B2571"/>
    <w:rsid w:val="008B5528"/>
    <w:rsid w:val="008C6F72"/>
    <w:rsid w:val="008E59F0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7389"/>
    <w:rsid w:val="00A47C62"/>
    <w:rsid w:val="00A54721"/>
    <w:rsid w:val="00A755C7"/>
    <w:rsid w:val="00AA4F6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0D01"/>
    <w:rsid w:val="00C52114"/>
    <w:rsid w:val="00C97BC9"/>
    <w:rsid w:val="00CA3473"/>
    <w:rsid w:val="00CA53E3"/>
    <w:rsid w:val="00CC094B"/>
    <w:rsid w:val="00CC1A6D"/>
    <w:rsid w:val="00CF4334"/>
    <w:rsid w:val="00D262B0"/>
    <w:rsid w:val="00D70D56"/>
    <w:rsid w:val="00D876E6"/>
    <w:rsid w:val="00D90345"/>
    <w:rsid w:val="00DA5E7A"/>
    <w:rsid w:val="00DA6561"/>
    <w:rsid w:val="00DB1FAE"/>
    <w:rsid w:val="00DD738C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C7E68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8255B"/>
    <w:rsid w:val="00F86DE9"/>
    <w:rsid w:val="00FC1A9B"/>
    <w:rsid w:val="00FC280E"/>
    <w:rsid w:val="00FD6D53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600DA"/>
    <w:rsid w:val="007E7B66"/>
    <w:rsid w:val="0080735D"/>
    <w:rsid w:val="00957FA2"/>
    <w:rsid w:val="00996C67"/>
    <w:rsid w:val="00A51680"/>
    <w:rsid w:val="00AC1298"/>
    <w:rsid w:val="00B11269"/>
    <w:rsid w:val="00B4535E"/>
    <w:rsid w:val="00B674A3"/>
    <w:rsid w:val="00BF3758"/>
    <w:rsid w:val="00C3540A"/>
    <w:rsid w:val="00CC7A3D"/>
    <w:rsid w:val="00E2387E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71</cp:revision>
  <cp:lastPrinted>2022-08-04T08:48:00Z</cp:lastPrinted>
  <dcterms:created xsi:type="dcterms:W3CDTF">2021-08-10T13:26:00Z</dcterms:created>
  <dcterms:modified xsi:type="dcterms:W3CDTF">2022-08-09T07:03:00Z</dcterms:modified>
</cp:coreProperties>
</file>