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207A" w14:textId="77777777" w:rsidR="00C15342" w:rsidRPr="00DA1BBF" w:rsidRDefault="00994A2B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Appendix </w:t>
      </w:r>
      <w:r w:rsidRPr="00DA1BBF">
        <w:rPr>
          <w:rFonts w:eastAsia="Calibri"/>
          <w:sz w:val="28"/>
          <w:szCs w:val="28"/>
          <w:lang w:val="en-US"/>
        </w:rPr>
        <w:br/>
        <w:t xml:space="preserve">to the </w:t>
      </w:r>
      <w:r w:rsidR="00F56FA1" w:rsidRPr="00DA1BBF">
        <w:rPr>
          <w:rFonts w:eastAsia="Calibri"/>
          <w:sz w:val="28"/>
          <w:szCs w:val="28"/>
          <w:lang w:val="en-US"/>
        </w:rPr>
        <w:t xml:space="preserve">Certificate </w:t>
      </w:r>
      <w:r w:rsidRPr="00DA1BBF">
        <w:rPr>
          <w:rFonts w:eastAsia="Calibri"/>
          <w:sz w:val="28"/>
          <w:szCs w:val="28"/>
          <w:lang w:val="en-US"/>
        </w:rPr>
        <w:t xml:space="preserve">of </w:t>
      </w:r>
      <w:r w:rsidR="00F56FA1" w:rsidRPr="00DA1BBF">
        <w:rPr>
          <w:rFonts w:eastAsia="Calibri"/>
          <w:sz w:val="28"/>
          <w:szCs w:val="28"/>
          <w:lang w:val="en-US"/>
        </w:rPr>
        <w:t>Accreditation</w:t>
      </w:r>
    </w:p>
    <w:p w14:paraId="7FF5D09E" w14:textId="77777777" w:rsidR="00C46A87" w:rsidRPr="00DA1BBF" w:rsidRDefault="00C15342" w:rsidP="00A74BBF">
      <w:pPr>
        <w:ind w:left="11199"/>
        <w:rPr>
          <w:rFonts w:eastAsia="Calibri"/>
          <w:sz w:val="28"/>
          <w:szCs w:val="28"/>
          <w:lang w:val="en-US"/>
        </w:rPr>
      </w:pPr>
      <w:r w:rsidRPr="00DA1BBF">
        <w:rPr>
          <w:rFonts w:eastAsia="Calibri"/>
          <w:sz w:val="28"/>
          <w:szCs w:val="28"/>
          <w:lang w:val="en-US"/>
        </w:rPr>
        <w:t xml:space="preserve">№ </w:t>
      </w:r>
      <w:r w:rsidR="001A7C7D" w:rsidRPr="00DA1BBF">
        <w:rPr>
          <w:rFonts w:eastAsia="Calibri"/>
          <w:sz w:val="28"/>
          <w:szCs w:val="28"/>
          <w:lang w:val="en-US"/>
        </w:rPr>
        <w:t>BY</w:t>
      </w:r>
      <w:r w:rsidR="005D0A2F" w:rsidRPr="00DA1BBF">
        <w:rPr>
          <w:rFonts w:eastAsia="Calibri"/>
          <w:sz w:val="28"/>
          <w:szCs w:val="28"/>
          <w:lang w:val="en-US"/>
        </w:rPr>
        <w:t xml:space="preserve">/112 </w:t>
      </w:r>
      <w:r w:rsidR="009D0178" w:rsidRPr="00DA1BBF">
        <w:rPr>
          <w:rFonts w:eastAsia="Calibri"/>
          <w:sz w:val="28"/>
          <w:szCs w:val="28"/>
          <w:lang w:val="en-US"/>
        </w:rPr>
        <w:t>00</w:t>
      </w:r>
      <w:r w:rsidR="00BF3E86" w:rsidRPr="00DA1BBF">
        <w:rPr>
          <w:rFonts w:eastAsia="Calibri"/>
          <w:sz w:val="28"/>
          <w:szCs w:val="28"/>
          <w:lang w:val="en-US"/>
        </w:rPr>
        <w:t>3</w:t>
      </w:r>
      <w:r w:rsidR="009D0178" w:rsidRPr="00DA1BBF">
        <w:rPr>
          <w:rFonts w:eastAsia="Calibri"/>
          <w:sz w:val="28"/>
          <w:szCs w:val="28"/>
          <w:lang w:val="en-US"/>
        </w:rPr>
        <w:t xml:space="preserve">-Н </w:t>
      </w:r>
      <w:r w:rsidR="00994A2B" w:rsidRPr="00DA1BBF">
        <w:rPr>
          <w:rFonts w:eastAsia="Calibri"/>
          <w:sz w:val="28"/>
          <w:szCs w:val="28"/>
          <w:lang w:val="en-US"/>
        </w:rPr>
        <w:t>dated</w:t>
      </w:r>
      <w:r w:rsidR="009D0178" w:rsidRPr="00DA1BBF">
        <w:rPr>
          <w:rFonts w:eastAsia="Calibri"/>
          <w:sz w:val="28"/>
          <w:szCs w:val="28"/>
          <w:lang w:val="en-US"/>
        </w:rPr>
        <w:t xml:space="preserve"> </w:t>
      </w:r>
      <w:r w:rsidR="009A6B86" w:rsidRPr="00DA1BBF">
        <w:rPr>
          <w:rFonts w:eastAsia="Calibri"/>
          <w:sz w:val="28"/>
          <w:szCs w:val="28"/>
          <w:lang w:val="en-US"/>
        </w:rPr>
        <w:t>01.11.2022</w:t>
      </w:r>
    </w:p>
    <w:p w14:paraId="1451379C" w14:textId="5ADDF31F" w:rsidR="00C15342" w:rsidRPr="00061C94" w:rsidRDefault="00994A2B" w:rsidP="00A74BBF">
      <w:pPr>
        <w:pStyle w:val="a5"/>
        <w:ind w:left="11199"/>
        <w:rPr>
          <w:sz w:val="28"/>
          <w:szCs w:val="28"/>
        </w:rPr>
      </w:pPr>
      <w:r w:rsidRPr="00DA1BBF">
        <w:rPr>
          <w:rFonts w:eastAsia="Calibri"/>
          <w:sz w:val="28"/>
          <w:szCs w:val="28"/>
        </w:rPr>
        <w:t>Letterhead</w:t>
      </w:r>
      <w:r w:rsidR="00900728" w:rsidRPr="00DA1BBF">
        <w:rPr>
          <w:rFonts w:eastAsia="Calibri"/>
          <w:sz w:val="28"/>
          <w:szCs w:val="28"/>
        </w:rPr>
        <w:t xml:space="preserve"> № </w:t>
      </w:r>
      <w:r w:rsidR="00F01045" w:rsidRPr="00DA1BBF">
        <w:rPr>
          <w:rFonts w:eastAsia="Calibri"/>
          <w:sz w:val="28"/>
          <w:szCs w:val="28"/>
        </w:rPr>
        <w:t>0</w:t>
      </w:r>
      <w:r w:rsidR="00F01045" w:rsidRPr="00061C94">
        <w:rPr>
          <w:rFonts w:eastAsia="Calibri"/>
          <w:sz w:val="28"/>
          <w:szCs w:val="28"/>
        </w:rPr>
        <w:t>010027</w:t>
      </w:r>
    </w:p>
    <w:p w14:paraId="0ACF190B" w14:textId="11048131" w:rsidR="00C15342" w:rsidRPr="00CB630E" w:rsidRDefault="00795791" w:rsidP="00A74BBF">
      <w:pPr>
        <w:ind w:left="11199"/>
        <w:rPr>
          <w:rFonts w:eastAsia="Calibri"/>
          <w:sz w:val="28"/>
          <w:szCs w:val="28"/>
          <w:lang w:val="en-US"/>
        </w:rPr>
      </w:pPr>
      <w:r w:rsidRPr="00CB630E">
        <w:rPr>
          <w:rFonts w:eastAsia="Calibri"/>
          <w:sz w:val="28"/>
          <w:szCs w:val="28"/>
          <w:lang w:val="en-US"/>
        </w:rPr>
        <w:t xml:space="preserve">On </w:t>
      </w:r>
      <w:r w:rsidR="00E70CDE" w:rsidRPr="00CB630E">
        <w:rPr>
          <w:rFonts w:eastAsia="Calibri"/>
          <w:sz w:val="28"/>
          <w:szCs w:val="28"/>
          <w:lang w:val="en-US"/>
        </w:rPr>
        <w:t>three</w:t>
      </w:r>
      <w:r w:rsidR="00994A2B" w:rsidRPr="00CB630E">
        <w:rPr>
          <w:rFonts w:eastAsia="Calibri"/>
          <w:sz w:val="28"/>
          <w:szCs w:val="28"/>
          <w:lang w:val="en-US"/>
        </w:rPr>
        <w:t xml:space="preserve"> pages</w:t>
      </w:r>
    </w:p>
    <w:p w14:paraId="46006568" w14:textId="77777777" w:rsidR="00BD7D5C" w:rsidRPr="00DA1BBF" w:rsidRDefault="00994A2B" w:rsidP="00A74BBF">
      <w:pPr>
        <w:ind w:left="11199"/>
        <w:rPr>
          <w:sz w:val="28"/>
          <w:szCs w:val="28"/>
          <w:lang w:val="en-US"/>
        </w:rPr>
      </w:pPr>
      <w:r w:rsidRPr="00CB630E">
        <w:rPr>
          <w:rFonts w:eastAsia="Calibri"/>
          <w:sz w:val="28"/>
          <w:szCs w:val="28"/>
          <w:lang w:val="en-US"/>
        </w:rPr>
        <w:t>Edition</w:t>
      </w:r>
      <w:r w:rsidR="00C15342" w:rsidRPr="00CB630E">
        <w:rPr>
          <w:rFonts w:eastAsia="Calibri"/>
          <w:sz w:val="28"/>
          <w:szCs w:val="28"/>
          <w:lang w:val="en-US"/>
        </w:rPr>
        <w:t xml:space="preserve"> </w:t>
      </w:r>
      <w:r w:rsidR="00A37878" w:rsidRPr="00CB630E">
        <w:rPr>
          <w:rFonts w:eastAsia="Calibri"/>
          <w:sz w:val="28"/>
          <w:szCs w:val="28"/>
          <w:lang w:val="en-US"/>
        </w:rPr>
        <w:t>0</w:t>
      </w:r>
      <w:r w:rsidR="00795791" w:rsidRPr="00CB630E">
        <w:rPr>
          <w:rFonts w:eastAsia="Calibri"/>
          <w:sz w:val="28"/>
          <w:szCs w:val="28"/>
          <w:lang w:val="en-US"/>
        </w:rPr>
        <w:t>2</w:t>
      </w:r>
    </w:p>
    <w:p w14:paraId="183F1948" w14:textId="77777777" w:rsidR="007E7891" w:rsidRPr="00BC2CE9" w:rsidRDefault="007E7891">
      <w:pPr>
        <w:rPr>
          <w:sz w:val="26"/>
          <w:szCs w:val="26"/>
          <w:lang w:val="en-US"/>
        </w:rPr>
      </w:pPr>
    </w:p>
    <w:p w14:paraId="47B9921B" w14:textId="77777777" w:rsidR="004C5D7C" w:rsidRPr="00DA1BBF" w:rsidRDefault="00994A2B" w:rsidP="00D20BAA">
      <w:pPr>
        <w:jc w:val="center"/>
        <w:rPr>
          <w:b/>
          <w:sz w:val="28"/>
          <w:szCs w:val="28"/>
          <w:lang w:val="en-US"/>
        </w:rPr>
      </w:pPr>
      <w:r w:rsidRPr="00DA1BBF">
        <w:rPr>
          <w:b/>
          <w:sz w:val="28"/>
          <w:szCs w:val="28"/>
          <w:lang w:val="en-US"/>
        </w:rPr>
        <w:t>SCOPE OF ACCREDITATION</w:t>
      </w:r>
      <w:r w:rsidR="004C5D7C" w:rsidRPr="00DA1BBF">
        <w:rPr>
          <w:b/>
          <w:sz w:val="28"/>
          <w:szCs w:val="28"/>
          <w:lang w:val="en-US"/>
        </w:rPr>
        <w:t xml:space="preserve"> </w:t>
      </w:r>
      <w:r w:rsidRPr="00DA1BBF">
        <w:rPr>
          <w:sz w:val="28"/>
          <w:szCs w:val="28"/>
          <w:lang w:val="en-US"/>
        </w:rPr>
        <w:t xml:space="preserve">dated November </w:t>
      </w:r>
      <w:r w:rsidR="00BF3E86" w:rsidRPr="00DA1BBF">
        <w:rPr>
          <w:sz w:val="28"/>
          <w:szCs w:val="28"/>
          <w:lang w:val="en-US"/>
        </w:rPr>
        <w:t>1</w:t>
      </w:r>
      <w:r w:rsidRPr="00DA1BBF">
        <w:rPr>
          <w:sz w:val="28"/>
          <w:szCs w:val="28"/>
          <w:lang w:val="en-US"/>
        </w:rPr>
        <w:t xml:space="preserve">1, </w:t>
      </w:r>
      <w:r w:rsidR="009A6B86" w:rsidRPr="00DA1BBF">
        <w:rPr>
          <w:sz w:val="28"/>
          <w:szCs w:val="28"/>
          <w:lang w:val="en-US"/>
        </w:rPr>
        <w:t>2022</w:t>
      </w:r>
      <w:r w:rsidR="004C5D7C" w:rsidRPr="00DA1BBF">
        <w:rPr>
          <w:sz w:val="28"/>
          <w:szCs w:val="28"/>
          <w:lang w:val="en-US"/>
        </w:rPr>
        <w:t xml:space="preserve"> </w:t>
      </w:r>
    </w:p>
    <w:p w14:paraId="3527036E" w14:textId="77777777" w:rsidR="008D14F4" w:rsidRPr="00DA1BBF" w:rsidRDefault="006F33DD" w:rsidP="00D20BAA">
      <w:pPr>
        <w:jc w:val="center"/>
        <w:rPr>
          <w:sz w:val="28"/>
          <w:szCs w:val="28"/>
          <w:lang w:val="en-US"/>
        </w:rPr>
      </w:pPr>
      <w:r w:rsidRPr="00DA1BBF">
        <w:rPr>
          <w:sz w:val="28"/>
          <w:szCs w:val="28"/>
          <w:lang w:val="en-US"/>
        </w:rPr>
        <w:t>o</w:t>
      </w:r>
      <w:r w:rsidR="00994A2B" w:rsidRPr="00DA1BBF">
        <w:rPr>
          <w:sz w:val="28"/>
          <w:szCs w:val="28"/>
          <w:lang w:val="en-US"/>
        </w:rPr>
        <w:t>f Halal Certification Body</w:t>
      </w:r>
      <w:r w:rsidR="008D14F4" w:rsidRPr="00DA1BBF">
        <w:rPr>
          <w:sz w:val="28"/>
          <w:szCs w:val="28"/>
          <w:lang w:val="en-US"/>
        </w:rPr>
        <w:t xml:space="preserve"> </w:t>
      </w:r>
      <w:r w:rsidR="00EE12D0" w:rsidRPr="00DA1BBF">
        <w:rPr>
          <w:sz w:val="28"/>
          <w:szCs w:val="28"/>
          <w:lang w:val="en-US"/>
        </w:rPr>
        <w:t>«</w:t>
      </w:r>
      <w:r w:rsidR="00EE2DA7" w:rsidRPr="00DA1BBF">
        <w:rPr>
          <w:sz w:val="28"/>
          <w:szCs w:val="28"/>
          <w:lang w:val="en-US"/>
        </w:rPr>
        <w:t>C</w:t>
      </w:r>
      <w:r w:rsidR="00770D0A" w:rsidRPr="00DA1BBF">
        <w:rPr>
          <w:sz w:val="28"/>
          <w:szCs w:val="28"/>
          <w:lang w:val="en-US"/>
        </w:rPr>
        <w:t>ERTIN</w:t>
      </w:r>
      <w:r w:rsidR="00EE2DA7" w:rsidRPr="00DA1BBF">
        <w:rPr>
          <w:sz w:val="28"/>
          <w:szCs w:val="28"/>
          <w:lang w:val="en-US"/>
        </w:rPr>
        <w:t xml:space="preserve"> HALAL</w:t>
      </w:r>
      <w:r w:rsidR="00EE12D0" w:rsidRPr="00DA1BBF">
        <w:rPr>
          <w:sz w:val="28"/>
          <w:szCs w:val="28"/>
          <w:lang w:val="en-US"/>
        </w:rPr>
        <w:t>»</w:t>
      </w:r>
    </w:p>
    <w:p w14:paraId="34BB62D6" w14:textId="3FC9E6BE" w:rsidR="008D14F4" w:rsidRPr="00DA1BBF" w:rsidRDefault="00994A2B" w:rsidP="00D20BAA">
      <w:pPr>
        <w:jc w:val="center"/>
        <w:rPr>
          <w:sz w:val="28"/>
          <w:szCs w:val="28"/>
          <w:lang w:val="en-US"/>
        </w:rPr>
      </w:pPr>
      <w:r w:rsidRPr="00DA1BBF">
        <w:rPr>
          <w:sz w:val="28"/>
          <w:szCs w:val="28"/>
          <w:lang w:val="en-US"/>
        </w:rPr>
        <w:t xml:space="preserve">Limited liability </w:t>
      </w:r>
      <w:r w:rsidR="004211F5" w:rsidRPr="00DA1BBF">
        <w:rPr>
          <w:sz w:val="28"/>
          <w:szCs w:val="28"/>
          <w:lang w:val="en-US"/>
        </w:rPr>
        <w:t>company</w:t>
      </w:r>
      <w:r w:rsidRPr="00DA1BBF">
        <w:rPr>
          <w:sz w:val="28"/>
          <w:szCs w:val="28"/>
          <w:lang w:val="en-US"/>
        </w:rPr>
        <w:t xml:space="preserve"> </w:t>
      </w:r>
      <w:r w:rsidR="008D14F4" w:rsidRPr="00DA1BBF">
        <w:rPr>
          <w:sz w:val="28"/>
          <w:szCs w:val="28"/>
          <w:lang w:val="en-US"/>
        </w:rPr>
        <w:t>«</w:t>
      </w:r>
      <w:r w:rsidR="00EE2DA7" w:rsidRPr="00DA1BBF">
        <w:rPr>
          <w:sz w:val="28"/>
          <w:szCs w:val="28"/>
          <w:lang w:val="en-US"/>
        </w:rPr>
        <w:t>CERT International</w:t>
      </w:r>
      <w:r w:rsidR="008D14F4" w:rsidRPr="00DA1BBF">
        <w:rPr>
          <w:sz w:val="28"/>
          <w:szCs w:val="28"/>
          <w:lang w:val="en-US"/>
        </w:rPr>
        <w:t>»</w:t>
      </w:r>
    </w:p>
    <w:p w14:paraId="3FA5E1C3" w14:textId="43853972" w:rsidR="001F436B" w:rsidRDefault="001F436B" w:rsidP="00D20BAA">
      <w:pPr>
        <w:jc w:val="center"/>
        <w:rPr>
          <w:sz w:val="26"/>
          <w:szCs w:val="26"/>
          <w:lang w:val="en-US"/>
        </w:rPr>
      </w:pPr>
    </w:p>
    <w:tbl>
      <w:tblPr>
        <w:tblStyle w:val="a3"/>
        <w:tblW w:w="15876" w:type="dxa"/>
        <w:tblInd w:w="137" w:type="dxa"/>
        <w:tblLook w:val="04A0" w:firstRow="1" w:lastRow="0" w:firstColumn="1" w:lastColumn="0" w:noHBand="0" w:noVBand="1"/>
      </w:tblPr>
      <w:tblGrid>
        <w:gridCol w:w="591"/>
        <w:gridCol w:w="1251"/>
        <w:gridCol w:w="653"/>
        <w:gridCol w:w="1577"/>
        <w:gridCol w:w="662"/>
        <w:gridCol w:w="1682"/>
        <w:gridCol w:w="3220"/>
        <w:gridCol w:w="1417"/>
        <w:gridCol w:w="1418"/>
        <w:gridCol w:w="1563"/>
        <w:gridCol w:w="1842"/>
      </w:tblGrid>
      <w:tr w:rsidR="008A0B8D" w:rsidRPr="00061C94" w14:paraId="7D4CA2E7" w14:textId="52D6BE5F" w:rsidTr="008A0B8D">
        <w:tc>
          <w:tcPr>
            <w:tcW w:w="591" w:type="dxa"/>
            <w:vMerge w:val="restart"/>
            <w:vAlign w:val="center"/>
          </w:tcPr>
          <w:p w14:paraId="197941FA" w14:textId="368AA646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No</w:t>
            </w:r>
          </w:p>
        </w:tc>
        <w:tc>
          <w:tcPr>
            <w:tcW w:w="1251" w:type="dxa"/>
            <w:vMerge w:val="restart"/>
            <w:vAlign w:val="center"/>
          </w:tcPr>
          <w:p w14:paraId="5BE4D5D5" w14:textId="00198D4C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Cluster</w:t>
            </w:r>
          </w:p>
        </w:tc>
        <w:tc>
          <w:tcPr>
            <w:tcW w:w="2230" w:type="dxa"/>
            <w:gridSpan w:val="2"/>
          </w:tcPr>
          <w:p w14:paraId="22A86256" w14:textId="7AC2B26E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Category</w:t>
            </w:r>
          </w:p>
        </w:tc>
        <w:tc>
          <w:tcPr>
            <w:tcW w:w="2344" w:type="dxa"/>
            <w:gridSpan w:val="2"/>
          </w:tcPr>
          <w:p w14:paraId="67B0AD33" w14:textId="7DC4B56F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Subcategory</w:t>
            </w:r>
          </w:p>
        </w:tc>
        <w:tc>
          <w:tcPr>
            <w:tcW w:w="3220" w:type="dxa"/>
            <w:vMerge w:val="restart"/>
            <w:vAlign w:val="center"/>
          </w:tcPr>
          <w:p w14:paraId="7FF1641A" w14:textId="6152DF78" w:rsidR="008A0B8D" w:rsidRDefault="008A0B8D" w:rsidP="008A0B8D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Included activities</w:t>
            </w:r>
          </w:p>
        </w:tc>
        <w:tc>
          <w:tcPr>
            <w:tcW w:w="2835" w:type="dxa"/>
            <w:gridSpan w:val="2"/>
            <w:vAlign w:val="center"/>
          </w:tcPr>
          <w:p w14:paraId="37B6DD18" w14:textId="79136C8D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Index of the standards that stipulate requirements to:</w:t>
            </w:r>
          </w:p>
        </w:tc>
        <w:tc>
          <w:tcPr>
            <w:tcW w:w="1563" w:type="dxa"/>
            <w:vMerge w:val="restart"/>
            <w:vAlign w:val="center"/>
          </w:tcPr>
          <w:p w14:paraId="21294D80" w14:textId="0BF0994C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Corresponding category codes in 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UAE.S</w:t>
            </w:r>
            <w:r w:rsidRPr="00E70CDE">
              <w:rPr>
                <w:color w:val="221F1F"/>
                <w:spacing w:val="3"/>
                <w:sz w:val="22"/>
                <w:szCs w:val="22"/>
                <w:lang w:val="en-US" w:eastAsia="en-US"/>
              </w:rPr>
              <w:t xml:space="preserve"> 2055-2:20</w:t>
            </w:r>
            <w:r w:rsidR="00A63167">
              <w:rPr>
                <w:color w:val="221F1F"/>
                <w:spacing w:val="3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842" w:type="dxa"/>
            <w:vMerge w:val="restart"/>
            <w:vAlign w:val="center"/>
          </w:tcPr>
          <w:p w14:paraId="1352233F" w14:textId="5544ABE3" w:rsidR="008A0B8D" w:rsidRPr="00E70CDE" w:rsidRDefault="008A0B8D" w:rsidP="008A0B8D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Comments</w:t>
            </w:r>
          </w:p>
        </w:tc>
      </w:tr>
      <w:tr w:rsidR="008A0B8D" w14:paraId="1DDEA0F1" w14:textId="511EEE78" w:rsidTr="008A0B8D">
        <w:tc>
          <w:tcPr>
            <w:tcW w:w="591" w:type="dxa"/>
            <w:vMerge/>
          </w:tcPr>
          <w:p w14:paraId="68796494" w14:textId="60DA6A52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vMerge/>
          </w:tcPr>
          <w:p w14:paraId="14146E7D" w14:textId="77777777" w:rsidR="008A0B8D" w:rsidRPr="00061C94" w:rsidRDefault="008A0B8D" w:rsidP="004C54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3" w:type="dxa"/>
            <w:vAlign w:val="center"/>
          </w:tcPr>
          <w:p w14:paraId="6EDF7A63" w14:textId="1CD57D4A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code</w:t>
            </w:r>
          </w:p>
        </w:tc>
        <w:tc>
          <w:tcPr>
            <w:tcW w:w="1577" w:type="dxa"/>
            <w:vAlign w:val="center"/>
          </w:tcPr>
          <w:p w14:paraId="0E672506" w14:textId="45343442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designation</w:t>
            </w:r>
          </w:p>
        </w:tc>
        <w:tc>
          <w:tcPr>
            <w:tcW w:w="662" w:type="dxa"/>
            <w:vAlign w:val="center"/>
          </w:tcPr>
          <w:p w14:paraId="260410CD" w14:textId="1479A6AB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code</w:t>
            </w:r>
          </w:p>
        </w:tc>
        <w:tc>
          <w:tcPr>
            <w:tcW w:w="1682" w:type="dxa"/>
            <w:vAlign w:val="center"/>
          </w:tcPr>
          <w:p w14:paraId="0505561A" w14:textId="19FBA20D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designation</w:t>
            </w:r>
          </w:p>
        </w:tc>
        <w:tc>
          <w:tcPr>
            <w:tcW w:w="3220" w:type="dxa"/>
            <w:vMerge/>
          </w:tcPr>
          <w:p w14:paraId="38C4DDD1" w14:textId="77777777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37E6181" w14:textId="4B4E9362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object of conformity assessment</w:t>
            </w:r>
          </w:p>
        </w:tc>
        <w:tc>
          <w:tcPr>
            <w:tcW w:w="1418" w:type="dxa"/>
            <w:vAlign w:val="center"/>
          </w:tcPr>
          <w:p w14:paraId="526F961C" w14:textId="2078F2FE" w:rsidR="008A0B8D" w:rsidRDefault="008A0B8D" w:rsidP="004C5422">
            <w:pPr>
              <w:jc w:val="center"/>
              <w:rPr>
                <w:sz w:val="26"/>
                <w:szCs w:val="26"/>
                <w:lang w:val="en-US"/>
              </w:rPr>
            </w:pPr>
            <w:r w:rsidRPr="00DA1BBF">
              <w:rPr>
                <w:color w:val="221F1F"/>
                <w:spacing w:val="3"/>
                <w:sz w:val="22"/>
                <w:szCs w:val="22"/>
                <w:lang w:val="en-US" w:eastAsia="en-US"/>
              </w:rPr>
              <w:t>certification order</w:t>
            </w:r>
          </w:p>
        </w:tc>
        <w:tc>
          <w:tcPr>
            <w:tcW w:w="1563" w:type="dxa"/>
            <w:vMerge/>
          </w:tcPr>
          <w:p w14:paraId="2D05E863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14:paraId="2AAF4F7B" w14:textId="77777777" w:rsidR="008A0B8D" w:rsidRPr="00DA1BBF" w:rsidRDefault="008A0B8D" w:rsidP="004C5422">
            <w:pPr>
              <w:jc w:val="center"/>
              <w:rPr>
                <w:color w:val="221F1F"/>
                <w:spacing w:val="3"/>
                <w:sz w:val="22"/>
                <w:szCs w:val="22"/>
                <w:lang w:val="en-US" w:eastAsia="en-US"/>
              </w:rPr>
            </w:pPr>
          </w:p>
        </w:tc>
      </w:tr>
    </w:tbl>
    <w:p w14:paraId="68F9AB25" w14:textId="4D279763" w:rsidR="001D4F9F" w:rsidRPr="004C5422" w:rsidRDefault="001D4F9F" w:rsidP="00D20BAA">
      <w:pPr>
        <w:jc w:val="center"/>
        <w:rPr>
          <w:sz w:val="4"/>
          <w:szCs w:val="4"/>
          <w:lang w:val="en-US"/>
        </w:rPr>
      </w:pPr>
    </w:p>
    <w:p w14:paraId="1D97CAC8" w14:textId="77777777" w:rsidR="003B7A86" w:rsidRPr="003B7A86" w:rsidRDefault="003B7A86">
      <w:pPr>
        <w:rPr>
          <w:sz w:val="2"/>
          <w:szCs w:val="2"/>
        </w:rPr>
      </w:pPr>
    </w:p>
    <w:tbl>
      <w:tblPr>
        <w:tblStyle w:val="a3"/>
        <w:tblW w:w="15876" w:type="dxa"/>
        <w:tblInd w:w="137" w:type="dxa"/>
        <w:tblLook w:val="04A0" w:firstRow="1" w:lastRow="0" w:firstColumn="1" w:lastColumn="0" w:noHBand="0" w:noVBand="1"/>
      </w:tblPr>
      <w:tblGrid>
        <w:gridCol w:w="564"/>
        <w:gridCol w:w="1328"/>
        <w:gridCol w:w="630"/>
        <w:gridCol w:w="1563"/>
        <w:gridCol w:w="659"/>
        <w:gridCol w:w="1697"/>
        <w:gridCol w:w="10"/>
        <w:gridCol w:w="3188"/>
        <w:gridCol w:w="1451"/>
        <w:gridCol w:w="1462"/>
        <w:gridCol w:w="1481"/>
        <w:gridCol w:w="1843"/>
      </w:tblGrid>
      <w:tr w:rsidR="00C348F2" w:rsidRPr="00E70CDE" w14:paraId="3A3C22F1" w14:textId="1CCA2680" w:rsidTr="00E16A08">
        <w:trPr>
          <w:tblHeader/>
        </w:trPr>
        <w:tc>
          <w:tcPr>
            <w:tcW w:w="564" w:type="dxa"/>
          </w:tcPr>
          <w:p w14:paraId="74CBD96A" w14:textId="62C2B2A6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328" w:type="dxa"/>
            <w:vAlign w:val="center"/>
          </w:tcPr>
          <w:p w14:paraId="4B60AA5F" w14:textId="624C6F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630" w:type="dxa"/>
            <w:vAlign w:val="center"/>
          </w:tcPr>
          <w:p w14:paraId="5674E9E2" w14:textId="29683D1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563" w:type="dxa"/>
            <w:vAlign w:val="center"/>
          </w:tcPr>
          <w:p w14:paraId="5E3D681A" w14:textId="1EFB9BFB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659" w:type="dxa"/>
            <w:vAlign w:val="center"/>
          </w:tcPr>
          <w:p w14:paraId="74CFA7F3" w14:textId="359BA7C1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697" w:type="dxa"/>
            <w:vAlign w:val="center"/>
          </w:tcPr>
          <w:p w14:paraId="5D6B14CE" w14:textId="2F7F5A1A" w:rsidR="00153DBB" w:rsidRPr="00E70CDE" w:rsidRDefault="00153DBB" w:rsidP="00CA1E15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3198" w:type="dxa"/>
            <w:gridSpan w:val="2"/>
            <w:vAlign w:val="center"/>
          </w:tcPr>
          <w:p w14:paraId="700A02AB" w14:textId="43B059C2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451" w:type="dxa"/>
            <w:vAlign w:val="center"/>
          </w:tcPr>
          <w:p w14:paraId="4B15402C" w14:textId="5F7037CC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462" w:type="dxa"/>
            <w:vAlign w:val="center"/>
          </w:tcPr>
          <w:p w14:paraId="094BC11D" w14:textId="6F198285" w:rsidR="00153DBB" w:rsidRPr="00E70CDE" w:rsidRDefault="00153DBB" w:rsidP="00FA5139">
            <w:pPr>
              <w:jc w:val="center"/>
              <w:rPr>
                <w:sz w:val="18"/>
                <w:szCs w:val="18"/>
                <w:lang w:val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481" w:type="dxa"/>
          </w:tcPr>
          <w:p w14:paraId="586B2D9F" w14:textId="71AB5072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43" w:type="dxa"/>
          </w:tcPr>
          <w:p w14:paraId="1233CC01" w14:textId="56B64514" w:rsidR="00153DBB" w:rsidRPr="00E70CDE" w:rsidRDefault="00F62410" w:rsidP="00FA5139">
            <w:pPr>
              <w:jc w:val="center"/>
              <w:rPr>
                <w:color w:val="221F1F"/>
                <w:spacing w:val="3"/>
                <w:sz w:val="18"/>
                <w:szCs w:val="18"/>
                <w:lang w:eastAsia="en-US"/>
              </w:rPr>
            </w:pPr>
            <w:r w:rsidRPr="00E70CDE">
              <w:rPr>
                <w:color w:val="221F1F"/>
                <w:spacing w:val="3"/>
                <w:sz w:val="18"/>
                <w:szCs w:val="18"/>
                <w:lang w:eastAsia="en-US"/>
              </w:rPr>
              <w:t>11</w:t>
            </w:r>
          </w:p>
        </w:tc>
      </w:tr>
      <w:tr w:rsidR="00C348F2" w:rsidRPr="001F6BA2" w14:paraId="60101654" w14:textId="6825EB1F" w:rsidTr="00E16A08">
        <w:tc>
          <w:tcPr>
            <w:tcW w:w="564" w:type="dxa"/>
            <w:vMerge w:val="restart"/>
          </w:tcPr>
          <w:p w14:paraId="3015543D" w14:textId="15725632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1</w:t>
            </w:r>
          </w:p>
        </w:tc>
        <w:tc>
          <w:tcPr>
            <w:tcW w:w="1328" w:type="dxa"/>
            <w:vMerge w:val="restart"/>
          </w:tcPr>
          <w:p w14:paraId="3D4D7616" w14:textId="5E617376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</w:t>
            </w:r>
          </w:p>
        </w:tc>
        <w:tc>
          <w:tcPr>
            <w:tcW w:w="630" w:type="dxa"/>
            <w:vMerge w:val="restart"/>
          </w:tcPr>
          <w:p w14:paraId="5FB8003C" w14:textId="5C1522C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563" w:type="dxa"/>
            <w:vMerge w:val="restart"/>
          </w:tcPr>
          <w:p w14:paraId="30EDDA42" w14:textId="31E4902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 of animals</w:t>
            </w:r>
          </w:p>
        </w:tc>
        <w:tc>
          <w:tcPr>
            <w:tcW w:w="659" w:type="dxa"/>
          </w:tcPr>
          <w:p w14:paraId="2FDAF55D" w14:textId="46F473C3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AI</w:t>
            </w:r>
          </w:p>
        </w:tc>
        <w:tc>
          <w:tcPr>
            <w:tcW w:w="1697" w:type="dxa"/>
          </w:tcPr>
          <w:p w14:paraId="2B09D51C" w14:textId="77777777" w:rsidR="00153DBB" w:rsidRPr="001D4F9F" w:rsidRDefault="00153DBB" w:rsidP="00C348F2">
            <w:pPr>
              <w:pStyle w:val="TableParagraph"/>
              <w:kinsoku w:val="0"/>
              <w:overflowPunct w:val="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>Farming of Animals</w:t>
            </w:r>
          </w:p>
          <w:p w14:paraId="7E03AD06" w14:textId="334161C6" w:rsidR="00153DBB" w:rsidRPr="001D4F9F" w:rsidRDefault="00153DBB" w:rsidP="00C348F2">
            <w:pPr>
              <w:ind w:right="33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for Meat/ Milk/ Eggs/ Honey</w:t>
            </w:r>
          </w:p>
        </w:tc>
        <w:tc>
          <w:tcPr>
            <w:tcW w:w="3198" w:type="dxa"/>
            <w:gridSpan w:val="2"/>
          </w:tcPr>
          <w:p w14:paraId="6E50B128" w14:textId="3B757F02" w:rsidR="00153DBB" w:rsidRPr="001D4F9F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>Raising animals (other than fish and seafood) used for meat production, egg production, milk production or honey production</w:t>
            </w:r>
            <w:r w:rsidR="00C348F2">
              <w:rPr>
                <w:color w:val="221F1F"/>
                <w:spacing w:val="3"/>
                <w:lang w:val="en-US"/>
              </w:rPr>
              <w:t>;</w:t>
            </w:r>
          </w:p>
          <w:p w14:paraId="2491BAA0" w14:textId="25964FDD" w:rsidR="00153DBB" w:rsidRPr="00E16A08" w:rsidRDefault="00153DBB" w:rsidP="00CB630E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 xml:space="preserve">Growing, keeping, trapping and hunting (slaughtering at point of </w:t>
            </w:r>
            <w:r w:rsidRPr="00E16A08">
              <w:rPr>
                <w:color w:val="221F1F"/>
                <w:spacing w:val="3"/>
                <w:lang w:val="en-US"/>
              </w:rPr>
              <w:t>hunting)</w:t>
            </w:r>
            <w:r w:rsidR="00C348F2">
              <w:rPr>
                <w:color w:val="221F1F"/>
                <w:spacing w:val="3"/>
                <w:lang w:val="en-US"/>
              </w:rPr>
              <w:t>;</w:t>
            </w:r>
          </w:p>
          <w:p w14:paraId="6E11C0E1" w14:textId="201884CD" w:rsidR="00E16A08" w:rsidRPr="00E16A08" w:rsidRDefault="00E16A08" w:rsidP="00CB630E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A6316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451" w:type="dxa"/>
          </w:tcPr>
          <w:p w14:paraId="3A2161C3" w14:textId="0260B653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</w:tcPr>
          <w:p w14:paraId="2DB05094" w14:textId="533F31AB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8FCCE30" w14:textId="584CFCC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843" w:type="dxa"/>
          </w:tcPr>
          <w:p w14:paraId="11B9FD46" w14:textId="48C1F3C5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3B58F176" w14:textId="27362752" w:rsidTr="00E16A08">
        <w:tc>
          <w:tcPr>
            <w:tcW w:w="564" w:type="dxa"/>
            <w:vMerge/>
          </w:tcPr>
          <w:p w14:paraId="6435892D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74DC7C6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499E762E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F28A40B" w14:textId="7777777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</w:tcPr>
          <w:p w14:paraId="352A11F7" w14:textId="0A5AFE14" w:rsidR="00153DBB" w:rsidRPr="001D4F9F" w:rsidRDefault="00153DBB" w:rsidP="00C348F2">
            <w:pPr>
              <w:ind w:right="33"/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AI</w:t>
            </w:r>
            <w:r w:rsidR="00EB0A07">
              <w:rPr>
                <w:color w:val="221F1F"/>
                <w:spacing w:val="3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29FFEDA6" w14:textId="417BED93" w:rsidR="00153DBB" w:rsidRPr="001D4F9F" w:rsidRDefault="00153DBB" w:rsidP="00C348F2">
            <w:pPr>
              <w:ind w:right="33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 of Fish and Seafood</w:t>
            </w:r>
          </w:p>
        </w:tc>
        <w:tc>
          <w:tcPr>
            <w:tcW w:w="3198" w:type="dxa"/>
            <w:gridSpan w:val="2"/>
          </w:tcPr>
          <w:p w14:paraId="4A5608DA" w14:textId="7A948BB5" w:rsidR="00153DBB" w:rsidRPr="00A6316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1D4F9F">
              <w:rPr>
                <w:color w:val="221F1F"/>
                <w:spacing w:val="3"/>
                <w:lang w:val="en-US"/>
              </w:rPr>
              <w:t>Raising</w:t>
            </w:r>
            <w:r w:rsidRPr="00A63167">
              <w:rPr>
                <w:color w:val="221F1F"/>
                <w:spacing w:val="3"/>
                <w:lang w:val="en-US"/>
              </w:rPr>
              <w:t xml:space="preserve"> fish </w:t>
            </w:r>
            <w:r w:rsidRPr="001D4F9F">
              <w:rPr>
                <w:color w:val="221F1F"/>
                <w:spacing w:val="3"/>
                <w:lang w:val="en-US"/>
              </w:rPr>
              <w:t>used</w:t>
            </w:r>
            <w:r w:rsidRPr="00A63167">
              <w:rPr>
                <w:color w:val="221F1F"/>
                <w:spacing w:val="3"/>
                <w:lang w:val="en-US"/>
              </w:rPr>
              <w:t xml:space="preserve"> for meat production</w:t>
            </w:r>
          </w:p>
          <w:p w14:paraId="339876BE" w14:textId="1282867D" w:rsidR="00153DBB" w:rsidRPr="00A63167" w:rsidRDefault="00153DBB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A63167">
              <w:rPr>
                <w:color w:val="221F1F"/>
                <w:spacing w:val="3"/>
                <w:lang w:val="en-US"/>
              </w:rPr>
              <w:t>Growing, trapping and fishing (slaughtering at point of capture)</w:t>
            </w:r>
            <w:r w:rsidR="00C348F2" w:rsidRPr="00A63167">
              <w:rPr>
                <w:color w:val="221F1F"/>
                <w:spacing w:val="3"/>
                <w:lang w:val="en-US"/>
              </w:rPr>
              <w:t>;</w:t>
            </w:r>
          </w:p>
          <w:p w14:paraId="5A4CC6A1" w14:textId="7EA2EC63" w:rsidR="00E16A08" w:rsidRPr="001D4F9F" w:rsidRDefault="00E16A08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lastRenderedPageBreak/>
              <w:t>Associated farm packing and storage</w:t>
            </w:r>
          </w:p>
        </w:tc>
        <w:tc>
          <w:tcPr>
            <w:tcW w:w="1451" w:type="dxa"/>
          </w:tcPr>
          <w:p w14:paraId="4E6CF9B6" w14:textId="16FA763C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lastRenderedPageBreak/>
              <w:t>GSO 2055-1</w:t>
            </w:r>
          </w:p>
        </w:tc>
        <w:tc>
          <w:tcPr>
            <w:tcW w:w="1462" w:type="dxa"/>
          </w:tcPr>
          <w:p w14:paraId="45B4922F" w14:textId="2196A65A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C92D520" w14:textId="1C8A962B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A</w:t>
            </w:r>
          </w:p>
        </w:tc>
        <w:tc>
          <w:tcPr>
            <w:tcW w:w="1843" w:type="dxa"/>
          </w:tcPr>
          <w:p w14:paraId="39B8DC15" w14:textId="2A8A61B8" w:rsidR="00E16A08" w:rsidRDefault="00E16A08" w:rsidP="00E16A08">
            <w:pPr>
              <w:rPr>
                <w:color w:val="221F1F"/>
                <w:spacing w:val="3"/>
                <w:sz w:val="20"/>
                <w:szCs w:val="20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Excluding 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>r</w:t>
            </w: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aising </w:t>
            </w:r>
            <w:r w:rsidR="00A63167" w:rsidRPr="00A63167">
              <w:rPr>
                <w:color w:val="221F1F"/>
                <w:spacing w:val="3"/>
                <w:sz w:val="20"/>
                <w:szCs w:val="20"/>
                <w:lang w:val="en-US"/>
              </w:rPr>
              <w:t>seafood</w:t>
            </w:r>
          </w:p>
          <w:p w14:paraId="638F33CD" w14:textId="0D0CF769" w:rsidR="00153DBB" w:rsidRPr="001D4F9F" w:rsidRDefault="00153DBB" w:rsidP="00E16A08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EB0A07" w14:paraId="06C0E982" w14:textId="07C33676" w:rsidTr="00E16A08">
        <w:tc>
          <w:tcPr>
            <w:tcW w:w="564" w:type="dxa"/>
            <w:vMerge/>
          </w:tcPr>
          <w:p w14:paraId="1B20D959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563EF057" w14:textId="77777777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 w:val="restart"/>
            <w:shd w:val="clear" w:color="auto" w:fill="auto"/>
          </w:tcPr>
          <w:p w14:paraId="47971E9C" w14:textId="17F92E7F" w:rsidR="00153DBB" w:rsidRPr="001D4F9F" w:rsidRDefault="00153DBB" w:rsidP="003B7A86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B</w:t>
            </w:r>
          </w:p>
        </w:tc>
        <w:tc>
          <w:tcPr>
            <w:tcW w:w="1563" w:type="dxa"/>
            <w:vMerge w:val="restart"/>
          </w:tcPr>
          <w:p w14:paraId="0B7E1AD2" w14:textId="4D796E77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Farming of plants</w:t>
            </w:r>
          </w:p>
        </w:tc>
        <w:tc>
          <w:tcPr>
            <w:tcW w:w="659" w:type="dxa"/>
            <w:shd w:val="clear" w:color="auto" w:fill="auto"/>
          </w:tcPr>
          <w:p w14:paraId="7FD79D16" w14:textId="468FAB23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</w:p>
        </w:tc>
        <w:tc>
          <w:tcPr>
            <w:tcW w:w="1697" w:type="dxa"/>
          </w:tcPr>
          <w:p w14:paraId="0DB25B0B" w14:textId="10EAF7E3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Farming of Plants (other than grains and pulses)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354508B" w14:textId="312723CE" w:rsidR="00951332" w:rsidRPr="002445A5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2445A5">
              <w:rPr>
                <w:color w:val="221F1F"/>
                <w:spacing w:val="3"/>
                <w:lang w:val="en-US"/>
              </w:rPr>
              <w:t xml:space="preserve">Growing or harvesting of plants </w:t>
            </w:r>
            <w:r w:rsidR="00951332" w:rsidRPr="002445A5">
              <w:rPr>
                <w:color w:val="221F1F"/>
                <w:spacing w:val="3"/>
                <w:lang w:val="en-US"/>
              </w:rPr>
              <w:t>(other than grains and pulses): horticultural products (fruits, vegetables, spices;</w:t>
            </w:r>
          </w:p>
          <w:p w14:paraId="0E5B66D4" w14:textId="41B472AA" w:rsidR="00153DBB" w:rsidRPr="00EB0A07" w:rsidRDefault="00951332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2445A5">
              <w:rPr>
                <w:color w:val="221F1F"/>
                <w:spacing w:val="3"/>
                <w:lang w:val="en-US"/>
              </w:rPr>
              <w:t>Associated farm</w:t>
            </w:r>
            <w:r w:rsidRPr="00430177">
              <w:rPr>
                <w:color w:val="221F1F"/>
                <w:spacing w:val="3"/>
                <w:lang w:val="en-US"/>
              </w:rPr>
              <w:t xml:space="preserve"> packing and storage</w:t>
            </w:r>
          </w:p>
        </w:tc>
        <w:tc>
          <w:tcPr>
            <w:tcW w:w="1451" w:type="dxa"/>
            <w:shd w:val="clear" w:color="auto" w:fill="auto"/>
          </w:tcPr>
          <w:p w14:paraId="63847E79" w14:textId="60ECE560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CF4CF48" w14:textId="7B287547" w:rsidR="00153DBB" w:rsidRPr="001D4F9F" w:rsidRDefault="00153DBB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7F4823A4" w14:textId="0BAFBFB9" w:rsidR="00153DBB" w:rsidRPr="001D4F9F" w:rsidRDefault="00E70CDE" w:rsidP="003B7A86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843" w:type="dxa"/>
          </w:tcPr>
          <w:p w14:paraId="61AC31AB" w14:textId="5664D8B4" w:rsidR="00951332" w:rsidRDefault="00951332" w:rsidP="00951332">
            <w:pPr>
              <w:rPr>
                <w:color w:val="221F1F"/>
                <w:spacing w:val="3"/>
                <w:sz w:val="20"/>
                <w:szCs w:val="20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Excluding </w:t>
            </w:r>
            <w:r w:rsidRPr="00951332"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mushrooms 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and </w:t>
            </w:r>
            <w:r w:rsidRPr="00951332">
              <w:rPr>
                <w:color w:val="221F1F"/>
                <w:spacing w:val="3"/>
                <w:sz w:val="20"/>
                <w:szCs w:val="20"/>
                <w:lang w:val="en-US"/>
              </w:rPr>
              <w:t>hydrophytes for food</w:t>
            </w:r>
          </w:p>
          <w:p w14:paraId="670D116D" w14:textId="457C3735" w:rsidR="00153DBB" w:rsidRPr="001D4F9F" w:rsidRDefault="00153DBB" w:rsidP="00951332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F6BA2" w14:paraId="180783BE" w14:textId="7B626427" w:rsidTr="00C348F2">
        <w:tc>
          <w:tcPr>
            <w:tcW w:w="564" w:type="dxa"/>
            <w:vMerge/>
          </w:tcPr>
          <w:p w14:paraId="3F1AD743" w14:textId="501AB4D3" w:rsidR="00153DBB" w:rsidRPr="00951332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8" w:type="dxa"/>
            <w:vMerge/>
          </w:tcPr>
          <w:p w14:paraId="03C10D7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202F60AF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549CDF1B" w14:textId="77777777" w:rsidR="00153DBB" w:rsidRPr="001D4F9F" w:rsidRDefault="00153DBB" w:rsidP="000237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2127FE3B" w14:textId="5E41039F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BI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1650D4BC" w14:textId="213482D4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Farming of Grains and Pulses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1A8F227" w14:textId="77777777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Growing or harvesting of grains and pulses for food</w:t>
            </w:r>
            <w:r w:rsidR="005214F5" w:rsidRPr="00EB0A07">
              <w:rPr>
                <w:color w:val="221F1F"/>
                <w:spacing w:val="3"/>
                <w:lang w:val="en-US"/>
              </w:rPr>
              <w:t>;</w:t>
            </w:r>
          </w:p>
          <w:p w14:paraId="35FDE5B9" w14:textId="559552E5" w:rsidR="005214F5" w:rsidRPr="00EB0A07" w:rsidRDefault="005214F5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Associated farm packing and storage</w:t>
            </w:r>
          </w:p>
        </w:tc>
        <w:tc>
          <w:tcPr>
            <w:tcW w:w="1451" w:type="dxa"/>
            <w:shd w:val="clear" w:color="auto" w:fill="auto"/>
          </w:tcPr>
          <w:p w14:paraId="6862B13D" w14:textId="308530D3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2D36527E" w14:textId="00AED4A4" w:rsidR="00153DBB" w:rsidRPr="001D4F9F" w:rsidRDefault="00153DBB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769CE2" w14:textId="705AD659" w:rsidR="00153DBB" w:rsidRPr="001D4F9F" w:rsidRDefault="00E70CDE" w:rsidP="0002379A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B</w:t>
            </w:r>
          </w:p>
        </w:tc>
        <w:tc>
          <w:tcPr>
            <w:tcW w:w="1843" w:type="dxa"/>
          </w:tcPr>
          <w:p w14:paraId="08A9190B" w14:textId="495ED1B5" w:rsidR="00153DBB" w:rsidRPr="001D4F9F" w:rsidRDefault="00153DBB" w:rsidP="005214F5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5422A045" w14:textId="5A326BA0" w:rsidTr="00E16A08">
        <w:tc>
          <w:tcPr>
            <w:tcW w:w="564" w:type="dxa"/>
            <w:vMerge w:val="restart"/>
          </w:tcPr>
          <w:p w14:paraId="4DB76748" w14:textId="32FF55B5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2</w:t>
            </w:r>
          </w:p>
        </w:tc>
        <w:tc>
          <w:tcPr>
            <w:tcW w:w="1328" w:type="dxa"/>
            <w:vMerge w:val="restart"/>
          </w:tcPr>
          <w:p w14:paraId="02135CCD" w14:textId="77777777" w:rsidR="00153DBB" w:rsidRPr="001D4F9F" w:rsidRDefault="00153DBB" w:rsidP="0021728E">
            <w:pPr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  <w:lang w:val="en-US"/>
              </w:rPr>
              <w:t>Food and</w:t>
            </w:r>
            <w:r w:rsidRPr="001D4F9F">
              <w:rPr>
                <w:sz w:val="22"/>
                <w:szCs w:val="22"/>
              </w:rPr>
              <w:t xml:space="preserve"> </w:t>
            </w:r>
          </w:p>
          <w:p w14:paraId="7E179E81" w14:textId="77777777" w:rsidR="00153DBB" w:rsidRPr="001D4F9F" w:rsidRDefault="00153DBB" w:rsidP="0021728E">
            <w:pPr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  <w:lang w:val="en-US"/>
              </w:rPr>
              <w:t>feed</w:t>
            </w:r>
            <w:r w:rsidRPr="001D4F9F">
              <w:rPr>
                <w:sz w:val="22"/>
                <w:szCs w:val="22"/>
              </w:rPr>
              <w:t xml:space="preserve"> </w:t>
            </w:r>
          </w:p>
          <w:p w14:paraId="1002263A" w14:textId="3BDBE61C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processing</w:t>
            </w:r>
          </w:p>
        </w:tc>
        <w:tc>
          <w:tcPr>
            <w:tcW w:w="630" w:type="dxa"/>
            <w:vMerge w:val="restart"/>
            <w:shd w:val="clear" w:color="auto" w:fill="auto"/>
          </w:tcPr>
          <w:p w14:paraId="3D813638" w14:textId="3CCA559F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63" w:type="dxa"/>
            <w:vMerge w:val="restart"/>
          </w:tcPr>
          <w:p w14:paraId="2109D032" w14:textId="291BED6E" w:rsidR="00153DBB" w:rsidRPr="001D4F9F" w:rsidRDefault="00153DBB" w:rsidP="0021728E">
            <w:pPr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Food Manufacturing</w:t>
            </w:r>
          </w:p>
        </w:tc>
        <w:tc>
          <w:tcPr>
            <w:tcW w:w="659" w:type="dxa"/>
            <w:shd w:val="clear" w:color="auto" w:fill="auto"/>
          </w:tcPr>
          <w:p w14:paraId="1084DD71" w14:textId="3A1C2DF0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</w:p>
        </w:tc>
        <w:tc>
          <w:tcPr>
            <w:tcW w:w="1697" w:type="dxa"/>
          </w:tcPr>
          <w:p w14:paraId="661B333E" w14:textId="77777777" w:rsidR="00153DBB" w:rsidRPr="001D4F9F" w:rsidRDefault="00153DBB" w:rsidP="00C348F2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542FF245" w14:textId="3C89B04F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animal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E6E2013" w14:textId="093D97ED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animal products including fish and seafood, meat, eggs, dairy and fish products</w:t>
            </w:r>
          </w:p>
        </w:tc>
        <w:tc>
          <w:tcPr>
            <w:tcW w:w="1451" w:type="dxa"/>
            <w:shd w:val="clear" w:color="auto" w:fill="auto"/>
          </w:tcPr>
          <w:p w14:paraId="1AFA0EAE" w14:textId="77777777" w:rsidR="00153DBB" w:rsidRPr="001D4F9F" w:rsidRDefault="00153DBB" w:rsidP="00CA1E15">
            <w:pPr>
              <w:jc w:val="center"/>
              <w:rPr>
                <w:strike/>
                <w:color w:val="221F1F"/>
                <w:spacing w:val="3"/>
                <w:sz w:val="22"/>
                <w:szCs w:val="22"/>
                <w:lang w:val="de-DE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de-DE"/>
              </w:rPr>
              <w:t>GSO 2055-1</w:t>
            </w:r>
          </w:p>
          <w:p w14:paraId="71D15F07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08377F7D" w14:textId="0611E9CE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13AF3BB" w14:textId="67DE12BC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843" w:type="dxa"/>
          </w:tcPr>
          <w:p w14:paraId="5B57AE8B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3D0701DE" w14:textId="4DCFE708" w:rsidTr="00E16A08">
        <w:tc>
          <w:tcPr>
            <w:tcW w:w="564" w:type="dxa"/>
            <w:vMerge/>
          </w:tcPr>
          <w:p w14:paraId="620B3995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63ACFA32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7E072DAC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747013B2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AB08961" w14:textId="784326F9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CI</w:t>
            </w: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1697" w:type="dxa"/>
          </w:tcPr>
          <w:p w14:paraId="433B25ED" w14:textId="77777777" w:rsidR="00153DBB" w:rsidRPr="001D4F9F" w:rsidRDefault="00153DBB" w:rsidP="00C348F2">
            <w:pPr>
              <w:ind w:right="33"/>
              <w:rPr>
                <w:color w:val="221F1F"/>
                <w:spacing w:val="2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</w:t>
            </w:r>
          </w:p>
          <w:p w14:paraId="31930F81" w14:textId="4F2ADE85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plant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71C6835B" w14:textId="3AA783F6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plant products including fruits and fresh juices, vegetables, grains, nuts, and pulses</w:t>
            </w:r>
          </w:p>
        </w:tc>
        <w:tc>
          <w:tcPr>
            <w:tcW w:w="1451" w:type="dxa"/>
            <w:shd w:val="clear" w:color="auto" w:fill="auto"/>
          </w:tcPr>
          <w:p w14:paraId="477E4092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7AA1C70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0411E190" w14:textId="517FF076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01AB242D" w14:textId="4D81A09F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D</w:t>
            </w:r>
          </w:p>
        </w:tc>
        <w:tc>
          <w:tcPr>
            <w:tcW w:w="1843" w:type="dxa"/>
          </w:tcPr>
          <w:p w14:paraId="3BDF0442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6D55F5C5" w14:textId="75B33675" w:rsidTr="00E16A08">
        <w:tc>
          <w:tcPr>
            <w:tcW w:w="564" w:type="dxa"/>
            <w:vMerge/>
          </w:tcPr>
          <w:p w14:paraId="532D7073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13FBF53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559B9AEF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D939D1D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32FF36A8" w14:textId="3438CD63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2"/>
                <w:sz w:val="22"/>
                <w:szCs w:val="22"/>
              </w:rPr>
              <w:t>CIII</w:t>
            </w:r>
          </w:p>
        </w:tc>
        <w:tc>
          <w:tcPr>
            <w:tcW w:w="1697" w:type="dxa"/>
          </w:tcPr>
          <w:p w14:paraId="03E08BB3" w14:textId="022C25BC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perishable animal and plant products (mixed products)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585BFC23" w14:textId="72B05DCF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mixed animal and plant products including pizza, lasagne, sandwich, dumpling, ready- to-eat meals</w:t>
            </w:r>
          </w:p>
        </w:tc>
        <w:tc>
          <w:tcPr>
            <w:tcW w:w="1451" w:type="dxa"/>
            <w:shd w:val="clear" w:color="auto" w:fill="auto"/>
          </w:tcPr>
          <w:p w14:paraId="5BE4A7B3" w14:textId="730BB719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E0267D3" w14:textId="237C3664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5B4026F1" w14:textId="58BE50E4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C/D</w:t>
            </w:r>
          </w:p>
        </w:tc>
        <w:tc>
          <w:tcPr>
            <w:tcW w:w="1843" w:type="dxa"/>
          </w:tcPr>
          <w:p w14:paraId="773D2894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0EFA4655" w14:textId="004A9C32" w:rsidTr="00E16A08">
        <w:tc>
          <w:tcPr>
            <w:tcW w:w="564" w:type="dxa"/>
            <w:vMerge/>
          </w:tcPr>
          <w:p w14:paraId="79C7BB49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7E68E0F4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88AFBC9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26EA0D56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7C0E625F" w14:textId="6F3F5AFD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</w:t>
            </w:r>
            <w:r w:rsidRPr="001D4F9F">
              <w:rPr>
                <w:color w:val="221F1F"/>
                <w:spacing w:val="6"/>
                <w:sz w:val="22"/>
                <w:szCs w:val="22"/>
              </w:rPr>
              <w:t>I</w:t>
            </w:r>
            <w:r w:rsidRPr="001D4F9F">
              <w:rPr>
                <w:color w:val="221F1F"/>
                <w:sz w:val="22"/>
                <w:szCs w:val="22"/>
              </w:rPr>
              <w:t>V</w:t>
            </w:r>
          </w:p>
        </w:tc>
        <w:tc>
          <w:tcPr>
            <w:tcW w:w="1697" w:type="dxa"/>
          </w:tcPr>
          <w:p w14:paraId="4EE0D750" w14:textId="6C9292BE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2"/>
                <w:sz w:val="22"/>
                <w:szCs w:val="22"/>
                <w:lang w:val="en-US"/>
              </w:rPr>
              <w:t>Processing of ambient stable products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22B0FB32" w14:textId="4E148686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Production of food products from any source that are stored and sold at ambient temperature, including canned foods, biscuits, snacks, oil, drinking water, beverages, pasta, flour, sugar, food-grade salt</w:t>
            </w:r>
          </w:p>
        </w:tc>
        <w:tc>
          <w:tcPr>
            <w:tcW w:w="1451" w:type="dxa"/>
            <w:shd w:val="clear" w:color="auto" w:fill="auto"/>
          </w:tcPr>
          <w:p w14:paraId="04799421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7AA16C8D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1DCE50B1" w14:textId="47347A79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1FDB1263" w14:textId="183230EB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E</w:t>
            </w:r>
          </w:p>
        </w:tc>
        <w:tc>
          <w:tcPr>
            <w:tcW w:w="1843" w:type="dxa"/>
          </w:tcPr>
          <w:p w14:paraId="4956E954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627F0DEF" w14:textId="26421A14" w:rsidTr="00E16A08">
        <w:tc>
          <w:tcPr>
            <w:tcW w:w="564" w:type="dxa"/>
            <w:vMerge/>
          </w:tcPr>
          <w:p w14:paraId="0F6AF4A3" w14:textId="77777777" w:rsidR="00153DBB" w:rsidRPr="001D4F9F" w:rsidRDefault="00153DBB" w:rsidP="00CA1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vMerge/>
          </w:tcPr>
          <w:p w14:paraId="1537CF1C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0" w:type="dxa"/>
            <w:vMerge/>
          </w:tcPr>
          <w:p w14:paraId="19111A00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3" w:type="dxa"/>
            <w:vMerge/>
          </w:tcPr>
          <w:p w14:paraId="401F27A6" w14:textId="77777777" w:rsidR="00153DBB" w:rsidRPr="001D4F9F" w:rsidRDefault="00153DBB" w:rsidP="00CA1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9" w:type="dxa"/>
            <w:shd w:val="clear" w:color="auto" w:fill="auto"/>
          </w:tcPr>
          <w:p w14:paraId="0640E73F" w14:textId="434B4E8C" w:rsidR="00153DBB" w:rsidRPr="001D4F9F" w:rsidRDefault="00153DBB" w:rsidP="00C348F2">
            <w:pPr>
              <w:ind w:right="33"/>
              <w:jc w:val="center"/>
              <w:rPr>
                <w:color w:val="221F1F"/>
                <w:spacing w:val="3"/>
                <w:sz w:val="22"/>
                <w:szCs w:val="22"/>
              </w:rPr>
            </w:pPr>
            <w:r w:rsidRPr="001D4F9F">
              <w:rPr>
                <w:color w:val="221F1F"/>
                <w:spacing w:val="3"/>
                <w:sz w:val="22"/>
                <w:szCs w:val="22"/>
              </w:rPr>
              <w:t>CV</w:t>
            </w:r>
          </w:p>
        </w:tc>
        <w:tc>
          <w:tcPr>
            <w:tcW w:w="1697" w:type="dxa"/>
          </w:tcPr>
          <w:p w14:paraId="02F40A7F" w14:textId="3B111B7D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4"/>
                <w:sz w:val="22"/>
                <w:szCs w:val="22"/>
                <w:lang w:val="en-US"/>
              </w:rPr>
              <w:t>Animal slaughtering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67435CDC" w14:textId="37BA40A2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Processing of carcasses including slaughtering in slaughterhouses, cutting, cleaning and packing</w:t>
            </w:r>
          </w:p>
        </w:tc>
        <w:tc>
          <w:tcPr>
            <w:tcW w:w="1451" w:type="dxa"/>
            <w:shd w:val="clear" w:color="auto" w:fill="auto"/>
          </w:tcPr>
          <w:p w14:paraId="4B8C429D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5EE44FEF" w14:textId="77777777" w:rsidR="00153DBB" w:rsidRPr="002445A5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2445A5">
              <w:rPr>
                <w:color w:val="221F1F"/>
                <w:spacing w:val="3"/>
                <w:sz w:val="22"/>
                <w:szCs w:val="22"/>
                <w:lang w:val="en-US"/>
              </w:rPr>
              <w:t>GSO 993</w:t>
            </w:r>
          </w:p>
          <w:p w14:paraId="1E4E6301" w14:textId="41708C48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4038EA3D" w14:textId="372EE2B6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37554C82" w14:textId="588B6509" w:rsidR="00153DBB" w:rsidRPr="001D4F9F" w:rsidRDefault="00E70CDE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C</w:t>
            </w:r>
          </w:p>
        </w:tc>
        <w:tc>
          <w:tcPr>
            <w:tcW w:w="1843" w:type="dxa"/>
          </w:tcPr>
          <w:p w14:paraId="50EF3BF8" w14:textId="77777777" w:rsidR="00153DBB" w:rsidRPr="001D4F9F" w:rsidRDefault="00153DBB" w:rsidP="00CA1E15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305D6D37" w14:textId="04DC769C" w:rsidTr="00E16A08">
        <w:tc>
          <w:tcPr>
            <w:tcW w:w="564" w:type="dxa"/>
          </w:tcPr>
          <w:p w14:paraId="4E55462E" w14:textId="6D1D5002" w:rsidR="00153DBB" w:rsidRPr="001D4F9F" w:rsidRDefault="00153DBB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</w:tcPr>
          <w:p w14:paraId="38723FBB" w14:textId="19E37E91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Catering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1203CDCA" w14:textId="477B3E57" w:rsidR="00153DBB" w:rsidRPr="001D4F9F" w:rsidRDefault="00153DBB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E</w:t>
            </w:r>
          </w:p>
        </w:tc>
        <w:tc>
          <w:tcPr>
            <w:tcW w:w="3929" w:type="dxa"/>
            <w:gridSpan w:val="4"/>
          </w:tcPr>
          <w:p w14:paraId="566EC746" w14:textId="2C408462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Catering</w:t>
            </w:r>
          </w:p>
        </w:tc>
        <w:tc>
          <w:tcPr>
            <w:tcW w:w="3188" w:type="dxa"/>
            <w:shd w:val="clear" w:color="auto" w:fill="auto"/>
          </w:tcPr>
          <w:p w14:paraId="72DFA796" w14:textId="53B7FDB8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Preparation, storage and, where appropriate, delivery of food for consumption, at the place of preparation or at a satellite unit</w:t>
            </w:r>
          </w:p>
        </w:tc>
        <w:tc>
          <w:tcPr>
            <w:tcW w:w="1451" w:type="dxa"/>
            <w:shd w:val="clear" w:color="auto" w:fill="auto"/>
          </w:tcPr>
          <w:p w14:paraId="092D198F" w14:textId="548D6C63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223A445D" w14:textId="5083E50F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614A4D4E" w14:textId="76AFF6EA" w:rsidR="00153DBB" w:rsidRPr="001D4F9F" w:rsidRDefault="00E70CDE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G</w:t>
            </w:r>
          </w:p>
        </w:tc>
        <w:tc>
          <w:tcPr>
            <w:tcW w:w="1843" w:type="dxa"/>
          </w:tcPr>
          <w:p w14:paraId="18BEE629" w14:textId="77777777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1D4F9F" w14:paraId="4A50E6F5" w14:textId="6E90822B" w:rsidTr="00E16A08">
        <w:tc>
          <w:tcPr>
            <w:tcW w:w="564" w:type="dxa"/>
          </w:tcPr>
          <w:p w14:paraId="5F4D8D31" w14:textId="3A767D0B" w:rsidR="00153DBB" w:rsidRPr="001D4F9F" w:rsidRDefault="00153DBB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4</w:t>
            </w:r>
          </w:p>
        </w:tc>
        <w:tc>
          <w:tcPr>
            <w:tcW w:w="1328" w:type="dxa"/>
          </w:tcPr>
          <w:p w14:paraId="6EF75B25" w14:textId="77777777" w:rsidR="00153DBB" w:rsidRPr="001D4F9F" w:rsidRDefault="00153DBB" w:rsidP="004F3E19">
            <w:pPr>
              <w:rPr>
                <w:color w:val="221F1F"/>
                <w:sz w:val="22"/>
                <w:szCs w:val="22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Auxiliary</w:t>
            </w:r>
            <w:proofErr w:type="spellEnd"/>
          </w:p>
          <w:p w14:paraId="3D2E6ADD" w14:textId="22708D75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services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38C686DD" w14:textId="52EF9473" w:rsidR="00153DBB" w:rsidRPr="001D4F9F" w:rsidRDefault="00153DBB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I</w:t>
            </w:r>
          </w:p>
        </w:tc>
        <w:tc>
          <w:tcPr>
            <w:tcW w:w="3929" w:type="dxa"/>
            <w:gridSpan w:val="4"/>
          </w:tcPr>
          <w:p w14:paraId="5190DF3B" w14:textId="77777777" w:rsidR="00153DBB" w:rsidRPr="001D4F9F" w:rsidRDefault="00153DBB" w:rsidP="00C348F2">
            <w:pPr>
              <w:ind w:right="33"/>
              <w:rPr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Food Packaging and Packaging</w:t>
            </w:r>
          </w:p>
          <w:p w14:paraId="5A83E0B2" w14:textId="3DD0BC37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Material</w:t>
            </w:r>
          </w:p>
        </w:tc>
        <w:tc>
          <w:tcPr>
            <w:tcW w:w="3188" w:type="dxa"/>
            <w:shd w:val="clear" w:color="auto" w:fill="auto"/>
          </w:tcPr>
          <w:p w14:paraId="104FE78E" w14:textId="75A83C48" w:rsidR="00153DBB" w:rsidRPr="00EB0A07" w:rsidRDefault="00153DBB" w:rsidP="00C348F2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 xml:space="preserve">Production of </w:t>
            </w:r>
            <w:r w:rsidR="00C348F2" w:rsidRPr="00EB0A07">
              <w:rPr>
                <w:color w:val="221F1F"/>
                <w:spacing w:val="3"/>
                <w:lang w:val="en-US"/>
              </w:rPr>
              <w:t>food packaging and packaging material</w:t>
            </w:r>
          </w:p>
        </w:tc>
        <w:tc>
          <w:tcPr>
            <w:tcW w:w="1451" w:type="dxa"/>
            <w:shd w:val="clear" w:color="auto" w:fill="auto"/>
          </w:tcPr>
          <w:p w14:paraId="0CB3A5A2" w14:textId="77777777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  <w:p w14:paraId="6472F2B9" w14:textId="15C26B9E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  <w:tc>
          <w:tcPr>
            <w:tcW w:w="1462" w:type="dxa"/>
            <w:shd w:val="clear" w:color="auto" w:fill="auto"/>
          </w:tcPr>
          <w:p w14:paraId="28D68FA1" w14:textId="2A03215F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48D44514" w14:textId="57A05762" w:rsidR="00153DBB" w:rsidRPr="001D4F9F" w:rsidRDefault="00E70CDE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</w:tcPr>
          <w:p w14:paraId="38DE8C34" w14:textId="77777777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</w:p>
        </w:tc>
      </w:tr>
      <w:tr w:rsidR="00C348F2" w:rsidRPr="00EB0A07" w14:paraId="07CDE8EE" w14:textId="4CB585F9" w:rsidTr="000A3969">
        <w:tc>
          <w:tcPr>
            <w:tcW w:w="564" w:type="dxa"/>
          </w:tcPr>
          <w:p w14:paraId="2BBB5695" w14:textId="1A1533F2" w:rsidR="00153DBB" w:rsidRPr="001D4F9F" w:rsidRDefault="00153DBB" w:rsidP="0021728E">
            <w:pPr>
              <w:jc w:val="center"/>
              <w:rPr>
                <w:sz w:val="22"/>
                <w:szCs w:val="22"/>
              </w:rPr>
            </w:pPr>
            <w:r w:rsidRPr="001D4F9F">
              <w:rPr>
                <w:sz w:val="22"/>
                <w:szCs w:val="22"/>
              </w:rPr>
              <w:t>5</w:t>
            </w:r>
          </w:p>
        </w:tc>
        <w:tc>
          <w:tcPr>
            <w:tcW w:w="1328" w:type="dxa"/>
          </w:tcPr>
          <w:p w14:paraId="4CF55CD5" w14:textId="5523F2E8" w:rsidR="00153DBB" w:rsidRPr="001D4F9F" w:rsidRDefault="00153DBB" w:rsidP="004F3E19">
            <w:pPr>
              <w:rPr>
                <w:sz w:val="22"/>
                <w:szCs w:val="22"/>
                <w:lang w:val="en-US"/>
              </w:rPr>
            </w:pPr>
            <w:proofErr w:type="spellStart"/>
            <w:r w:rsidRPr="001D4F9F">
              <w:rPr>
                <w:color w:val="221F1F"/>
                <w:sz w:val="22"/>
                <w:szCs w:val="22"/>
              </w:rPr>
              <w:t>Biochemical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7BF734E3" w14:textId="5F2A8D5D" w:rsidR="00153DBB" w:rsidRPr="001D4F9F" w:rsidRDefault="00153DBB" w:rsidP="0021728E">
            <w:pPr>
              <w:jc w:val="center"/>
              <w:rPr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z w:val="22"/>
                <w:szCs w:val="22"/>
              </w:rPr>
              <w:t>K</w:t>
            </w:r>
          </w:p>
        </w:tc>
        <w:tc>
          <w:tcPr>
            <w:tcW w:w="3929" w:type="dxa"/>
            <w:gridSpan w:val="4"/>
          </w:tcPr>
          <w:p w14:paraId="333B2B80" w14:textId="47C6CB67" w:rsidR="00153DBB" w:rsidRPr="001D4F9F" w:rsidRDefault="00153DBB" w:rsidP="00C348F2">
            <w:pPr>
              <w:ind w:right="33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sz w:val="22"/>
                <w:szCs w:val="22"/>
                <w:lang w:val="en-US"/>
              </w:rPr>
              <w:t>Production of (Bio) Chemicals</w:t>
            </w:r>
          </w:p>
        </w:tc>
        <w:tc>
          <w:tcPr>
            <w:tcW w:w="3188" w:type="dxa"/>
            <w:shd w:val="clear" w:color="auto" w:fill="auto"/>
          </w:tcPr>
          <w:p w14:paraId="3A2FACB5" w14:textId="3E3CBA3E" w:rsidR="00153DBB" w:rsidRPr="00EB0A07" w:rsidRDefault="00153DBB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  <w:lang w:val="en-US"/>
              </w:rPr>
            </w:pPr>
            <w:r w:rsidRPr="00EB0A07">
              <w:rPr>
                <w:color w:val="221F1F"/>
                <w:spacing w:val="3"/>
                <w:lang w:val="en-US"/>
              </w:rPr>
              <w:t>Microbiology,</w:t>
            </w:r>
            <w:r w:rsidR="000A3969" w:rsidRPr="00EB0A07">
              <w:rPr>
                <w:color w:val="221F1F"/>
                <w:spacing w:val="3"/>
                <w:lang w:val="en-US"/>
              </w:rPr>
              <w:t xml:space="preserve"> p</w:t>
            </w:r>
            <w:r w:rsidRPr="00EB0A07">
              <w:rPr>
                <w:color w:val="221F1F"/>
                <w:spacing w:val="3"/>
                <w:lang w:val="en-US"/>
              </w:rPr>
              <w:t>roduction of food, vitamins, minerals, bio-cultures, flavourings, enzymes and processing aids</w:t>
            </w:r>
            <w:r w:rsidR="00C348F2" w:rsidRPr="00EB0A07">
              <w:rPr>
                <w:color w:val="221F1F"/>
                <w:spacing w:val="3"/>
                <w:lang w:val="en-US"/>
              </w:rPr>
              <w:t>;</w:t>
            </w:r>
          </w:p>
          <w:p w14:paraId="0000A864" w14:textId="1B5F17D7" w:rsidR="000A3969" w:rsidRPr="00A63167" w:rsidRDefault="000A3969" w:rsidP="00A63167">
            <w:pPr>
              <w:pStyle w:val="TableParagraph"/>
              <w:kinsoku w:val="0"/>
              <w:overflowPunct w:val="0"/>
              <w:spacing w:after="40"/>
              <w:ind w:left="39" w:right="33"/>
              <w:rPr>
                <w:color w:val="221F1F"/>
                <w:spacing w:val="3"/>
              </w:rPr>
            </w:pPr>
            <w:proofErr w:type="spellStart"/>
            <w:r w:rsidRPr="00A63167">
              <w:rPr>
                <w:color w:val="221F1F"/>
                <w:spacing w:val="3"/>
              </w:rPr>
              <w:t>c</w:t>
            </w:r>
            <w:r w:rsidR="00153DBB" w:rsidRPr="00A63167">
              <w:rPr>
                <w:color w:val="221F1F"/>
                <w:spacing w:val="3"/>
              </w:rPr>
              <w:t>leaning</w:t>
            </w:r>
            <w:proofErr w:type="spellEnd"/>
            <w:r w:rsidR="00153DBB" w:rsidRPr="00A63167">
              <w:rPr>
                <w:color w:val="221F1F"/>
                <w:spacing w:val="3"/>
              </w:rPr>
              <w:t xml:space="preserve"> </w:t>
            </w:r>
            <w:proofErr w:type="spellStart"/>
            <w:r w:rsidR="00153DBB" w:rsidRPr="00A63167">
              <w:rPr>
                <w:color w:val="221F1F"/>
                <w:spacing w:val="3"/>
              </w:rPr>
              <w:t>agents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14:paraId="3448C478" w14:textId="1CAD1E08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2055-1</w:t>
            </w:r>
          </w:p>
        </w:tc>
        <w:tc>
          <w:tcPr>
            <w:tcW w:w="1462" w:type="dxa"/>
            <w:shd w:val="clear" w:color="auto" w:fill="auto"/>
          </w:tcPr>
          <w:p w14:paraId="66A5F5A7" w14:textId="3865DCB8" w:rsidR="00153DBB" w:rsidRPr="001D4F9F" w:rsidRDefault="00153DBB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1D4F9F">
              <w:rPr>
                <w:color w:val="221F1F"/>
                <w:spacing w:val="3"/>
                <w:sz w:val="22"/>
                <w:szCs w:val="22"/>
                <w:lang w:val="en-US"/>
              </w:rPr>
              <w:t>GSO 2055-2</w:t>
            </w:r>
          </w:p>
        </w:tc>
        <w:tc>
          <w:tcPr>
            <w:tcW w:w="1481" w:type="dxa"/>
          </w:tcPr>
          <w:p w14:paraId="2CD18665" w14:textId="413F8E23" w:rsidR="00153DBB" w:rsidRPr="00A63167" w:rsidRDefault="00E70CDE" w:rsidP="0021728E">
            <w:pPr>
              <w:jc w:val="center"/>
              <w:rPr>
                <w:color w:val="221F1F"/>
                <w:spacing w:val="3"/>
                <w:sz w:val="22"/>
                <w:szCs w:val="22"/>
                <w:lang w:val="en-US"/>
              </w:rPr>
            </w:pPr>
            <w:r>
              <w:rPr>
                <w:color w:val="221F1F"/>
                <w:spacing w:val="3"/>
                <w:sz w:val="22"/>
                <w:szCs w:val="22"/>
                <w:lang w:val="en-US"/>
              </w:rPr>
              <w:t>L</w:t>
            </w:r>
            <w:r w:rsidR="00A63167">
              <w:rPr>
                <w:color w:val="221F1F"/>
                <w:spacing w:val="3"/>
                <w:sz w:val="22"/>
                <w:szCs w:val="22"/>
                <w:lang w:val="en-US"/>
              </w:rPr>
              <w:t>/F/N</w:t>
            </w:r>
          </w:p>
        </w:tc>
        <w:tc>
          <w:tcPr>
            <w:tcW w:w="1843" w:type="dxa"/>
          </w:tcPr>
          <w:p w14:paraId="6AE18E8D" w14:textId="15872194" w:rsidR="00153DBB" w:rsidRPr="001D4F9F" w:rsidRDefault="000A3969" w:rsidP="000A3969">
            <w:pPr>
              <w:rPr>
                <w:color w:val="221F1F"/>
                <w:spacing w:val="3"/>
                <w:sz w:val="22"/>
                <w:szCs w:val="22"/>
                <w:lang w:val="en-US"/>
              </w:rPr>
            </w:pPr>
            <w:r w:rsidRPr="00E16A08">
              <w:rPr>
                <w:color w:val="221F1F"/>
                <w:spacing w:val="3"/>
                <w:sz w:val="20"/>
                <w:szCs w:val="20"/>
                <w:lang w:val="en-US"/>
              </w:rPr>
              <w:t>Excluding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 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production of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 feed, p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esticides, drugs, fertilizers</w:t>
            </w:r>
            <w:r>
              <w:rPr>
                <w:color w:val="221F1F"/>
                <w:spacing w:val="3"/>
                <w:sz w:val="20"/>
                <w:szCs w:val="20"/>
                <w:lang w:val="en-US"/>
              </w:rPr>
              <w:t xml:space="preserve">, </w:t>
            </w:r>
            <w:r w:rsidRPr="000A3969">
              <w:rPr>
                <w:color w:val="221F1F"/>
                <w:spacing w:val="3"/>
                <w:sz w:val="20"/>
                <w:szCs w:val="20"/>
                <w:lang w:val="en-US"/>
              </w:rPr>
              <w:t>cosmetics, textiles, leather products</w:t>
            </w:r>
          </w:p>
        </w:tc>
      </w:tr>
    </w:tbl>
    <w:p w14:paraId="0B57E1D6" w14:textId="77777777" w:rsidR="00F13714" w:rsidRPr="004F3E19" w:rsidRDefault="00F13714" w:rsidP="0091011D">
      <w:pPr>
        <w:ind w:left="142"/>
        <w:rPr>
          <w:sz w:val="10"/>
          <w:szCs w:val="10"/>
          <w:lang w:val="en-US"/>
        </w:rPr>
      </w:pPr>
    </w:p>
    <w:p w14:paraId="457F84D7" w14:textId="77777777" w:rsidR="0091011D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Head of the Accreditation Body </w:t>
      </w:r>
    </w:p>
    <w:p w14:paraId="48180B7D" w14:textId="77777777" w:rsidR="000729AE" w:rsidRPr="001D4F9F" w:rsidRDefault="0091011D" w:rsidP="00F13714">
      <w:pPr>
        <w:ind w:left="993"/>
        <w:rPr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 xml:space="preserve">of the Republic of Belarus </w:t>
      </w:r>
      <w:r w:rsidR="000729AE" w:rsidRPr="001D4F9F">
        <w:rPr>
          <w:sz w:val="28"/>
          <w:szCs w:val="28"/>
          <w:lang w:val="en-US"/>
        </w:rPr>
        <w:t>–</w:t>
      </w:r>
      <w:r w:rsidR="00DF4FD0" w:rsidRPr="001D4F9F">
        <w:rPr>
          <w:sz w:val="28"/>
          <w:szCs w:val="28"/>
          <w:lang w:val="en-US"/>
        </w:rPr>
        <w:t xml:space="preserve"> </w:t>
      </w:r>
    </w:p>
    <w:p w14:paraId="5D7D9D04" w14:textId="578E2970" w:rsidR="007F3B7C" w:rsidRPr="001D4F9F" w:rsidRDefault="0091011D" w:rsidP="00F13714">
      <w:pPr>
        <w:ind w:left="993"/>
        <w:rPr>
          <w:rStyle w:val="hps"/>
          <w:b/>
          <w:sz w:val="28"/>
          <w:szCs w:val="28"/>
          <w:lang w:val="en-US"/>
        </w:rPr>
      </w:pPr>
      <w:r w:rsidRPr="001D4F9F">
        <w:rPr>
          <w:sz w:val="28"/>
          <w:szCs w:val="28"/>
          <w:lang w:val="en-US"/>
        </w:rPr>
        <w:t>Director of State Enterprise BSCA</w:t>
      </w:r>
      <w:r w:rsidR="00F873DF" w:rsidRPr="001D4F9F">
        <w:rPr>
          <w:sz w:val="28"/>
          <w:szCs w:val="28"/>
          <w:lang w:val="en-US"/>
        </w:rPr>
        <w:tab/>
      </w:r>
      <w:r w:rsidR="00F873DF" w:rsidRPr="001D4F9F">
        <w:rPr>
          <w:sz w:val="28"/>
          <w:szCs w:val="28"/>
          <w:lang w:val="en-US"/>
        </w:rPr>
        <w:tab/>
      </w:r>
      <w:r w:rsidR="000729AE" w:rsidRPr="001D4F9F">
        <w:rPr>
          <w:sz w:val="28"/>
          <w:szCs w:val="28"/>
          <w:lang w:val="en-US"/>
        </w:rPr>
        <w:t xml:space="preserve">           </w:t>
      </w:r>
      <w:r w:rsidR="0021728E" w:rsidRPr="001D4F9F">
        <w:rPr>
          <w:sz w:val="28"/>
          <w:szCs w:val="28"/>
          <w:lang w:val="en-US"/>
        </w:rPr>
        <w:t xml:space="preserve">                                                 </w:t>
      </w:r>
      <w:r w:rsidR="000729AE" w:rsidRPr="001D4F9F">
        <w:rPr>
          <w:sz w:val="28"/>
          <w:szCs w:val="28"/>
          <w:lang w:val="en-US"/>
        </w:rPr>
        <w:t xml:space="preserve">                  </w:t>
      </w:r>
      <w:r w:rsidR="00AD2660" w:rsidRPr="001D4F9F">
        <w:rPr>
          <w:sz w:val="28"/>
          <w:szCs w:val="28"/>
          <w:lang w:val="en-US"/>
        </w:rPr>
        <w:t xml:space="preserve">     </w:t>
      </w:r>
      <w:proofErr w:type="spellStart"/>
      <w:r w:rsidRPr="001D4F9F">
        <w:rPr>
          <w:sz w:val="28"/>
          <w:szCs w:val="28"/>
          <w:lang w:val="en-US"/>
        </w:rPr>
        <w:t>Y</w:t>
      </w:r>
      <w:r w:rsidR="004F433D" w:rsidRPr="001D4F9F">
        <w:rPr>
          <w:sz w:val="28"/>
          <w:szCs w:val="28"/>
          <w:lang w:val="en-US"/>
        </w:rPr>
        <w:t>.</w:t>
      </w:r>
      <w:proofErr w:type="gramStart"/>
      <w:r w:rsidRPr="001D4F9F">
        <w:rPr>
          <w:sz w:val="28"/>
          <w:szCs w:val="28"/>
          <w:lang w:val="en-US"/>
        </w:rPr>
        <w:t>V</w:t>
      </w:r>
      <w:r w:rsidR="004F433D" w:rsidRPr="001D4F9F">
        <w:rPr>
          <w:sz w:val="28"/>
          <w:szCs w:val="28"/>
          <w:lang w:val="en-US"/>
        </w:rPr>
        <w:t>.</w:t>
      </w:r>
      <w:r w:rsidRPr="001D4F9F">
        <w:rPr>
          <w:sz w:val="28"/>
          <w:szCs w:val="28"/>
          <w:lang w:val="en-US"/>
        </w:rPr>
        <w:t>Berazhnykh</w:t>
      </w:r>
      <w:proofErr w:type="spellEnd"/>
      <w:proofErr w:type="gramEnd"/>
    </w:p>
    <w:sectPr w:rsidR="007F3B7C" w:rsidRPr="001D4F9F" w:rsidSect="00E70CD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395" w:bottom="851" w:left="357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BBE1" w14:textId="77777777" w:rsidR="008A0324" w:rsidRDefault="008A0324">
      <w:r>
        <w:separator/>
      </w:r>
    </w:p>
  </w:endnote>
  <w:endnote w:type="continuationSeparator" w:id="0">
    <w:p w14:paraId="2039BA86" w14:textId="77777777" w:rsidR="008A0324" w:rsidRDefault="008A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6" w:type="dxa"/>
      <w:tblInd w:w="987" w:type="dxa"/>
      <w:tblLook w:val="00A0" w:firstRow="1" w:lastRow="0" w:firstColumn="1" w:lastColumn="0" w:noHBand="0" w:noVBand="0"/>
    </w:tblPr>
    <w:tblGrid>
      <w:gridCol w:w="3204"/>
      <w:gridCol w:w="6015"/>
      <w:gridCol w:w="5387"/>
    </w:tblGrid>
    <w:tr w:rsidR="0044610E" w:rsidRPr="0091011D" w14:paraId="60D71848" w14:textId="77777777" w:rsidTr="00C97B5C">
      <w:tc>
        <w:tcPr>
          <w:tcW w:w="3204" w:type="dxa"/>
        </w:tcPr>
        <w:p w14:paraId="3179492B" w14:textId="77777777" w:rsidR="0044610E" w:rsidRPr="0091011D" w:rsidRDefault="0044610E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________________</w:t>
          </w:r>
          <w:r w:rsid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>__</w:t>
          </w:r>
          <w:r w:rsidRPr="0091011D">
            <w:rPr>
              <w:rFonts w:ascii="Times New Roman" w:eastAsia="ArialMT" w:hAnsi="Times New Roman" w:cs="Times New Roman"/>
              <w:sz w:val="20"/>
              <w:szCs w:val="20"/>
              <w:lang w:val="en-US"/>
            </w:rPr>
            <w:t xml:space="preserve">_________ </w:t>
          </w:r>
        </w:p>
        <w:p w14:paraId="14F8B6EA" w14:textId="6311EAFB" w:rsidR="0044610E" w:rsidRPr="00A63167" w:rsidRDefault="0091011D" w:rsidP="00C46A87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A63167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15" w:type="dxa"/>
          <w:vAlign w:val="center"/>
        </w:tcPr>
        <w:p w14:paraId="248DDCA4" w14:textId="4216F0D6" w:rsidR="0044610E" w:rsidRPr="0021728E" w:rsidRDefault="00BF3E86" w:rsidP="0021728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21728E">
            <w:rPr>
              <w:rFonts w:ascii="Times New Roman" w:hAnsi="Times New Roman" w:cs="Times New Roman"/>
              <w:u w:val="single"/>
            </w:rPr>
            <w:t>1</w:t>
          </w:r>
          <w:r w:rsidR="005F522F" w:rsidRPr="0021728E">
            <w:rPr>
              <w:rFonts w:ascii="Times New Roman" w:hAnsi="Times New Roman" w:cs="Times New Roman"/>
              <w:u w:val="single"/>
            </w:rPr>
            <w:t>1.11.202</w:t>
          </w:r>
          <w:r w:rsidR="0021728E">
            <w:rPr>
              <w:rFonts w:ascii="Times New Roman" w:hAnsi="Times New Roman" w:cs="Times New Roman"/>
              <w:u w:val="single"/>
            </w:rPr>
            <w:t>2</w:t>
          </w:r>
        </w:p>
        <w:p w14:paraId="71564ACE" w14:textId="77777777" w:rsidR="0044610E" w:rsidRPr="0091011D" w:rsidRDefault="0091011D" w:rsidP="00E26A47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1680A8C4" w14:textId="77777777" w:rsidR="0044610E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PAGE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  <w:r w:rsidR="0044610E" w:rsidRPr="00A51B67">
            <w:rPr>
              <w:rStyle w:val="ae"/>
              <w:rFonts w:ascii="Times New Roman" w:hAnsi="Times New Roman" w:cs="Times New Roman"/>
            </w:rPr>
            <w:t xml:space="preserve">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44610E" w:rsidRPr="00A51B67">
            <w:rPr>
              <w:rFonts w:ascii="Times New Roman" w:hAnsi="Times New Roman" w:cs="Times New Roman"/>
            </w:rPr>
            <w:t xml:space="preserve"> 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44610E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C20C1A" w:rsidRPr="00A51B67">
            <w:rPr>
              <w:rStyle w:val="ae"/>
              <w:rFonts w:ascii="Times New Roman" w:hAnsi="Times New Roman" w:cs="Times New Roman"/>
              <w:noProof/>
            </w:rPr>
            <w:t>2</w:t>
          </w:r>
          <w:r w:rsidR="0044610E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36CB5B06" w14:textId="77777777" w:rsidR="008F5854" w:rsidRPr="00BF5751" w:rsidRDefault="008F5854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709" w:type="dxa"/>
      <w:tblLook w:val="00A0" w:firstRow="1" w:lastRow="0" w:firstColumn="1" w:lastColumn="0" w:noHBand="0" w:noVBand="0"/>
    </w:tblPr>
    <w:tblGrid>
      <w:gridCol w:w="3474"/>
      <w:gridCol w:w="6023"/>
      <w:gridCol w:w="5387"/>
    </w:tblGrid>
    <w:tr w:rsidR="008F5854" w:rsidRPr="00A51B67" w14:paraId="05618EAF" w14:textId="77777777" w:rsidTr="00CE0A94">
      <w:tc>
        <w:tcPr>
          <w:tcW w:w="3474" w:type="dxa"/>
        </w:tcPr>
        <w:p w14:paraId="08F7A34C" w14:textId="77777777" w:rsidR="008F5854" w:rsidRPr="00804957" w:rsidRDefault="008F5854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F4042EC" w14:textId="77777777" w:rsidR="008F5854" w:rsidRPr="0091011D" w:rsidRDefault="008F5854" w:rsidP="00F75FF4">
          <w:pPr>
            <w:pStyle w:val="1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    </w:t>
          </w:r>
          <w:r w:rsidR="0091011D" w:rsidRPr="0091011D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 xml:space="preserve">Signature of lead </w:t>
          </w:r>
          <w:r w:rsidR="00CD626A"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assessor</w:t>
          </w:r>
        </w:p>
      </w:tc>
      <w:tc>
        <w:tcPr>
          <w:tcW w:w="6023" w:type="dxa"/>
          <w:vAlign w:val="center"/>
        </w:tcPr>
        <w:p w14:paraId="7F5426EE" w14:textId="77777777" w:rsidR="00F75FF4" w:rsidRPr="00DA1BBF" w:rsidRDefault="00BF3E86" w:rsidP="0044610E">
          <w:pPr>
            <w:pStyle w:val="1"/>
            <w:jc w:val="center"/>
            <w:rPr>
              <w:rFonts w:ascii="Times New Roman" w:hAnsi="Times New Roman" w:cs="Times New Roman"/>
              <w:u w:val="single"/>
            </w:rPr>
          </w:pPr>
          <w:r w:rsidRPr="00DA1BBF">
            <w:rPr>
              <w:rFonts w:ascii="Times New Roman" w:hAnsi="Times New Roman" w:cs="Times New Roman"/>
              <w:u w:val="single"/>
            </w:rPr>
            <w:t>1</w:t>
          </w:r>
          <w:r w:rsidR="005F522F" w:rsidRPr="00DA1BBF">
            <w:rPr>
              <w:rFonts w:ascii="Times New Roman" w:hAnsi="Times New Roman" w:cs="Times New Roman"/>
              <w:u w:val="single"/>
            </w:rPr>
            <w:t>1.11.</w:t>
          </w:r>
          <w:r w:rsidR="0072302B" w:rsidRPr="00DA1BBF">
            <w:rPr>
              <w:rFonts w:ascii="Times New Roman" w:hAnsi="Times New Roman" w:cs="Times New Roman"/>
              <w:u w:val="single"/>
            </w:rPr>
            <w:t>202</w:t>
          </w:r>
          <w:r w:rsidR="005F522F" w:rsidRPr="00DA1BBF">
            <w:rPr>
              <w:rFonts w:ascii="Times New Roman" w:hAnsi="Times New Roman" w:cs="Times New Roman"/>
              <w:u w:val="single"/>
            </w:rPr>
            <w:t>2</w:t>
          </w:r>
        </w:p>
        <w:p w14:paraId="5A667870" w14:textId="77777777" w:rsidR="008F5854" w:rsidRPr="0044610E" w:rsidRDefault="0091011D" w:rsidP="0044610E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Date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of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proofErr w:type="spellStart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>decision</w:t>
          </w:r>
          <w:proofErr w:type="spellEnd"/>
          <w:r w:rsidRPr="0091011D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  <w:lang w:val="en-US"/>
            </w:rPr>
            <w:t>making</w:t>
          </w:r>
        </w:p>
      </w:tc>
      <w:tc>
        <w:tcPr>
          <w:tcW w:w="5387" w:type="dxa"/>
          <w:vAlign w:val="center"/>
        </w:tcPr>
        <w:p w14:paraId="282743D2" w14:textId="77777777" w:rsidR="008F5854" w:rsidRPr="00A51B67" w:rsidRDefault="0091011D" w:rsidP="00AD73BB">
          <w:pPr>
            <w:pStyle w:val="1"/>
            <w:jc w:val="right"/>
            <w:rPr>
              <w:rFonts w:ascii="Times New Roman" w:hAnsi="Times New Roman" w:cs="Times New Roman"/>
            </w:rPr>
          </w:pPr>
          <w:r w:rsidRPr="00A51B67">
            <w:rPr>
              <w:rFonts w:ascii="Times New Roman" w:hAnsi="Times New Roman" w:cs="Times New Roman"/>
              <w:lang w:val="en-US"/>
            </w:rPr>
            <w:t xml:space="preserve">Page </w:t>
          </w:r>
          <w:r w:rsidR="008F5854" w:rsidRPr="00A51B67">
            <w:rPr>
              <w:rStyle w:val="ae"/>
              <w:rFonts w:ascii="Times New Roman" w:hAnsi="Times New Roman" w:cs="Times New Roman"/>
            </w:rPr>
            <w:t xml:space="preserve">1 </w:t>
          </w:r>
          <w:r w:rsidRPr="00A51B67">
            <w:rPr>
              <w:rStyle w:val="ae"/>
              <w:rFonts w:ascii="Times New Roman" w:hAnsi="Times New Roman" w:cs="Times New Roman"/>
              <w:lang w:val="en-US"/>
            </w:rPr>
            <w:t>of</w:t>
          </w:r>
          <w:r w:rsidR="008F5854" w:rsidRPr="00A51B67">
            <w:rPr>
              <w:rFonts w:ascii="Times New Roman" w:hAnsi="Times New Roman" w:cs="Times New Roman"/>
            </w:rPr>
            <w:t xml:space="preserve"> 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begin"/>
          </w:r>
          <w:r w:rsidR="008F5854" w:rsidRPr="00A51B67">
            <w:rPr>
              <w:rStyle w:val="ae"/>
              <w:rFonts w:ascii="Times New Roman" w:hAnsi="Times New Roman" w:cs="Times New Roman"/>
            </w:rPr>
            <w:instrText xml:space="preserve"> NUMPAGES </w:instrTex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separate"/>
          </w:r>
          <w:r w:rsidR="0023634E" w:rsidRPr="00A51B67">
            <w:rPr>
              <w:rStyle w:val="ae"/>
              <w:rFonts w:ascii="Times New Roman" w:hAnsi="Times New Roman" w:cs="Times New Roman"/>
              <w:noProof/>
            </w:rPr>
            <w:t>1</w:t>
          </w:r>
          <w:r w:rsidR="008F5854" w:rsidRPr="00A51B67">
            <w:rPr>
              <w:rStyle w:val="ae"/>
              <w:rFonts w:ascii="Times New Roman" w:hAnsi="Times New Roman" w:cs="Times New Roman"/>
            </w:rPr>
            <w:fldChar w:fldCharType="end"/>
          </w:r>
        </w:p>
      </w:tc>
    </w:tr>
  </w:tbl>
  <w:p w14:paraId="0AAB7651" w14:textId="77777777" w:rsidR="008F5854" w:rsidRPr="00BF5751" w:rsidRDefault="008F5854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7714" w14:textId="77777777" w:rsidR="008A0324" w:rsidRDefault="008A0324">
      <w:r>
        <w:separator/>
      </w:r>
    </w:p>
  </w:footnote>
  <w:footnote w:type="continuationSeparator" w:id="0">
    <w:p w14:paraId="3945C99D" w14:textId="77777777" w:rsidR="008A0324" w:rsidRDefault="008A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734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97"/>
      <w:gridCol w:w="14637"/>
    </w:tblGrid>
    <w:tr w:rsidR="008F5854" w:rsidRPr="00EB0A07" w14:paraId="01216ABA" w14:textId="77777777" w:rsidTr="00E70CDE">
      <w:trPr>
        <w:trHeight w:val="277"/>
      </w:trPr>
      <w:tc>
        <w:tcPr>
          <w:tcW w:w="1097" w:type="dxa"/>
          <w:vAlign w:val="center"/>
        </w:tcPr>
        <w:p w14:paraId="16AA2B8D" w14:textId="77777777" w:rsidR="008F5854" w:rsidRPr="00804957" w:rsidRDefault="007410F9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F2B075" wp14:editId="11686275">
                <wp:extent cx="371475" cy="46672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37" w:type="dxa"/>
          <w:vAlign w:val="center"/>
        </w:tcPr>
        <w:p w14:paraId="195586CF" w14:textId="77777777" w:rsidR="008F5854" w:rsidRPr="00F56FA1" w:rsidRDefault="00F56FA1" w:rsidP="00F56FA1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</w:pPr>
          <w:r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Appendix to the certificate of accreditation</w:t>
          </w:r>
          <w:r w:rsidR="008F5854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№ </w:t>
          </w:r>
          <w:r w:rsidR="00DF4FD0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BY/112 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00</w:t>
          </w:r>
          <w:r w:rsidR="00FE0B06" w:rsidRPr="00FE0B06">
            <w:rPr>
              <w:rFonts w:ascii="Times New Roman" w:hAnsi="Times New Roman" w:cs="Times New Roman"/>
              <w:sz w:val="28"/>
              <w:szCs w:val="28"/>
              <w:lang w:val="en-US"/>
            </w:rPr>
            <w:t>3</w:t>
          </w:r>
          <w:r w:rsidR="009D0178" w:rsidRPr="00F56FA1">
            <w:rPr>
              <w:rFonts w:ascii="Times New Roman" w:hAnsi="Times New Roman" w:cs="Times New Roman"/>
              <w:sz w:val="28"/>
              <w:szCs w:val="28"/>
              <w:lang w:val="en-US"/>
            </w:rPr>
            <w:t>-</w:t>
          </w:r>
          <w:r w:rsidR="009D0178">
            <w:rPr>
              <w:rFonts w:ascii="Times New Roman" w:hAnsi="Times New Roman" w:cs="Times New Roman"/>
              <w:sz w:val="28"/>
              <w:szCs w:val="28"/>
            </w:rPr>
            <w:t>Н</w:t>
          </w:r>
        </w:p>
      </w:tc>
    </w:tr>
  </w:tbl>
  <w:p w14:paraId="7A080588" w14:textId="77777777" w:rsidR="008F5854" w:rsidRPr="00F56FA1" w:rsidRDefault="008F5854">
    <w:pPr>
      <w:pStyle w:val="ac"/>
      <w:rPr>
        <w:sz w:val="6"/>
        <w:szCs w:val="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5451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4555"/>
    </w:tblGrid>
    <w:tr w:rsidR="008F5854" w:rsidRPr="00EB0A07" w14:paraId="034DEA71" w14:textId="77777777" w:rsidTr="001D4F9F">
      <w:trPr>
        <w:trHeight w:val="277"/>
      </w:trPr>
      <w:tc>
        <w:tcPr>
          <w:tcW w:w="896" w:type="dxa"/>
          <w:vAlign w:val="center"/>
        </w:tcPr>
        <w:p w14:paraId="0318AA84" w14:textId="77777777" w:rsidR="008F5854" w:rsidRPr="00804957" w:rsidRDefault="007410F9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95CFFC" wp14:editId="4A58DA34">
                <wp:extent cx="375285" cy="46672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5" w:type="dxa"/>
          <w:vAlign w:val="center"/>
        </w:tcPr>
        <w:p w14:paraId="64522CF1" w14:textId="77777777" w:rsidR="004F433D" w:rsidRPr="00DA1BBF" w:rsidRDefault="00994A2B" w:rsidP="00AD73BB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NATIONAL ACCREDITATION SYSTEM OF THE REPUBLIC OF BELARUS</w:t>
          </w:r>
        </w:p>
        <w:p w14:paraId="41F8F741" w14:textId="77777777" w:rsidR="00DA1BBF" w:rsidRDefault="00994A2B" w:rsidP="00DA1BBF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 xml:space="preserve">REPUBLICAN UNITARY ENTERPRISE </w:t>
          </w:r>
        </w:p>
        <w:p w14:paraId="0850154D" w14:textId="0FB23070" w:rsidR="008F5854" w:rsidRPr="00994A2B" w:rsidRDefault="00994A2B" w:rsidP="00DA1BBF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DA1BBF">
            <w:rPr>
              <w:rFonts w:ascii="Times New Roman" w:hAnsi="Times New Roman" w:cs="Times New Roman"/>
              <w:sz w:val="28"/>
              <w:szCs w:val="28"/>
              <w:lang w:val="en-US"/>
            </w:rPr>
            <w:t>«BELARUSIAN STATE CENTRE FOR ACCREDITATION»</w:t>
          </w:r>
        </w:p>
      </w:tc>
    </w:tr>
  </w:tbl>
  <w:p w14:paraId="5F279EC1" w14:textId="77777777" w:rsidR="008F5854" w:rsidRPr="00994A2B" w:rsidRDefault="008F5854">
    <w:pPr>
      <w:pStyle w:val="ac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982"/>
    <w:multiLevelType w:val="hybridMultilevel"/>
    <w:tmpl w:val="9460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785"/>
    <w:multiLevelType w:val="hybridMultilevel"/>
    <w:tmpl w:val="8B76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1567">
    <w:abstractNumId w:val="1"/>
  </w:num>
  <w:num w:numId="2" w16cid:durableId="31525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0F38"/>
    <w:rsid w:val="000027C3"/>
    <w:rsid w:val="0002379A"/>
    <w:rsid w:val="00024F8E"/>
    <w:rsid w:val="00025C37"/>
    <w:rsid w:val="00034B22"/>
    <w:rsid w:val="00042016"/>
    <w:rsid w:val="00061C94"/>
    <w:rsid w:val="000729AE"/>
    <w:rsid w:val="00081D10"/>
    <w:rsid w:val="000A3969"/>
    <w:rsid w:val="000B5A5F"/>
    <w:rsid w:val="000B6722"/>
    <w:rsid w:val="000C18E7"/>
    <w:rsid w:val="000C219A"/>
    <w:rsid w:val="000D5C1B"/>
    <w:rsid w:val="000E1035"/>
    <w:rsid w:val="00112CB5"/>
    <w:rsid w:val="00144671"/>
    <w:rsid w:val="00145F1F"/>
    <w:rsid w:val="001511C0"/>
    <w:rsid w:val="00153DBB"/>
    <w:rsid w:val="001645C0"/>
    <w:rsid w:val="0017013F"/>
    <w:rsid w:val="0018732C"/>
    <w:rsid w:val="001A7C7D"/>
    <w:rsid w:val="001B1133"/>
    <w:rsid w:val="001B1585"/>
    <w:rsid w:val="001B36B6"/>
    <w:rsid w:val="001B588E"/>
    <w:rsid w:val="001C48F0"/>
    <w:rsid w:val="001C4917"/>
    <w:rsid w:val="001D4F9F"/>
    <w:rsid w:val="001E200C"/>
    <w:rsid w:val="001E6B08"/>
    <w:rsid w:val="001F436B"/>
    <w:rsid w:val="001F6BA2"/>
    <w:rsid w:val="00213777"/>
    <w:rsid w:val="0021397B"/>
    <w:rsid w:val="002163D7"/>
    <w:rsid w:val="00216A04"/>
    <w:rsid w:val="0021728E"/>
    <w:rsid w:val="002343DA"/>
    <w:rsid w:val="0023634E"/>
    <w:rsid w:val="002368EA"/>
    <w:rsid w:val="002445A5"/>
    <w:rsid w:val="002507FD"/>
    <w:rsid w:val="00253099"/>
    <w:rsid w:val="00255CD7"/>
    <w:rsid w:val="0025629B"/>
    <w:rsid w:val="00256CA4"/>
    <w:rsid w:val="00274D22"/>
    <w:rsid w:val="002932E9"/>
    <w:rsid w:val="002938D0"/>
    <w:rsid w:val="00297CF2"/>
    <w:rsid w:val="002A42A9"/>
    <w:rsid w:val="002B42D2"/>
    <w:rsid w:val="002C4E8B"/>
    <w:rsid w:val="002C771D"/>
    <w:rsid w:val="002D2321"/>
    <w:rsid w:val="002D5C20"/>
    <w:rsid w:val="002D71B1"/>
    <w:rsid w:val="002D71E4"/>
    <w:rsid w:val="002F29A3"/>
    <w:rsid w:val="002F3259"/>
    <w:rsid w:val="002F4C99"/>
    <w:rsid w:val="00310190"/>
    <w:rsid w:val="00336318"/>
    <w:rsid w:val="00337C21"/>
    <w:rsid w:val="0036144E"/>
    <w:rsid w:val="00362164"/>
    <w:rsid w:val="003632CC"/>
    <w:rsid w:val="00366596"/>
    <w:rsid w:val="00373122"/>
    <w:rsid w:val="003A4EC6"/>
    <w:rsid w:val="003B77E6"/>
    <w:rsid w:val="003B7A86"/>
    <w:rsid w:val="004211F5"/>
    <w:rsid w:val="004233B7"/>
    <w:rsid w:val="00430177"/>
    <w:rsid w:val="00442DEB"/>
    <w:rsid w:val="0044610E"/>
    <w:rsid w:val="00455C98"/>
    <w:rsid w:val="00465AFB"/>
    <w:rsid w:val="00467834"/>
    <w:rsid w:val="004927D7"/>
    <w:rsid w:val="004B6692"/>
    <w:rsid w:val="004C5422"/>
    <w:rsid w:val="004C5D7C"/>
    <w:rsid w:val="004F3E19"/>
    <w:rsid w:val="004F433D"/>
    <w:rsid w:val="004F7598"/>
    <w:rsid w:val="005053FD"/>
    <w:rsid w:val="005214F5"/>
    <w:rsid w:val="00540921"/>
    <w:rsid w:val="005453F3"/>
    <w:rsid w:val="0055673F"/>
    <w:rsid w:val="005775B2"/>
    <w:rsid w:val="00591761"/>
    <w:rsid w:val="005949CC"/>
    <w:rsid w:val="005950A4"/>
    <w:rsid w:val="005A2B43"/>
    <w:rsid w:val="005A39B1"/>
    <w:rsid w:val="005D0A2F"/>
    <w:rsid w:val="005D188A"/>
    <w:rsid w:val="005E0599"/>
    <w:rsid w:val="005F522F"/>
    <w:rsid w:val="00630F2B"/>
    <w:rsid w:val="00634B3A"/>
    <w:rsid w:val="006722F9"/>
    <w:rsid w:val="006746B9"/>
    <w:rsid w:val="00684F70"/>
    <w:rsid w:val="00691F36"/>
    <w:rsid w:val="0069432D"/>
    <w:rsid w:val="00694B59"/>
    <w:rsid w:val="006C1451"/>
    <w:rsid w:val="006D1558"/>
    <w:rsid w:val="006E77B3"/>
    <w:rsid w:val="006F33DD"/>
    <w:rsid w:val="00707D5F"/>
    <w:rsid w:val="0071050B"/>
    <w:rsid w:val="00710961"/>
    <w:rsid w:val="0072302B"/>
    <w:rsid w:val="007277BD"/>
    <w:rsid w:val="007410F9"/>
    <w:rsid w:val="007606D6"/>
    <w:rsid w:val="00770D0A"/>
    <w:rsid w:val="00795791"/>
    <w:rsid w:val="007A7A99"/>
    <w:rsid w:val="007B607A"/>
    <w:rsid w:val="007C5DF4"/>
    <w:rsid w:val="007E7891"/>
    <w:rsid w:val="007F373F"/>
    <w:rsid w:val="007F3B7C"/>
    <w:rsid w:val="00806A1F"/>
    <w:rsid w:val="008129B8"/>
    <w:rsid w:val="008256D7"/>
    <w:rsid w:val="00854151"/>
    <w:rsid w:val="008570F6"/>
    <w:rsid w:val="00881D8A"/>
    <w:rsid w:val="00882422"/>
    <w:rsid w:val="00883095"/>
    <w:rsid w:val="008A0324"/>
    <w:rsid w:val="008A0B8D"/>
    <w:rsid w:val="008A49E8"/>
    <w:rsid w:val="008B0C6E"/>
    <w:rsid w:val="008B247C"/>
    <w:rsid w:val="008C199F"/>
    <w:rsid w:val="008C6C07"/>
    <w:rsid w:val="008D01C7"/>
    <w:rsid w:val="008D14F4"/>
    <w:rsid w:val="008F5854"/>
    <w:rsid w:val="008F6A5B"/>
    <w:rsid w:val="00900728"/>
    <w:rsid w:val="0091011D"/>
    <w:rsid w:val="0093373A"/>
    <w:rsid w:val="00941B2A"/>
    <w:rsid w:val="00951332"/>
    <w:rsid w:val="0095403D"/>
    <w:rsid w:val="00994A2B"/>
    <w:rsid w:val="009A4699"/>
    <w:rsid w:val="009A6B86"/>
    <w:rsid w:val="009B01EC"/>
    <w:rsid w:val="009B0ABF"/>
    <w:rsid w:val="009B3A9F"/>
    <w:rsid w:val="009D0178"/>
    <w:rsid w:val="009D6F42"/>
    <w:rsid w:val="009F1E98"/>
    <w:rsid w:val="009F261B"/>
    <w:rsid w:val="00A01BED"/>
    <w:rsid w:val="00A03AED"/>
    <w:rsid w:val="00A177C3"/>
    <w:rsid w:val="00A178E5"/>
    <w:rsid w:val="00A30167"/>
    <w:rsid w:val="00A37878"/>
    <w:rsid w:val="00A42E34"/>
    <w:rsid w:val="00A45659"/>
    <w:rsid w:val="00A51B67"/>
    <w:rsid w:val="00A57A28"/>
    <w:rsid w:val="00A63167"/>
    <w:rsid w:val="00A74BBF"/>
    <w:rsid w:val="00A94338"/>
    <w:rsid w:val="00AA649C"/>
    <w:rsid w:val="00AD2660"/>
    <w:rsid w:val="00AD73BB"/>
    <w:rsid w:val="00AF5AB0"/>
    <w:rsid w:val="00B03293"/>
    <w:rsid w:val="00B10652"/>
    <w:rsid w:val="00B2002D"/>
    <w:rsid w:val="00B31C1A"/>
    <w:rsid w:val="00B52772"/>
    <w:rsid w:val="00B63C69"/>
    <w:rsid w:val="00B85107"/>
    <w:rsid w:val="00BC2CE9"/>
    <w:rsid w:val="00BC6DE2"/>
    <w:rsid w:val="00BD04FB"/>
    <w:rsid w:val="00BD5803"/>
    <w:rsid w:val="00BD7D5C"/>
    <w:rsid w:val="00BE033F"/>
    <w:rsid w:val="00BE0FCC"/>
    <w:rsid w:val="00BE5F1F"/>
    <w:rsid w:val="00BF3E86"/>
    <w:rsid w:val="00BF5751"/>
    <w:rsid w:val="00BF75FE"/>
    <w:rsid w:val="00C15342"/>
    <w:rsid w:val="00C20C1A"/>
    <w:rsid w:val="00C348F2"/>
    <w:rsid w:val="00C4221F"/>
    <w:rsid w:val="00C44A97"/>
    <w:rsid w:val="00C46A87"/>
    <w:rsid w:val="00C51027"/>
    <w:rsid w:val="00C6606F"/>
    <w:rsid w:val="00C83698"/>
    <w:rsid w:val="00C974D8"/>
    <w:rsid w:val="00C97B5C"/>
    <w:rsid w:val="00CA1E15"/>
    <w:rsid w:val="00CB51E2"/>
    <w:rsid w:val="00CB630E"/>
    <w:rsid w:val="00CD37AD"/>
    <w:rsid w:val="00CD626A"/>
    <w:rsid w:val="00CE0A94"/>
    <w:rsid w:val="00CE595F"/>
    <w:rsid w:val="00CF22EA"/>
    <w:rsid w:val="00CF6976"/>
    <w:rsid w:val="00D17A31"/>
    <w:rsid w:val="00D20BAA"/>
    <w:rsid w:val="00D42A30"/>
    <w:rsid w:val="00D538BB"/>
    <w:rsid w:val="00D63AF2"/>
    <w:rsid w:val="00D70ADF"/>
    <w:rsid w:val="00D777BC"/>
    <w:rsid w:val="00D852C7"/>
    <w:rsid w:val="00D858AF"/>
    <w:rsid w:val="00D917E8"/>
    <w:rsid w:val="00D94791"/>
    <w:rsid w:val="00DA1BBF"/>
    <w:rsid w:val="00DB1F8E"/>
    <w:rsid w:val="00DC4E60"/>
    <w:rsid w:val="00DE3010"/>
    <w:rsid w:val="00DE5D4A"/>
    <w:rsid w:val="00DF4FD0"/>
    <w:rsid w:val="00DF5F45"/>
    <w:rsid w:val="00E16A08"/>
    <w:rsid w:val="00E23EB8"/>
    <w:rsid w:val="00E269A2"/>
    <w:rsid w:val="00E26A47"/>
    <w:rsid w:val="00E2771A"/>
    <w:rsid w:val="00E31728"/>
    <w:rsid w:val="00E33338"/>
    <w:rsid w:val="00E42747"/>
    <w:rsid w:val="00E442C8"/>
    <w:rsid w:val="00E44978"/>
    <w:rsid w:val="00E4611B"/>
    <w:rsid w:val="00E65578"/>
    <w:rsid w:val="00E65A95"/>
    <w:rsid w:val="00E70CDE"/>
    <w:rsid w:val="00E83BB6"/>
    <w:rsid w:val="00EA1485"/>
    <w:rsid w:val="00EB0A07"/>
    <w:rsid w:val="00ED127F"/>
    <w:rsid w:val="00EE12D0"/>
    <w:rsid w:val="00EE2DA7"/>
    <w:rsid w:val="00EF0D31"/>
    <w:rsid w:val="00EF329F"/>
    <w:rsid w:val="00F01045"/>
    <w:rsid w:val="00F13714"/>
    <w:rsid w:val="00F16EB9"/>
    <w:rsid w:val="00F205F8"/>
    <w:rsid w:val="00F255B9"/>
    <w:rsid w:val="00F30C6D"/>
    <w:rsid w:val="00F43CD4"/>
    <w:rsid w:val="00F503C7"/>
    <w:rsid w:val="00F56FA1"/>
    <w:rsid w:val="00F62410"/>
    <w:rsid w:val="00F63EC3"/>
    <w:rsid w:val="00F66B74"/>
    <w:rsid w:val="00F722E8"/>
    <w:rsid w:val="00F75FF4"/>
    <w:rsid w:val="00F83D56"/>
    <w:rsid w:val="00F873DF"/>
    <w:rsid w:val="00F945CE"/>
    <w:rsid w:val="00FA5139"/>
    <w:rsid w:val="00FB2673"/>
    <w:rsid w:val="00FB3843"/>
    <w:rsid w:val="00FB7651"/>
    <w:rsid w:val="00FC2830"/>
    <w:rsid w:val="00FC597F"/>
    <w:rsid w:val="00FC6519"/>
    <w:rsid w:val="00FD1172"/>
    <w:rsid w:val="00FE037E"/>
    <w:rsid w:val="00FE0B06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43106"/>
  <w15:chartTrackingRefBased/>
  <w15:docId w15:val="{FA42CCD1-899E-6344-8145-99B2342E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1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hps">
    <w:name w:val="hps"/>
    <w:rsid w:val="00854151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053FD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  <w:style w:type="character" w:customStyle="1" w:styleId="fontstyle01">
    <w:name w:val="fontstyle01"/>
    <w:rsid w:val="00ED12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852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C0B7-479A-4CBB-8856-38333A40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cp:lastModifiedBy>Галушко Виктория Владимировна</cp:lastModifiedBy>
  <cp:revision>2</cp:revision>
  <cp:lastPrinted>2022-11-18T06:11:00Z</cp:lastPrinted>
  <dcterms:created xsi:type="dcterms:W3CDTF">2022-11-23T11:59:00Z</dcterms:created>
  <dcterms:modified xsi:type="dcterms:W3CDTF">2022-11-23T11:59:00Z</dcterms:modified>
</cp:coreProperties>
</file>