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3DADE" w14:textId="77777777" w:rsidR="00FB4E6D" w:rsidRPr="00DC057F" w:rsidRDefault="00FB4E6D" w:rsidP="00944952">
      <w:pPr>
        <w:keepNext/>
        <w:keepLines/>
        <w:tabs>
          <w:tab w:val="left" w:pos="9639"/>
        </w:tabs>
        <w:ind w:firstLine="709"/>
      </w:pPr>
    </w:p>
    <w:p w14:paraId="5EE03630" w14:textId="77777777" w:rsidR="00FB4E6D" w:rsidRPr="00DC057F" w:rsidRDefault="00FB4E6D" w:rsidP="00944952">
      <w:pPr>
        <w:keepNext/>
        <w:keepLines/>
        <w:tabs>
          <w:tab w:val="left" w:pos="9639"/>
        </w:tabs>
        <w:ind w:firstLine="709"/>
      </w:pPr>
    </w:p>
    <w:p w14:paraId="5A8BAA79" w14:textId="77777777" w:rsidR="00FB4E6D" w:rsidRPr="00DC057F" w:rsidRDefault="00FB4E6D" w:rsidP="00944952">
      <w:pPr>
        <w:keepNext/>
        <w:keepLines/>
        <w:tabs>
          <w:tab w:val="left" w:pos="9639"/>
        </w:tabs>
        <w:ind w:firstLine="709"/>
      </w:pPr>
    </w:p>
    <w:p w14:paraId="3B17D865" w14:textId="77777777" w:rsidR="001F3135" w:rsidRPr="00DC057F" w:rsidRDefault="001F3135" w:rsidP="00944952">
      <w:pPr>
        <w:keepNext/>
        <w:keepLines/>
        <w:tabs>
          <w:tab w:val="left" w:pos="9639"/>
        </w:tabs>
        <w:ind w:firstLine="709"/>
      </w:pPr>
    </w:p>
    <w:p w14:paraId="1CD57EDF" w14:textId="77777777" w:rsidR="00FB4E6D" w:rsidRPr="00DC057F" w:rsidRDefault="00FB4E6D" w:rsidP="00944952">
      <w:pPr>
        <w:keepNext/>
        <w:keepLines/>
        <w:tabs>
          <w:tab w:val="left" w:pos="9639"/>
        </w:tabs>
        <w:ind w:firstLine="709"/>
      </w:pPr>
    </w:p>
    <w:p w14:paraId="4571053B" w14:textId="77777777" w:rsidR="00FB4E6D" w:rsidRPr="00DC057F" w:rsidRDefault="00FB4E6D" w:rsidP="00944952">
      <w:pPr>
        <w:keepNext/>
        <w:keepLines/>
        <w:tabs>
          <w:tab w:val="left" w:pos="9639"/>
        </w:tabs>
        <w:ind w:firstLine="709"/>
      </w:pPr>
    </w:p>
    <w:p w14:paraId="1BE28892" w14:textId="0B4BD878" w:rsidR="00FB4E6D" w:rsidRPr="00DC057F" w:rsidRDefault="00FB4E6D" w:rsidP="00944952">
      <w:pPr>
        <w:keepNext/>
        <w:keepLines/>
        <w:tabs>
          <w:tab w:val="left" w:pos="9639"/>
        </w:tabs>
        <w:ind w:firstLine="709"/>
      </w:pPr>
    </w:p>
    <w:p w14:paraId="5C9DFE3D" w14:textId="77777777" w:rsidR="00FB4E6D" w:rsidRPr="00DC057F" w:rsidRDefault="00FB4E6D" w:rsidP="00944952">
      <w:pPr>
        <w:keepNext/>
        <w:keepLines/>
        <w:tabs>
          <w:tab w:val="left" w:pos="9639"/>
        </w:tabs>
        <w:ind w:firstLine="709"/>
      </w:pPr>
    </w:p>
    <w:p w14:paraId="342F42A7" w14:textId="77777777" w:rsidR="00FB4E6D" w:rsidRPr="00DC057F" w:rsidRDefault="00FB4E6D" w:rsidP="00944952">
      <w:pPr>
        <w:keepNext/>
        <w:keepLines/>
        <w:tabs>
          <w:tab w:val="left" w:pos="9639"/>
        </w:tabs>
        <w:ind w:firstLine="709"/>
      </w:pPr>
    </w:p>
    <w:p w14:paraId="141CC801" w14:textId="77777777" w:rsidR="003E7575" w:rsidRPr="00DC057F" w:rsidRDefault="003E7575" w:rsidP="00944952">
      <w:pPr>
        <w:keepNext/>
        <w:keepLines/>
        <w:tabs>
          <w:tab w:val="left" w:pos="9639"/>
        </w:tabs>
        <w:ind w:firstLine="709"/>
      </w:pPr>
    </w:p>
    <w:p w14:paraId="2F317ED8" w14:textId="77777777" w:rsidR="006127B4" w:rsidRPr="00DC057F" w:rsidRDefault="006127B4" w:rsidP="00944952">
      <w:pPr>
        <w:keepNext/>
        <w:keepLines/>
        <w:tabs>
          <w:tab w:val="left" w:pos="9639"/>
        </w:tabs>
        <w:ind w:firstLine="709"/>
      </w:pPr>
    </w:p>
    <w:p w14:paraId="18DBEBF4" w14:textId="77777777" w:rsidR="006127B4" w:rsidRPr="00DC057F" w:rsidRDefault="006127B4" w:rsidP="00944952">
      <w:pPr>
        <w:keepNext/>
        <w:keepLines/>
        <w:tabs>
          <w:tab w:val="left" w:pos="9639"/>
        </w:tabs>
        <w:ind w:firstLine="709"/>
      </w:pPr>
    </w:p>
    <w:p w14:paraId="47F7AE0E" w14:textId="77777777" w:rsidR="00FD30E4" w:rsidRPr="00DC057F" w:rsidRDefault="00FD30E4" w:rsidP="00944952">
      <w:pPr>
        <w:keepNext/>
        <w:keepLines/>
        <w:rPr>
          <w:b/>
        </w:rPr>
      </w:pPr>
    </w:p>
    <w:p w14:paraId="03DD34B1" w14:textId="36EC1F3A" w:rsidR="00FD30E4" w:rsidRPr="00E96B47" w:rsidRDefault="00FD30E4" w:rsidP="00944952">
      <w:pPr>
        <w:keepNext/>
        <w:keepLines/>
        <w:jc w:val="center"/>
        <w:rPr>
          <w:b/>
          <w:sz w:val="28"/>
          <w:szCs w:val="28"/>
        </w:rPr>
      </w:pPr>
      <w:bookmarkStart w:id="0" w:name="_Toc390931546"/>
      <w:bookmarkStart w:id="1" w:name="_Toc390936704"/>
      <w:bookmarkStart w:id="2" w:name="_Toc390937738"/>
      <w:bookmarkStart w:id="3" w:name="_Toc391042723"/>
      <w:r w:rsidRPr="00E96B47">
        <w:rPr>
          <w:b/>
          <w:sz w:val="28"/>
          <w:szCs w:val="28"/>
        </w:rPr>
        <w:t>ДП СМ 6-02-20</w:t>
      </w:r>
      <w:r w:rsidR="00E41596" w:rsidRPr="00E96B47">
        <w:rPr>
          <w:b/>
          <w:sz w:val="28"/>
          <w:szCs w:val="28"/>
        </w:rPr>
        <w:t>2</w:t>
      </w:r>
      <w:r w:rsidR="00F94FB5" w:rsidRPr="00E96B47">
        <w:rPr>
          <w:b/>
          <w:sz w:val="28"/>
          <w:szCs w:val="28"/>
        </w:rPr>
        <w:t>4</w:t>
      </w:r>
    </w:p>
    <w:p w14:paraId="583B2977" w14:textId="77777777" w:rsidR="002A519C" w:rsidRPr="00E96B47" w:rsidRDefault="002A519C" w:rsidP="00944952">
      <w:pPr>
        <w:keepNext/>
        <w:keepLines/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p w14:paraId="70B298CA" w14:textId="77777777" w:rsidR="001F3135" w:rsidRPr="00E96B47" w:rsidRDefault="003E5158" w:rsidP="00944952">
      <w:pPr>
        <w:keepNext/>
        <w:keepLines/>
        <w:jc w:val="center"/>
        <w:rPr>
          <w:b/>
          <w:sz w:val="28"/>
          <w:szCs w:val="28"/>
        </w:rPr>
      </w:pPr>
      <w:r w:rsidRPr="00E96B47">
        <w:rPr>
          <w:b/>
          <w:sz w:val="28"/>
          <w:szCs w:val="28"/>
        </w:rPr>
        <w:t xml:space="preserve">МОНИТОРИНГ </w:t>
      </w:r>
    </w:p>
    <w:p w14:paraId="0E9C6011" w14:textId="77777777" w:rsidR="003E5158" w:rsidRPr="00E96B47" w:rsidRDefault="00CD3D20" w:rsidP="00944952">
      <w:pPr>
        <w:keepNext/>
        <w:keepLines/>
        <w:jc w:val="center"/>
        <w:rPr>
          <w:b/>
          <w:sz w:val="28"/>
          <w:szCs w:val="28"/>
        </w:rPr>
      </w:pPr>
      <w:r w:rsidRPr="00E96B47">
        <w:rPr>
          <w:b/>
          <w:sz w:val="28"/>
          <w:szCs w:val="28"/>
        </w:rPr>
        <w:t xml:space="preserve">КОМПЕТЕНТНОСТИ И </w:t>
      </w:r>
      <w:r w:rsidR="00197CAA" w:rsidRPr="00E96B47">
        <w:rPr>
          <w:b/>
          <w:sz w:val="28"/>
          <w:szCs w:val="28"/>
        </w:rPr>
        <w:t>ДЕЯТЕЛЬНОСТИ</w:t>
      </w:r>
      <w:r w:rsidR="00315CF3" w:rsidRPr="00E96B47">
        <w:rPr>
          <w:b/>
          <w:sz w:val="28"/>
          <w:szCs w:val="28"/>
        </w:rPr>
        <w:t xml:space="preserve"> </w:t>
      </w:r>
      <w:r w:rsidR="003E5158" w:rsidRPr="00E96B47">
        <w:rPr>
          <w:b/>
          <w:sz w:val="28"/>
          <w:szCs w:val="28"/>
        </w:rPr>
        <w:t>ПЕРСОНАЛА, УЧАСТВУЮЩЕГО В ПРОЦЕССЕ АККРЕДИТАЦИИ</w:t>
      </w:r>
    </w:p>
    <w:p w14:paraId="201E2832" w14:textId="77777777" w:rsidR="00FB4E6D" w:rsidRPr="00DC057F" w:rsidRDefault="00FB4E6D" w:rsidP="00944952">
      <w:pPr>
        <w:keepNext/>
        <w:keepLines/>
        <w:ind w:firstLine="709"/>
        <w:jc w:val="center"/>
        <w:rPr>
          <w:b/>
        </w:rPr>
      </w:pPr>
    </w:p>
    <w:p w14:paraId="3FF8CC99" w14:textId="77777777" w:rsidR="003E7575" w:rsidRPr="00DC057F" w:rsidRDefault="003E7575" w:rsidP="00944952">
      <w:pPr>
        <w:keepNext/>
        <w:keepLines/>
      </w:pPr>
    </w:p>
    <w:p w14:paraId="46CDD988" w14:textId="77777777" w:rsidR="003E7575" w:rsidRPr="00DC057F" w:rsidRDefault="003E7575" w:rsidP="00944952">
      <w:pPr>
        <w:keepNext/>
        <w:keepLines/>
        <w:ind w:firstLine="709"/>
      </w:pPr>
    </w:p>
    <w:p w14:paraId="621F08FA" w14:textId="77777777" w:rsidR="00B3796E" w:rsidRPr="00DC057F" w:rsidRDefault="00B3796E" w:rsidP="00944952">
      <w:pPr>
        <w:keepNext/>
        <w:keepLines/>
        <w:ind w:firstLine="709"/>
      </w:pPr>
    </w:p>
    <w:p w14:paraId="5BA83F1A" w14:textId="77777777" w:rsidR="00B3796E" w:rsidRPr="00DC057F" w:rsidRDefault="00B3796E" w:rsidP="00944952">
      <w:pPr>
        <w:keepNext/>
        <w:keepLines/>
        <w:ind w:firstLine="709"/>
      </w:pPr>
    </w:p>
    <w:p w14:paraId="6089B1F1" w14:textId="77777777" w:rsidR="00B3796E" w:rsidRPr="00DC057F" w:rsidRDefault="00B3796E" w:rsidP="00944952">
      <w:pPr>
        <w:keepNext/>
        <w:keepLines/>
        <w:ind w:firstLine="709"/>
      </w:pPr>
    </w:p>
    <w:p w14:paraId="1D7C612A" w14:textId="77777777" w:rsidR="003E7575" w:rsidRPr="00DC057F" w:rsidRDefault="003E7575" w:rsidP="00944952">
      <w:pPr>
        <w:keepNext/>
        <w:keepLines/>
        <w:ind w:firstLine="709"/>
      </w:pPr>
    </w:p>
    <w:p w14:paraId="47A85057" w14:textId="77777777" w:rsidR="007017D5" w:rsidRPr="00DC057F" w:rsidRDefault="007017D5" w:rsidP="00944952">
      <w:pPr>
        <w:keepNext/>
        <w:keepLines/>
        <w:ind w:firstLine="709"/>
      </w:pPr>
    </w:p>
    <w:p w14:paraId="1F1EE968" w14:textId="77777777" w:rsidR="00FD30E4" w:rsidRPr="00DC057F" w:rsidRDefault="00FD30E4" w:rsidP="00944952">
      <w:pPr>
        <w:keepNext/>
        <w:keepLines/>
        <w:rPr>
          <w:b/>
        </w:rPr>
      </w:pPr>
    </w:p>
    <w:p w14:paraId="7FECFF69" w14:textId="77777777" w:rsidR="000142EF" w:rsidRPr="00DC057F" w:rsidRDefault="000142EF" w:rsidP="00944952">
      <w:pPr>
        <w:keepNext/>
        <w:keepLines/>
        <w:rPr>
          <w:b/>
        </w:rPr>
      </w:pPr>
    </w:p>
    <w:p w14:paraId="420F6E08" w14:textId="77777777" w:rsidR="000142EF" w:rsidRPr="00DC057F" w:rsidRDefault="000142EF" w:rsidP="00944952">
      <w:pPr>
        <w:keepNext/>
        <w:keepLines/>
        <w:rPr>
          <w:b/>
        </w:rPr>
      </w:pPr>
    </w:p>
    <w:p w14:paraId="64FD11BB" w14:textId="77777777" w:rsidR="00597C1D" w:rsidRPr="00DC057F" w:rsidRDefault="00597C1D" w:rsidP="00944952">
      <w:pPr>
        <w:keepNext/>
        <w:keepLines/>
        <w:ind w:firstLine="709"/>
        <w:jc w:val="center"/>
        <w:rPr>
          <w:b/>
        </w:rPr>
      </w:pPr>
    </w:p>
    <w:p w14:paraId="5B9E1131" w14:textId="77777777" w:rsidR="005B5162" w:rsidRPr="00DC057F" w:rsidRDefault="005B5162" w:rsidP="00944952">
      <w:pPr>
        <w:keepNext/>
        <w:keepLines/>
        <w:ind w:firstLine="709"/>
        <w:jc w:val="center"/>
        <w:rPr>
          <w:b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5691"/>
      </w:tblGrid>
      <w:tr w:rsidR="00FD30E4" w:rsidRPr="00DC057F" w14:paraId="2C06A76F" w14:textId="77777777" w:rsidTr="00FD30E4">
        <w:trPr>
          <w:trHeight w:val="99"/>
        </w:trPr>
        <w:tc>
          <w:tcPr>
            <w:tcW w:w="2022" w:type="pct"/>
          </w:tcPr>
          <w:p w14:paraId="5A0671F8" w14:textId="77777777" w:rsidR="00FD30E4" w:rsidRPr="00DC057F" w:rsidRDefault="00FD30E4" w:rsidP="00944952">
            <w:pPr>
              <w:keepNext/>
              <w:keepLines/>
            </w:pPr>
            <w:r w:rsidRPr="00DC057F">
              <w:t>Разработана</w:t>
            </w:r>
          </w:p>
        </w:tc>
        <w:tc>
          <w:tcPr>
            <w:tcW w:w="2978" w:type="pct"/>
          </w:tcPr>
          <w:p w14:paraId="444F29E2" w14:textId="77777777" w:rsidR="00FD30E4" w:rsidRPr="00DC057F" w:rsidRDefault="00FD30E4" w:rsidP="00944952">
            <w:pPr>
              <w:keepNext/>
              <w:keepLines/>
            </w:pPr>
            <w:r w:rsidRPr="00DC057F">
              <w:t>Отделом организации работ по аккредитации</w:t>
            </w:r>
          </w:p>
        </w:tc>
      </w:tr>
      <w:tr w:rsidR="00FD30E4" w:rsidRPr="00DC057F" w14:paraId="514970B2" w14:textId="77777777" w:rsidTr="00FD30E4">
        <w:trPr>
          <w:trHeight w:val="99"/>
        </w:trPr>
        <w:tc>
          <w:tcPr>
            <w:tcW w:w="2022" w:type="pct"/>
          </w:tcPr>
          <w:p w14:paraId="1652091F" w14:textId="77777777" w:rsidR="00FD30E4" w:rsidRPr="00DC057F" w:rsidRDefault="007C5CF9" w:rsidP="00944952">
            <w:pPr>
              <w:keepNext/>
              <w:keepLines/>
            </w:pPr>
            <w:r w:rsidRPr="00DC057F">
              <w:t xml:space="preserve">Ответственный </w:t>
            </w:r>
            <w:r w:rsidR="00FD30E4" w:rsidRPr="00DC057F">
              <w:t>за пересмотр</w:t>
            </w:r>
          </w:p>
        </w:tc>
        <w:tc>
          <w:tcPr>
            <w:tcW w:w="2978" w:type="pct"/>
          </w:tcPr>
          <w:p w14:paraId="64349BCA" w14:textId="77777777" w:rsidR="00FD30E4" w:rsidRPr="00DC057F" w:rsidRDefault="00FD30E4" w:rsidP="00944952">
            <w:pPr>
              <w:keepNext/>
              <w:keepLines/>
            </w:pPr>
            <w:r w:rsidRPr="00DC057F">
              <w:t>Отделом организации работ по аккредитации</w:t>
            </w:r>
          </w:p>
        </w:tc>
      </w:tr>
      <w:tr w:rsidR="00FD30E4" w:rsidRPr="00DC057F" w14:paraId="3C8A4168" w14:textId="77777777" w:rsidTr="00FD30E4">
        <w:trPr>
          <w:trHeight w:val="141"/>
        </w:trPr>
        <w:tc>
          <w:tcPr>
            <w:tcW w:w="2022" w:type="pct"/>
          </w:tcPr>
          <w:p w14:paraId="09752E1D" w14:textId="77777777" w:rsidR="00FD30E4" w:rsidRPr="00DC057F" w:rsidRDefault="00FD30E4" w:rsidP="00944952">
            <w:pPr>
              <w:keepNext/>
              <w:keepLines/>
            </w:pPr>
            <w:r w:rsidRPr="00DC057F">
              <w:t>Утверждена</w:t>
            </w:r>
          </w:p>
        </w:tc>
        <w:tc>
          <w:tcPr>
            <w:tcW w:w="2978" w:type="pct"/>
          </w:tcPr>
          <w:p w14:paraId="6F76D304" w14:textId="56C92510" w:rsidR="00FD30E4" w:rsidRPr="00DC057F" w:rsidRDefault="00D44D73" w:rsidP="00944952">
            <w:pPr>
              <w:keepNext/>
              <w:keepLines/>
            </w:pPr>
            <w:r w:rsidRPr="00DC057F">
              <w:t>Приказом от</w:t>
            </w:r>
            <w:r w:rsidR="00F94FB5" w:rsidRPr="00F94FB5">
              <w:t xml:space="preserve"> 05.01.2024 №3,</w:t>
            </w:r>
          </w:p>
        </w:tc>
      </w:tr>
      <w:tr w:rsidR="00FD30E4" w:rsidRPr="00DC057F" w14:paraId="411D4ACD" w14:textId="77777777" w:rsidTr="00FD30E4">
        <w:trPr>
          <w:trHeight w:val="141"/>
        </w:trPr>
        <w:tc>
          <w:tcPr>
            <w:tcW w:w="2022" w:type="pct"/>
          </w:tcPr>
          <w:p w14:paraId="1EFBFD7D" w14:textId="77777777" w:rsidR="00FD30E4" w:rsidRPr="00DC057F" w:rsidRDefault="00FD30E4" w:rsidP="00944952">
            <w:pPr>
              <w:keepNext/>
              <w:keepLines/>
            </w:pPr>
            <w:r w:rsidRPr="00DC057F">
              <w:t>Введена в действие</w:t>
            </w:r>
          </w:p>
        </w:tc>
        <w:tc>
          <w:tcPr>
            <w:tcW w:w="2978" w:type="pct"/>
          </w:tcPr>
          <w:p w14:paraId="44385B8F" w14:textId="4BFFCD47" w:rsidR="00FD30E4" w:rsidRPr="00DC057F" w:rsidRDefault="007C5CF9" w:rsidP="00944952">
            <w:pPr>
              <w:keepNext/>
              <w:keepLines/>
            </w:pPr>
            <w:r w:rsidRPr="00DC057F">
              <w:t xml:space="preserve">с </w:t>
            </w:r>
            <w:r w:rsidR="00F94FB5" w:rsidRPr="00F94FB5">
              <w:t>23.01.2024</w:t>
            </w:r>
          </w:p>
        </w:tc>
      </w:tr>
      <w:tr w:rsidR="00FD30E4" w:rsidRPr="00DC057F" w14:paraId="78599D1A" w14:textId="77777777" w:rsidTr="00FD30E4">
        <w:trPr>
          <w:trHeight w:val="141"/>
        </w:trPr>
        <w:tc>
          <w:tcPr>
            <w:tcW w:w="2022" w:type="pct"/>
          </w:tcPr>
          <w:p w14:paraId="1BCB69C0" w14:textId="77777777" w:rsidR="00FD30E4" w:rsidRPr="00DC057F" w:rsidRDefault="00FD30E4" w:rsidP="00944952">
            <w:pPr>
              <w:keepNext/>
              <w:keepLines/>
            </w:pPr>
            <w:r w:rsidRPr="00DC057F">
              <w:t>Редакция</w:t>
            </w:r>
          </w:p>
        </w:tc>
        <w:tc>
          <w:tcPr>
            <w:tcW w:w="2978" w:type="pct"/>
          </w:tcPr>
          <w:p w14:paraId="65A4A4F8" w14:textId="1FDC3108" w:rsidR="00FD30E4" w:rsidRPr="00DC057F" w:rsidRDefault="00FD30E4" w:rsidP="00944952">
            <w:pPr>
              <w:keepNext/>
              <w:keepLines/>
            </w:pPr>
            <w:r w:rsidRPr="00DC057F">
              <w:t>0</w:t>
            </w:r>
            <w:r w:rsidR="00E41596" w:rsidRPr="00DC057F">
              <w:t>3</w:t>
            </w:r>
          </w:p>
        </w:tc>
      </w:tr>
      <w:tr w:rsidR="00FD30E4" w:rsidRPr="00DC057F" w14:paraId="00316922" w14:textId="77777777" w:rsidTr="00FD30E4">
        <w:trPr>
          <w:trHeight w:val="141"/>
        </w:trPr>
        <w:tc>
          <w:tcPr>
            <w:tcW w:w="2022" w:type="pct"/>
          </w:tcPr>
          <w:p w14:paraId="20ECD493" w14:textId="77777777" w:rsidR="00FD30E4" w:rsidRPr="00DC057F" w:rsidRDefault="00FD30E4" w:rsidP="00944952">
            <w:pPr>
              <w:keepNext/>
              <w:keepLines/>
            </w:pPr>
            <w:r w:rsidRPr="00DC057F">
              <w:t xml:space="preserve">Изменение </w:t>
            </w:r>
          </w:p>
        </w:tc>
        <w:tc>
          <w:tcPr>
            <w:tcW w:w="2978" w:type="pct"/>
          </w:tcPr>
          <w:p w14:paraId="4591CA09" w14:textId="77777777" w:rsidR="00FD30E4" w:rsidRDefault="00AE419C" w:rsidP="00944952">
            <w:pPr>
              <w:keepNext/>
              <w:keepLines/>
            </w:pPr>
            <w:r>
              <w:t>№ 1</w:t>
            </w:r>
            <w:r w:rsidR="003066A5">
              <w:t xml:space="preserve"> с 22.04.2024, приказ №</w:t>
            </w:r>
            <w:r w:rsidR="003E38C7">
              <w:t>52</w:t>
            </w:r>
            <w:r w:rsidR="003066A5">
              <w:t xml:space="preserve"> от 15.04.2024</w:t>
            </w:r>
          </w:p>
          <w:p w14:paraId="38A3D50F" w14:textId="2AD4AC55" w:rsidR="00637AEC" w:rsidRPr="00DC057F" w:rsidRDefault="00637AEC" w:rsidP="00944952">
            <w:pPr>
              <w:keepNext/>
              <w:keepLines/>
            </w:pPr>
            <w:r>
              <w:t>№ 2 с 03.06.2024, приказ №</w:t>
            </w:r>
            <w:r w:rsidR="00B52C66">
              <w:t>66 от 22.05.2024</w:t>
            </w:r>
          </w:p>
        </w:tc>
      </w:tr>
      <w:tr w:rsidR="00FD30E4" w:rsidRPr="00DC057F" w14:paraId="4E68BEFC" w14:textId="77777777" w:rsidTr="00FD30E4">
        <w:trPr>
          <w:trHeight w:val="203"/>
        </w:trPr>
        <w:tc>
          <w:tcPr>
            <w:tcW w:w="2022" w:type="pct"/>
          </w:tcPr>
          <w:p w14:paraId="029AF82D" w14:textId="77777777" w:rsidR="00FD30E4" w:rsidRPr="00DC057F" w:rsidRDefault="00FD30E4" w:rsidP="00944952">
            <w:pPr>
              <w:keepNext/>
              <w:keepLines/>
            </w:pPr>
            <w:r w:rsidRPr="00DC057F">
              <w:t>Экземпляр</w:t>
            </w:r>
          </w:p>
        </w:tc>
        <w:tc>
          <w:tcPr>
            <w:tcW w:w="2978" w:type="pct"/>
          </w:tcPr>
          <w:p w14:paraId="0E2F7A05" w14:textId="400E0139" w:rsidR="00FD30E4" w:rsidRPr="00DC057F" w:rsidRDefault="00291851" w:rsidP="00944952">
            <w:pPr>
              <w:keepNext/>
              <w:keepLines/>
            </w:pPr>
            <w:r w:rsidRPr="00DC057F">
              <w:t>Рабочий</w:t>
            </w:r>
          </w:p>
        </w:tc>
      </w:tr>
      <w:tr w:rsidR="00FD30E4" w:rsidRPr="00DC057F" w14:paraId="430F33E0" w14:textId="77777777" w:rsidTr="00FD30E4">
        <w:trPr>
          <w:trHeight w:val="203"/>
        </w:trPr>
        <w:tc>
          <w:tcPr>
            <w:tcW w:w="2022" w:type="pct"/>
          </w:tcPr>
          <w:p w14:paraId="2373B7CE" w14:textId="77777777" w:rsidR="00FD30E4" w:rsidRPr="00DC057F" w:rsidRDefault="00FD30E4" w:rsidP="00944952">
            <w:pPr>
              <w:keepNext/>
              <w:keepLines/>
            </w:pPr>
            <w:r w:rsidRPr="00DC057F">
              <w:t>Взамен</w:t>
            </w:r>
          </w:p>
        </w:tc>
        <w:tc>
          <w:tcPr>
            <w:tcW w:w="2978" w:type="pct"/>
          </w:tcPr>
          <w:p w14:paraId="295F2B5C" w14:textId="06A8CB34" w:rsidR="00FD30E4" w:rsidRPr="00DC057F" w:rsidRDefault="00FD30E4" w:rsidP="00944952">
            <w:pPr>
              <w:keepNext/>
              <w:keepLines/>
            </w:pPr>
            <w:r w:rsidRPr="00DC057F">
              <w:t>ДП СМ 6</w:t>
            </w:r>
            <w:r w:rsidR="00E41596" w:rsidRPr="00DC057F">
              <w:t>-02</w:t>
            </w:r>
            <w:r w:rsidRPr="00DC057F">
              <w:t>-201</w:t>
            </w:r>
            <w:r w:rsidR="00E41596" w:rsidRPr="00DC057F">
              <w:t>9</w:t>
            </w:r>
          </w:p>
        </w:tc>
      </w:tr>
    </w:tbl>
    <w:p w14:paraId="3945EED8" w14:textId="77777777" w:rsidR="006F76D8" w:rsidRPr="00DC057F" w:rsidRDefault="006F76D8" w:rsidP="00944952">
      <w:pPr>
        <w:keepNext/>
        <w:keepLines/>
      </w:pPr>
      <w:bookmarkStart w:id="4" w:name="_Toc391042724"/>
      <w:bookmarkStart w:id="5" w:name="_Toc391914002"/>
      <w:bookmarkStart w:id="6" w:name="_Toc391983190"/>
      <w:bookmarkStart w:id="7" w:name="_Toc392771150"/>
      <w:r w:rsidRPr="00DC057F">
        <w:rPr>
          <w:b/>
          <w:bCs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-10222941"/>
        <w:docPartObj>
          <w:docPartGallery w:val="Table of Contents"/>
          <w:docPartUnique/>
        </w:docPartObj>
      </w:sdtPr>
      <w:sdtEndPr/>
      <w:sdtContent>
        <w:p w14:paraId="4AE89F79" w14:textId="3DC8F109" w:rsidR="00CB475D" w:rsidRPr="00DC057F" w:rsidRDefault="009F7CB9" w:rsidP="00944952">
          <w:pPr>
            <w:pStyle w:val="af7"/>
            <w:tabs>
              <w:tab w:val="left" w:pos="567"/>
              <w:tab w:val="center" w:pos="4819"/>
              <w:tab w:val="right" w:pos="9639"/>
            </w:tabs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C057F"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  <w:tab/>
          </w:r>
          <w:r w:rsidRPr="00DC057F"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  <w:lang w:eastAsia="ru-RU"/>
            </w:rPr>
            <w:tab/>
          </w:r>
          <w:r w:rsidR="005B5162" w:rsidRPr="00DC057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  <w:r w:rsidRPr="00DC057F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</w:r>
        </w:p>
        <w:p w14:paraId="593AB7FA" w14:textId="5D65616D" w:rsidR="00421D65" w:rsidRPr="00781646" w:rsidRDefault="00CB475D" w:rsidP="00944952">
          <w:pPr>
            <w:pStyle w:val="11"/>
            <w:rPr>
              <w:rFonts w:eastAsiaTheme="minorEastAsia"/>
              <w:b w:val="0"/>
              <w:bCs/>
            </w:rPr>
          </w:pPr>
          <w:r w:rsidRPr="00781646">
            <w:rPr>
              <w:b w:val="0"/>
              <w:bCs/>
            </w:rPr>
            <w:fldChar w:fldCharType="begin"/>
          </w:r>
          <w:r w:rsidRPr="00781646">
            <w:rPr>
              <w:b w:val="0"/>
              <w:bCs/>
            </w:rPr>
            <w:instrText xml:space="preserve"> TOC \o "1-3" \h \z \u </w:instrText>
          </w:r>
          <w:r w:rsidRPr="00781646">
            <w:rPr>
              <w:b w:val="0"/>
              <w:bCs/>
            </w:rPr>
            <w:fldChar w:fldCharType="separate"/>
          </w:r>
          <w:hyperlink w:anchor="_Toc13842578" w:history="1">
            <w:r w:rsidR="00421D65" w:rsidRPr="00781646">
              <w:rPr>
                <w:rStyle w:val="af8"/>
                <w:b w:val="0"/>
                <w:bCs/>
                <w:color w:val="auto"/>
              </w:rPr>
              <w:t>1</w:t>
            </w:r>
            <w:r w:rsidR="00421D65" w:rsidRPr="00781646">
              <w:rPr>
                <w:rFonts w:eastAsiaTheme="minorEastAsia"/>
                <w:b w:val="0"/>
                <w:bCs/>
              </w:rPr>
              <w:tab/>
            </w:r>
            <w:r w:rsidR="00421D65" w:rsidRPr="00781646">
              <w:rPr>
                <w:rStyle w:val="af8"/>
                <w:b w:val="0"/>
                <w:bCs/>
                <w:color w:val="auto"/>
              </w:rPr>
              <w:t>ОБЛАСТЬ ПРИМЕНЕНИЯ</w:t>
            </w:r>
            <w:r w:rsidR="00421D65" w:rsidRPr="00781646">
              <w:rPr>
                <w:b w:val="0"/>
                <w:bCs/>
                <w:webHidden/>
              </w:rPr>
              <w:tab/>
            </w:r>
            <w:r w:rsidR="00421D65" w:rsidRPr="00781646">
              <w:rPr>
                <w:b w:val="0"/>
                <w:bCs/>
                <w:webHidden/>
              </w:rPr>
              <w:fldChar w:fldCharType="begin"/>
            </w:r>
            <w:r w:rsidR="00421D65" w:rsidRPr="00781646">
              <w:rPr>
                <w:b w:val="0"/>
                <w:bCs/>
                <w:webHidden/>
              </w:rPr>
              <w:instrText xml:space="preserve"> PAGEREF _Toc13842578 \h </w:instrText>
            </w:r>
            <w:r w:rsidR="00421D65" w:rsidRPr="00781646">
              <w:rPr>
                <w:b w:val="0"/>
                <w:bCs/>
                <w:webHidden/>
              </w:rPr>
            </w:r>
            <w:r w:rsidR="00421D65" w:rsidRPr="00781646">
              <w:rPr>
                <w:b w:val="0"/>
                <w:bCs/>
                <w:webHidden/>
              </w:rPr>
              <w:fldChar w:fldCharType="separate"/>
            </w:r>
            <w:r w:rsidR="00E96B47" w:rsidRPr="00781646">
              <w:rPr>
                <w:b w:val="0"/>
                <w:bCs/>
                <w:webHidden/>
              </w:rPr>
              <w:t>3</w:t>
            </w:r>
            <w:r w:rsidR="00421D65" w:rsidRPr="00781646">
              <w:rPr>
                <w:b w:val="0"/>
                <w:bCs/>
                <w:webHidden/>
              </w:rPr>
              <w:fldChar w:fldCharType="end"/>
            </w:r>
          </w:hyperlink>
        </w:p>
        <w:p w14:paraId="3CB0D58D" w14:textId="41B3BB01" w:rsidR="00421D65" w:rsidRPr="00781646" w:rsidRDefault="00512FF2" w:rsidP="00944952">
          <w:pPr>
            <w:pStyle w:val="11"/>
            <w:rPr>
              <w:rFonts w:eastAsiaTheme="minorEastAsia"/>
              <w:b w:val="0"/>
              <w:bCs/>
            </w:rPr>
          </w:pPr>
          <w:hyperlink w:anchor="_Toc13842579" w:history="1">
            <w:r w:rsidR="00421D65" w:rsidRPr="00781646">
              <w:rPr>
                <w:rStyle w:val="af8"/>
                <w:b w:val="0"/>
                <w:bCs/>
                <w:color w:val="auto"/>
              </w:rPr>
              <w:t>2</w:t>
            </w:r>
            <w:r w:rsidR="00421D65" w:rsidRPr="00781646">
              <w:rPr>
                <w:rFonts w:eastAsiaTheme="minorEastAsia"/>
                <w:b w:val="0"/>
                <w:bCs/>
              </w:rPr>
              <w:tab/>
            </w:r>
            <w:r w:rsidR="00421D65" w:rsidRPr="00781646">
              <w:rPr>
                <w:rStyle w:val="af8"/>
                <w:b w:val="0"/>
                <w:bCs/>
                <w:color w:val="auto"/>
              </w:rPr>
              <w:t>ССЫЛКИ</w:t>
            </w:r>
            <w:r w:rsidR="00421D65" w:rsidRPr="00781646">
              <w:rPr>
                <w:b w:val="0"/>
                <w:bCs/>
                <w:webHidden/>
              </w:rPr>
              <w:tab/>
            </w:r>
            <w:r w:rsidR="00421D65" w:rsidRPr="00781646">
              <w:rPr>
                <w:b w:val="0"/>
                <w:bCs/>
                <w:webHidden/>
              </w:rPr>
              <w:fldChar w:fldCharType="begin"/>
            </w:r>
            <w:r w:rsidR="00421D65" w:rsidRPr="00781646">
              <w:rPr>
                <w:b w:val="0"/>
                <w:bCs/>
                <w:webHidden/>
              </w:rPr>
              <w:instrText xml:space="preserve"> PAGEREF _Toc13842579 \h </w:instrText>
            </w:r>
            <w:r w:rsidR="00421D65" w:rsidRPr="00781646">
              <w:rPr>
                <w:b w:val="0"/>
                <w:bCs/>
                <w:webHidden/>
              </w:rPr>
            </w:r>
            <w:r w:rsidR="00421D65" w:rsidRPr="00781646">
              <w:rPr>
                <w:b w:val="0"/>
                <w:bCs/>
                <w:webHidden/>
              </w:rPr>
              <w:fldChar w:fldCharType="separate"/>
            </w:r>
            <w:r w:rsidR="00E96B47" w:rsidRPr="00781646">
              <w:rPr>
                <w:b w:val="0"/>
                <w:bCs/>
                <w:webHidden/>
              </w:rPr>
              <w:t>3</w:t>
            </w:r>
            <w:r w:rsidR="00421D65" w:rsidRPr="00781646">
              <w:rPr>
                <w:b w:val="0"/>
                <w:bCs/>
                <w:webHidden/>
              </w:rPr>
              <w:fldChar w:fldCharType="end"/>
            </w:r>
          </w:hyperlink>
        </w:p>
        <w:p w14:paraId="66FD52FE" w14:textId="7EF0B021" w:rsidR="00421D65" w:rsidRPr="00781646" w:rsidRDefault="00512FF2" w:rsidP="00944952">
          <w:pPr>
            <w:pStyle w:val="11"/>
            <w:rPr>
              <w:rFonts w:eastAsiaTheme="minorEastAsia"/>
              <w:b w:val="0"/>
              <w:bCs/>
            </w:rPr>
          </w:pPr>
          <w:hyperlink w:anchor="_Toc13842580" w:history="1">
            <w:r w:rsidR="00421D65" w:rsidRPr="00781646">
              <w:rPr>
                <w:rStyle w:val="af8"/>
                <w:b w:val="0"/>
                <w:bCs/>
                <w:color w:val="auto"/>
              </w:rPr>
              <w:t>3</w:t>
            </w:r>
            <w:r w:rsidR="00421D65" w:rsidRPr="00781646">
              <w:rPr>
                <w:rFonts w:eastAsiaTheme="minorEastAsia"/>
                <w:b w:val="0"/>
                <w:bCs/>
              </w:rPr>
              <w:tab/>
            </w:r>
            <w:r w:rsidR="00421D65" w:rsidRPr="00781646">
              <w:rPr>
                <w:rStyle w:val="af8"/>
                <w:b w:val="0"/>
                <w:bCs/>
                <w:color w:val="auto"/>
              </w:rPr>
              <w:t>ТЕРМИНЫ И ОПРЕДЕЛЕНИЯ</w:t>
            </w:r>
            <w:r w:rsidR="00421D65" w:rsidRPr="00781646">
              <w:rPr>
                <w:b w:val="0"/>
                <w:bCs/>
                <w:webHidden/>
              </w:rPr>
              <w:tab/>
            </w:r>
            <w:r w:rsidR="00421D65" w:rsidRPr="00781646">
              <w:rPr>
                <w:b w:val="0"/>
                <w:bCs/>
                <w:webHidden/>
              </w:rPr>
              <w:fldChar w:fldCharType="begin"/>
            </w:r>
            <w:r w:rsidR="00421D65" w:rsidRPr="00781646">
              <w:rPr>
                <w:b w:val="0"/>
                <w:bCs/>
                <w:webHidden/>
              </w:rPr>
              <w:instrText xml:space="preserve"> PAGEREF _Toc13842580 \h </w:instrText>
            </w:r>
            <w:r w:rsidR="00421D65" w:rsidRPr="00781646">
              <w:rPr>
                <w:b w:val="0"/>
                <w:bCs/>
                <w:webHidden/>
              </w:rPr>
            </w:r>
            <w:r w:rsidR="00421D65" w:rsidRPr="00781646">
              <w:rPr>
                <w:b w:val="0"/>
                <w:bCs/>
                <w:webHidden/>
              </w:rPr>
              <w:fldChar w:fldCharType="separate"/>
            </w:r>
            <w:r w:rsidR="00E96B47" w:rsidRPr="00781646">
              <w:rPr>
                <w:b w:val="0"/>
                <w:bCs/>
                <w:webHidden/>
              </w:rPr>
              <w:t>3</w:t>
            </w:r>
            <w:r w:rsidR="00421D65" w:rsidRPr="00781646">
              <w:rPr>
                <w:b w:val="0"/>
                <w:bCs/>
                <w:webHidden/>
              </w:rPr>
              <w:fldChar w:fldCharType="end"/>
            </w:r>
          </w:hyperlink>
        </w:p>
        <w:p w14:paraId="1F65D323" w14:textId="3CBD8134" w:rsidR="00421D65" w:rsidRPr="00781646" w:rsidRDefault="00512FF2" w:rsidP="00944952">
          <w:pPr>
            <w:pStyle w:val="11"/>
            <w:rPr>
              <w:rFonts w:eastAsiaTheme="minorEastAsia"/>
              <w:b w:val="0"/>
              <w:bCs/>
            </w:rPr>
          </w:pPr>
          <w:hyperlink w:anchor="_Toc13842581" w:history="1">
            <w:r w:rsidR="00421D65" w:rsidRPr="00781646">
              <w:rPr>
                <w:rStyle w:val="af8"/>
                <w:b w:val="0"/>
                <w:bCs/>
                <w:color w:val="auto"/>
              </w:rPr>
              <w:t>4</w:t>
            </w:r>
            <w:r w:rsidR="00421D65" w:rsidRPr="00781646">
              <w:rPr>
                <w:rFonts w:eastAsiaTheme="minorEastAsia"/>
                <w:b w:val="0"/>
                <w:bCs/>
              </w:rPr>
              <w:tab/>
            </w:r>
            <w:r w:rsidR="00421D65" w:rsidRPr="00781646">
              <w:rPr>
                <w:rStyle w:val="af8"/>
                <w:b w:val="0"/>
                <w:bCs/>
                <w:color w:val="auto"/>
              </w:rPr>
              <w:t>ОБОЗНАЧЕНИЯ И СОКРАЩЕНИЯ</w:t>
            </w:r>
            <w:r w:rsidR="00421D65" w:rsidRPr="00781646">
              <w:rPr>
                <w:b w:val="0"/>
                <w:bCs/>
                <w:webHidden/>
              </w:rPr>
              <w:tab/>
            </w:r>
            <w:r w:rsidR="00421D65" w:rsidRPr="00781646">
              <w:rPr>
                <w:b w:val="0"/>
                <w:bCs/>
                <w:webHidden/>
              </w:rPr>
              <w:fldChar w:fldCharType="begin"/>
            </w:r>
            <w:r w:rsidR="00421D65" w:rsidRPr="00781646">
              <w:rPr>
                <w:b w:val="0"/>
                <w:bCs/>
                <w:webHidden/>
              </w:rPr>
              <w:instrText xml:space="preserve"> PAGEREF _Toc13842581 \h </w:instrText>
            </w:r>
            <w:r w:rsidR="00421D65" w:rsidRPr="00781646">
              <w:rPr>
                <w:b w:val="0"/>
                <w:bCs/>
                <w:webHidden/>
              </w:rPr>
            </w:r>
            <w:r w:rsidR="00421D65" w:rsidRPr="00781646">
              <w:rPr>
                <w:b w:val="0"/>
                <w:bCs/>
                <w:webHidden/>
              </w:rPr>
              <w:fldChar w:fldCharType="separate"/>
            </w:r>
            <w:r w:rsidR="00E96B47" w:rsidRPr="00781646">
              <w:rPr>
                <w:b w:val="0"/>
                <w:bCs/>
                <w:webHidden/>
              </w:rPr>
              <w:t>3</w:t>
            </w:r>
            <w:r w:rsidR="00421D65" w:rsidRPr="00781646">
              <w:rPr>
                <w:b w:val="0"/>
                <w:bCs/>
                <w:webHidden/>
              </w:rPr>
              <w:fldChar w:fldCharType="end"/>
            </w:r>
          </w:hyperlink>
        </w:p>
        <w:p w14:paraId="206198AB" w14:textId="7E04DC40" w:rsidR="00421D65" w:rsidRPr="00781646" w:rsidRDefault="00512FF2" w:rsidP="00944952">
          <w:pPr>
            <w:pStyle w:val="11"/>
            <w:rPr>
              <w:rFonts w:eastAsiaTheme="minorEastAsia"/>
              <w:b w:val="0"/>
              <w:bCs/>
            </w:rPr>
          </w:pPr>
          <w:hyperlink w:anchor="_Toc13842582" w:history="1">
            <w:r w:rsidR="00421D65" w:rsidRPr="00781646">
              <w:rPr>
                <w:rStyle w:val="af8"/>
                <w:b w:val="0"/>
                <w:bCs/>
                <w:color w:val="auto"/>
              </w:rPr>
              <w:t>5</w:t>
            </w:r>
            <w:r w:rsidR="00421D65" w:rsidRPr="00781646">
              <w:rPr>
                <w:rFonts w:eastAsiaTheme="minorEastAsia"/>
                <w:b w:val="0"/>
                <w:bCs/>
              </w:rPr>
              <w:tab/>
            </w:r>
            <w:r w:rsidR="00421D65" w:rsidRPr="00781646">
              <w:rPr>
                <w:rStyle w:val="af8"/>
                <w:b w:val="0"/>
                <w:bCs/>
                <w:color w:val="auto"/>
              </w:rPr>
              <w:t>ОТВЕТСТВЕННОСТЬ И ПОЛНОМОЧИЯ</w:t>
            </w:r>
            <w:r w:rsidR="00421D65" w:rsidRPr="00781646">
              <w:rPr>
                <w:b w:val="0"/>
                <w:bCs/>
                <w:webHidden/>
              </w:rPr>
              <w:tab/>
            </w:r>
            <w:r w:rsidR="00421D65" w:rsidRPr="00781646">
              <w:rPr>
                <w:b w:val="0"/>
                <w:bCs/>
                <w:webHidden/>
              </w:rPr>
              <w:fldChar w:fldCharType="begin"/>
            </w:r>
            <w:r w:rsidR="00421D65" w:rsidRPr="00781646">
              <w:rPr>
                <w:b w:val="0"/>
                <w:bCs/>
                <w:webHidden/>
              </w:rPr>
              <w:instrText xml:space="preserve"> PAGEREF _Toc13842582 \h </w:instrText>
            </w:r>
            <w:r w:rsidR="00421D65" w:rsidRPr="00781646">
              <w:rPr>
                <w:b w:val="0"/>
                <w:bCs/>
                <w:webHidden/>
              </w:rPr>
            </w:r>
            <w:r w:rsidR="00421D65" w:rsidRPr="00781646">
              <w:rPr>
                <w:b w:val="0"/>
                <w:bCs/>
                <w:webHidden/>
              </w:rPr>
              <w:fldChar w:fldCharType="separate"/>
            </w:r>
            <w:r w:rsidR="00E96B47" w:rsidRPr="00781646">
              <w:rPr>
                <w:b w:val="0"/>
                <w:bCs/>
                <w:webHidden/>
              </w:rPr>
              <w:t>4</w:t>
            </w:r>
            <w:r w:rsidR="00421D65" w:rsidRPr="00781646">
              <w:rPr>
                <w:b w:val="0"/>
                <w:bCs/>
                <w:webHidden/>
              </w:rPr>
              <w:fldChar w:fldCharType="end"/>
            </w:r>
          </w:hyperlink>
        </w:p>
        <w:p w14:paraId="5B2A9F60" w14:textId="2143F0CA" w:rsidR="00421D65" w:rsidRPr="00781646" w:rsidRDefault="00512FF2" w:rsidP="00944952">
          <w:pPr>
            <w:pStyle w:val="11"/>
            <w:rPr>
              <w:rFonts w:eastAsiaTheme="minorEastAsia"/>
              <w:b w:val="0"/>
              <w:bCs/>
            </w:rPr>
          </w:pPr>
          <w:hyperlink w:anchor="_Toc13842583" w:history="1">
            <w:r w:rsidR="00421D65" w:rsidRPr="00781646">
              <w:rPr>
                <w:rStyle w:val="af8"/>
                <w:b w:val="0"/>
                <w:bCs/>
                <w:color w:val="auto"/>
              </w:rPr>
              <w:t>6</w:t>
            </w:r>
            <w:r w:rsidR="00421D65" w:rsidRPr="00781646">
              <w:rPr>
                <w:rFonts w:eastAsiaTheme="minorEastAsia"/>
                <w:b w:val="0"/>
                <w:bCs/>
              </w:rPr>
              <w:tab/>
            </w:r>
            <w:r w:rsidR="00421D65" w:rsidRPr="00781646">
              <w:rPr>
                <w:rStyle w:val="af8"/>
                <w:b w:val="0"/>
                <w:bCs/>
                <w:color w:val="auto"/>
              </w:rPr>
              <w:t>ПОРЯДОК ПРОВЕДЕНИЯ МОНИТОРИНГА</w:t>
            </w:r>
            <w:r w:rsidR="00421D65" w:rsidRPr="00781646">
              <w:rPr>
                <w:b w:val="0"/>
                <w:bCs/>
                <w:webHidden/>
              </w:rPr>
              <w:tab/>
            </w:r>
            <w:r w:rsidR="00421D65" w:rsidRPr="00781646">
              <w:rPr>
                <w:b w:val="0"/>
                <w:bCs/>
                <w:webHidden/>
              </w:rPr>
              <w:fldChar w:fldCharType="begin"/>
            </w:r>
            <w:r w:rsidR="00421D65" w:rsidRPr="00781646">
              <w:rPr>
                <w:b w:val="0"/>
                <w:bCs/>
                <w:webHidden/>
              </w:rPr>
              <w:instrText xml:space="preserve"> PAGEREF _Toc13842583 \h </w:instrText>
            </w:r>
            <w:r w:rsidR="00421D65" w:rsidRPr="00781646">
              <w:rPr>
                <w:b w:val="0"/>
                <w:bCs/>
                <w:webHidden/>
              </w:rPr>
            </w:r>
            <w:r w:rsidR="00421D65" w:rsidRPr="00781646">
              <w:rPr>
                <w:b w:val="0"/>
                <w:bCs/>
                <w:webHidden/>
              </w:rPr>
              <w:fldChar w:fldCharType="separate"/>
            </w:r>
            <w:r w:rsidR="00E96B47" w:rsidRPr="00781646">
              <w:rPr>
                <w:b w:val="0"/>
                <w:bCs/>
                <w:webHidden/>
              </w:rPr>
              <w:t>5</w:t>
            </w:r>
            <w:r w:rsidR="00421D65" w:rsidRPr="00781646">
              <w:rPr>
                <w:b w:val="0"/>
                <w:bCs/>
                <w:webHidden/>
              </w:rPr>
              <w:fldChar w:fldCharType="end"/>
            </w:r>
          </w:hyperlink>
        </w:p>
        <w:p w14:paraId="0D311C1E" w14:textId="19093346" w:rsidR="00421D65" w:rsidRPr="00781646" w:rsidRDefault="00512FF2" w:rsidP="00944952">
          <w:pPr>
            <w:pStyle w:val="26"/>
            <w:keepNext/>
            <w:keepLines/>
            <w:tabs>
              <w:tab w:val="left" w:pos="426"/>
              <w:tab w:val="right" w:leader="dot" w:pos="9639"/>
            </w:tabs>
            <w:rPr>
              <w:rFonts w:eastAsiaTheme="minorEastAsia"/>
              <w:b w:val="0"/>
              <w:bCs/>
              <w:noProof/>
              <w:szCs w:val="24"/>
            </w:rPr>
          </w:pPr>
          <w:hyperlink w:anchor="_Toc13842584" w:history="1"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6.1</w:t>
            </w:r>
            <w:r w:rsidR="00421D65" w:rsidRPr="00781646">
              <w:rPr>
                <w:rFonts w:eastAsiaTheme="minorEastAsia"/>
                <w:b w:val="0"/>
                <w:bCs/>
                <w:noProof/>
                <w:szCs w:val="24"/>
              </w:rPr>
              <w:tab/>
            </w:r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Общие положения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tab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instrText xml:space="preserve"> PAGEREF _Toc13842584 \h </w:instrTex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E96B47" w:rsidRPr="00781646">
              <w:rPr>
                <w:b w:val="0"/>
                <w:bCs/>
                <w:noProof/>
                <w:webHidden/>
                <w:szCs w:val="24"/>
              </w:rPr>
              <w:t>5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30105024" w14:textId="44C09C12" w:rsidR="00421D65" w:rsidRPr="00781646" w:rsidRDefault="00512FF2" w:rsidP="00944952">
          <w:pPr>
            <w:pStyle w:val="26"/>
            <w:keepNext/>
            <w:keepLines/>
            <w:tabs>
              <w:tab w:val="left" w:pos="426"/>
              <w:tab w:val="right" w:leader="dot" w:pos="9639"/>
            </w:tabs>
            <w:rPr>
              <w:rFonts w:eastAsiaTheme="minorEastAsia"/>
              <w:b w:val="0"/>
              <w:bCs/>
              <w:noProof/>
              <w:szCs w:val="24"/>
            </w:rPr>
          </w:pPr>
          <w:hyperlink w:anchor="_Toc13842585" w:history="1"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6.2</w:t>
            </w:r>
            <w:r w:rsidR="00421D65" w:rsidRPr="00781646">
              <w:rPr>
                <w:rFonts w:eastAsiaTheme="minorEastAsia"/>
                <w:b w:val="0"/>
                <w:bCs/>
                <w:noProof/>
                <w:szCs w:val="24"/>
              </w:rPr>
              <w:tab/>
            </w:r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Планирование мониторинга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tab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instrText xml:space="preserve"> PAGEREF _Toc13842585 \h </w:instrTex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E96B47" w:rsidRPr="00781646">
              <w:rPr>
                <w:b w:val="0"/>
                <w:bCs/>
                <w:noProof/>
                <w:webHidden/>
                <w:szCs w:val="24"/>
              </w:rPr>
              <w:t>7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7CDF331E" w14:textId="2794412F" w:rsidR="00421D65" w:rsidRPr="00781646" w:rsidRDefault="00512FF2" w:rsidP="00944952">
          <w:pPr>
            <w:pStyle w:val="26"/>
            <w:keepNext/>
            <w:keepLines/>
            <w:tabs>
              <w:tab w:val="left" w:pos="426"/>
              <w:tab w:val="right" w:leader="dot" w:pos="9639"/>
            </w:tabs>
            <w:rPr>
              <w:rFonts w:eastAsiaTheme="minorEastAsia"/>
              <w:b w:val="0"/>
              <w:bCs/>
              <w:noProof/>
              <w:szCs w:val="24"/>
            </w:rPr>
          </w:pPr>
          <w:hyperlink w:anchor="_Toc13842586" w:history="1"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6.3</w:t>
            </w:r>
            <w:r w:rsidR="00421D65" w:rsidRPr="00781646">
              <w:rPr>
                <w:rFonts w:eastAsiaTheme="minorEastAsia"/>
                <w:b w:val="0"/>
                <w:bCs/>
                <w:noProof/>
                <w:szCs w:val="24"/>
              </w:rPr>
              <w:tab/>
            </w:r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Порядок проведения мониторинга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tab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instrText xml:space="preserve"> PAGEREF _Toc13842586 \h </w:instrTex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E96B47" w:rsidRPr="00781646">
              <w:rPr>
                <w:b w:val="0"/>
                <w:bCs/>
                <w:noProof/>
                <w:webHidden/>
                <w:szCs w:val="24"/>
              </w:rPr>
              <w:t>7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19B8EF07" w14:textId="68A223C6" w:rsidR="00421D65" w:rsidRPr="00781646" w:rsidRDefault="00512FF2" w:rsidP="00944952">
          <w:pPr>
            <w:pStyle w:val="26"/>
            <w:keepNext/>
            <w:keepLines/>
            <w:tabs>
              <w:tab w:val="left" w:pos="426"/>
              <w:tab w:val="right" w:leader="dot" w:pos="9639"/>
            </w:tabs>
            <w:rPr>
              <w:rFonts w:eastAsiaTheme="minorEastAsia"/>
              <w:b w:val="0"/>
              <w:bCs/>
              <w:noProof/>
              <w:szCs w:val="24"/>
            </w:rPr>
          </w:pPr>
          <w:hyperlink w:anchor="_Toc13842587" w:history="1"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6.4</w:t>
            </w:r>
            <w:r w:rsidR="00421D65" w:rsidRPr="00781646">
              <w:rPr>
                <w:rFonts w:eastAsiaTheme="minorEastAsia"/>
                <w:b w:val="0"/>
                <w:bCs/>
                <w:noProof/>
                <w:szCs w:val="24"/>
              </w:rPr>
              <w:tab/>
            </w:r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Анализ причин несоответствий, разработка</w:t>
            </w:r>
            <w:r w:rsidR="00E96B47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 xml:space="preserve"> </w:t>
            </w:r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и контроль выполнения корректирующих действий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tab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instrText xml:space="preserve"> PAGEREF _Toc13842587 \h </w:instrTex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E96B47" w:rsidRPr="00781646">
              <w:rPr>
                <w:b w:val="0"/>
                <w:bCs/>
                <w:noProof/>
                <w:webHidden/>
                <w:szCs w:val="24"/>
              </w:rPr>
              <w:t>9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66B68D06" w14:textId="35AE8A06" w:rsidR="00421D65" w:rsidRPr="00781646" w:rsidRDefault="00512FF2" w:rsidP="00944952">
          <w:pPr>
            <w:pStyle w:val="26"/>
            <w:keepNext/>
            <w:keepLines/>
            <w:tabs>
              <w:tab w:val="left" w:pos="426"/>
              <w:tab w:val="right" w:leader="dot" w:pos="9639"/>
            </w:tabs>
            <w:rPr>
              <w:rFonts w:eastAsiaTheme="minorEastAsia"/>
              <w:b w:val="0"/>
              <w:bCs/>
              <w:noProof/>
              <w:szCs w:val="24"/>
            </w:rPr>
          </w:pPr>
          <w:hyperlink w:anchor="_Toc13842588" w:history="1"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6.5</w:t>
            </w:r>
            <w:r w:rsidR="00421D65" w:rsidRPr="00781646">
              <w:rPr>
                <w:rFonts w:eastAsiaTheme="minorEastAsia"/>
                <w:b w:val="0"/>
                <w:bCs/>
                <w:noProof/>
                <w:szCs w:val="24"/>
              </w:rPr>
              <w:tab/>
            </w:r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Оценка результативности выполнения корректирующих действий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tab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instrText xml:space="preserve"> PAGEREF _Toc13842588 \h </w:instrTex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E96B47" w:rsidRPr="00781646">
              <w:rPr>
                <w:b w:val="0"/>
                <w:bCs/>
                <w:noProof/>
                <w:webHidden/>
                <w:szCs w:val="24"/>
              </w:rPr>
              <w:t>9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044D02D7" w14:textId="0713D02C" w:rsidR="00421D65" w:rsidRPr="00781646" w:rsidRDefault="00512FF2" w:rsidP="00944952">
          <w:pPr>
            <w:pStyle w:val="26"/>
            <w:keepNext/>
            <w:keepLines/>
            <w:tabs>
              <w:tab w:val="left" w:pos="426"/>
              <w:tab w:val="right" w:leader="dot" w:pos="9639"/>
            </w:tabs>
            <w:rPr>
              <w:rFonts w:eastAsiaTheme="minorEastAsia"/>
              <w:b w:val="0"/>
              <w:bCs/>
              <w:noProof/>
              <w:szCs w:val="24"/>
            </w:rPr>
          </w:pPr>
          <w:hyperlink w:anchor="_Toc13842589" w:history="1"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6.6</w:t>
            </w:r>
            <w:r w:rsidR="00421D65" w:rsidRPr="00781646">
              <w:rPr>
                <w:rFonts w:eastAsiaTheme="minorEastAsia"/>
                <w:b w:val="0"/>
                <w:bCs/>
                <w:noProof/>
                <w:szCs w:val="24"/>
              </w:rPr>
              <w:tab/>
            </w:r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Принятие решений по результатам мониторинга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tab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instrText xml:space="preserve"> PAGEREF _Toc13842589 \h </w:instrTex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E96B47" w:rsidRPr="00781646">
              <w:rPr>
                <w:b w:val="0"/>
                <w:bCs/>
                <w:noProof/>
                <w:webHidden/>
                <w:szCs w:val="24"/>
              </w:rPr>
              <w:t>10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1972958D" w14:textId="58B77B69" w:rsidR="00421D65" w:rsidRPr="00781646" w:rsidRDefault="00512FF2" w:rsidP="00944952">
          <w:pPr>
            <w:pStyle w:val="26"/>
            <w:keepNext/>
            <w:keepLines/>
            <w:tabs>
              <w:tab w:val="left" w:pos="426"/>
              <w:tab w:val="right" w:leader="dot" w:pos="9639"/>
            </w:tabs>
            <w:rPr>
              <w:rFonts w:eastAsiaTheme="minorEastAsia"/>
              <w:b w:val="0"/>
              <w:bCs/>
              <w:noProof/>
              <w:szCs w:val="24"/>
            </w:rPr>
          </w:pPr>
          <w:hyperlink w:anchor="_Toc13842590" w:history="1"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6.7</w:t>
            </w:r>
            <w:r w:rsidR="00421D65" w:rsidRPr="00781646">
              <w:rPr>
                <w:rFonts w:eastAsiaTheme="minorEastAsia"/>
                <w:b w:val="0"/>
                <w:bCs/>
                <w:noProof/>
                <w:szCs w:val="24"/>
              </w:rPr>
              <w:tab/>
            </w:r>
            <w:r w:rsidR="00421D65" w:rsidRPr="00781646">
              <w:rPr>
                <w:rStyle w:val="af8"/>
                <w:b w:val="0"/>
                <w:bCs/>
                <w:noProof/>
                <w:color w:val="auto"/>
                <w:szCs w:val="24"/>
              </w:rPr>
              <w:t>Сбор, анализ и обобщение информации по результатам мониторинга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tab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begin"/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instrText xml:space="preserve"> PAGEREF _Toc13842590 \h </w:instrTex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separate"/>
            </w:r>
            <w:r w:rsidR="00E96B47" w:rsidRPr="00781646">
              <w:rPr>
                <w:b w:val="0"/>
                <w:bCs/>
                <w:noProof/>
                <w:webHidden/>
                <w:szCs w:val="24"/>
              </w:rPr>
              <w:t>10</w:t>
            </w:r>
            <w:r w:rsidR="00421D65" w:rsidRPr="00781646">
              <w:rPr>
                <w:b w:val="0"/>
                <w:bCs/>
                <w:noProof/>
                <w:webHidden/>
                <w:szCs w:val="24"/>
              </w:rPr>
              <w:fldChar w:fldCharType="end"/>
            </w:r>
          </w:hyperlink>
        </w:p>
        <w:p w14:paraId="5BDFF27A" w14:textId="2E90928D" w:rsidR="00421D65" w:rsidRPr="00781646" w:rsidRDefault="00512FF2" w:rsidP="00944952">
          <w:pPr>
            <w:pStyle w:val="11"/>
            <w:rPr>
              <w:rFonts w:eastAsiaTheme="minorEastAsia"/>
              <w:b w:val="0"/>
              <w:bCs/>
            </w:rPr>
          </w:pPr>
          <w:hyperlink w:anchor="_Toc13842591" w:history="1">
            <w:r w:rsidR="00421D65" w:rsidRPr="00781646">
              <w:rPr>
                <w:rStyle w:val="af8"/>
                <w:b w:val="0"/>
                <w:bCs/>
                <w:color w:val="auto"/>
              </w:rPr>
              <w:t>7</w:t>
            </w:r>
            <w:r w:rsidR="00421D65" w:rsidRPr="00781646">
              <w:rPr>
                <w:rFonts w:eastAsiaTheme="minorEastAsia"/>
                <w:b w:val="0"/>
                <w:bCs/>
              </w:rPr>
              <w:tab/>
            </w:r>
            <w:r w:rsidR="00421D65" w:rsidRPr="00781646">
              <w:rPr>
                <w:rStyle w:val="af8"/>
                <w:b w:val="0"/>
                <w:bCs/>
                <w:color w:val="auto"/>
              </w:rPr>
              <w:t>ПРИМЕНЯЕМЫЕ ФОРМЫ</w:t>
            </w:r>
            <w:r w:rsidR="00421D65" w:rsidRPr="00781646">
              <w:rPr>
                <w:b w:val="0"/>
                <w:bCs/>
                <w:webHidden/>
              </w:rPr>
              <w:tab/>
            </w:r>
            <w:r w:rsidR="00421D65" w:rsidRPr="00781646">
              <w:rPr>
                <w:b w:val="0"/>
                <w:bCs/>
                <w:webHidden/>
              </w:rPr>
              <w:fldChar w:fldCharType="begin"/>
            </w:r>
            <w:r w:rsidR="00421D65" w:rsidRPr="00781646">
              <w:rPr>
                <w:b w:val="0"/>
                <w:bCs/>
                <w:webHidden/>
              </w:rPr>
              <w:instrText xml:space="preserve"> PAGEREF _Toc13842591 \h </w:instrText>
            </w:r>
            <w:r w:rsidR="00421D65" w:rsidRPr="00781646">
              <w:rPr>
                <w:b w:val="0"/>
                <w:bCs/>
                <w:webHidden/>
              </w:rPr>
            </w:r>
            <w:r w:rsidR="00421D65" w:rsidRPr="00781646">
              <w:rPr>
                <w:b w:val="0"/>
                <w:bCs/>
                <w:webHidden/>
              </w:rPr>
              <w:fldChar w:fldCharType="separate"/>
            </w:r>
            <w:r w:rsidR="00E96B47" w:rsidRPr="00781646">
              <w:rPr>
                <w:b w:val="0"/>
                <w:bCs/>
                <w:webHidden/>
              </w:rPr>
              <w:t>11</w:t>
            </w:r>
            <w:r w:rsidR="00421D65" w:rsidRPr="00781646">
              <w:rPr>
                <w:b w:val="0"/>
                <w:bCs/>
                <w:webHidden/>
              </w:rPr>
              <w:fldChar w:fldCharType="end"/>
            </w:r>
          </w:hyperlink>
        </w:p>
        <w:p w14:paraId="39660B43" w14:textId="07DB5FDE" w:rsidR="00421D65" w:rsidRPr="00781646" w:rsidRDefault="004D2A46" w:rsidP="00944952">
          <w:pPr>
            <w:pStyle w:val="11"/>
            <w:rPr>
              <w:rFonts w:eastAsiaTheme="minorEastAsia"/>
              <w:b w:val="0"/>
              <w:bCs/>
            </w:rPr>
          </w:pPr>
          <w:r w:rsidRPr="00781646">
            <w:rPr>
              <w:rStyle w:val="af8"/>
              <w:b w:val="0"/>
              <w:bCs/>
              <w:color w:val="auto"/>
              <w:u w:val="none"/>
            </w:rPr>
            <w:t>8</w:t>
          </w:r>
          <w:r w:rsidR="00E96B47" w:rsidRPr="00781646">
            <w:rPr>
              <w:rStyle w:val="af8"/>
              <w:b w:val="0"/>
              <w:bCs/>
              <w:color w:val="auto"/>
              <w:u w:val="none"/>
            </w:rPr>
            <w:t xml:space="preserve"> </w:t>
          </w:r>
          <w:hyperlink w:anchor="_Toc13842592" w:history="1">
            <w:r w:rsidR="00421D65" w:rsidRPr="00781646">
              <w:rPr>
                <w:rStyle w:val="af8"/>
                <w:b w:val="0"/>
                <w:bCs/>
                <w:color w:val="auto"/>
              </w:rPr>
              <w:t>УПРАВЛЕНИЕ ЗАПИСЯМИ</w:t>
            </w:r>
            <w:r w:rsidR="00421D65" w:rsidRPr="00781646">
              <w:rPr>
                <w:b w:val="0"/>
                <w:bCs/>
                <w:webHidden/>
              </w:rPr>
              <w:tab/>
            </w:r>
            <w:r w:rsidR="00421D65" w:rsidRPr="00781646">
              <w:rPr>
                <w:b w:val="0"/>
                <w:bCs/>
                <w:webHidden/>
              </w:rPr>
              <w:fldChar w:fldCharType="begin"/>
            </w:r>
            <w:r w:rsidR="00421D65" w:rsidRPr="00781646">
              <w:rPr>
                <w:b w:val="0"/>
                <w:bCs/>
                <w:webHidden/>
              </w:rPr>
              <w:instrText xml:space="preserve"> PAGEREF _Toc13842592 \h </w:instrText>
            </w:r>
            <w:r w:rsidR="00421D65" w:rsidRPr="00781646">
              <w:rPr>
                <w:b w:val="0"/>
                <w:bCs/>
                <w:webHidden/>
              </w:rPr>
            </w:r>
            <w:r w:rsidR="00421D65" w:rsidRPr="00781646">
              <w:rPr>
                <w:b w:val="0"/>
                <w:bCs/>
                <w:webHidden/>
              </w:rPr>
              <w:fldChar w:fldCharType="separate"/>
            </w:r>
            <w:r w:rsidR="00E96B47" w:rsidRPr="00781646">
              <w:rPr>
                <w:b w:val="0"/>
                <w:bCs/>
                <w:webHidden/>
              </w:rPr>
              <w:t>1</w:t>
            </w:r>
            <w:r w:rsidR="00765EC1">
              <w:rPr>
                <w:b w:val="0"/>
                <w:bCs/>
                <w:webHidden/>
              </w:rPr>
              <w:t>3</w:t>
            </w:r>
            <w:r w:rsidR="00421D65" w:rsidRPr="00781646">
              <w:rPr>
                <w:b w:val="0"/>
                <w:bCs/>
                <w:webHidden/>
              </w:rPr>
              <w:fldChar w:fldCharType="end"/>
            </w:r>
          </w:hyperlink>
        </w:p>
        <w:p w14:paraId="1ACAD41F" w14:textId="6A25C620" w:rsidR="00CB475D" w:rsidRPr="00DC057F" w:rsidRDefault="00CB475D" w:rsidP="00944952">
          <w:pPr>
            <w:keepNext/>
            <w:keepLines/>
            <w:tabs>
              <w:tab w:val="left" w:pos="567"/>
              <w:tab w:val="right" w:leader="dot" w:pos="9639"/>
            </w:tabs>
          </w:pPr>
          <w:r w:rsidRPr="00781646">
            <w:rPr>
              <w:bCs/>
            </w:rPr>
            <w:fldChar w:fldCharType="end"/>
          </w:r>
          <w:r w:rsidR="005D7EE5" w:rsidRPr="00781646">
            <w:rPr>
              <w:bCs/>
            </w:rPr>
            <w:t>Лист регистрации изменений……………………………………………………………………</w:t>
          </w:r>
          <w:r w:rsidR="005D7EE5" w:rsidRPr="00781646">
            <w:rPr>
              <w:bCs/>
            </w:rPr>
            <w:tab/>
            <w:t>1</w:t>
          </w:r>
          <w:r w:rsidR="00765EC1">
            <w:rPr>
              <w:bCs/>
            </w:rPr>
            <w:t>5</w:t>
          </w:r>
        </w:p>
      </w:sdtContent>
    </w:sdt>
    <w:p w14:paraId="72386760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  <w:bookmarkStart w:id="8" w:name="_1_ОБЛАСТЬ_ПРИМЕНЕНИЯ"/>
      <w:bookmarkStart w:id="9" w:name="_Toc511219648"/>
      <w:bookmarkStart w:id="10" w:name="_Toc13842578"/>
      <w:bookmarkEnd w:id="8"/>
    </w:p>
    <w:p w14:paraId="78E2BDF7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2D9EA2BE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39D63029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69026644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1C1A2296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31AD8CD7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6A00DE5B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3E5F497C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6893009F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6A8BC726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0F63F285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085B9982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3D1CC4C0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13B4E041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1D0BE3AC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6C2A10F4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24D947D2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3EA4FB69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5A4DC6DB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74D2A5FC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50369A00" w14:textId="77777777" w:rsidR="004D2A46" w:rsidRPr="00DC057F" w:rsidRDefault="004D2A46" w:rsidP="00944952">
      <w:pPr>
        <w:keepNext/>
        <w:keepLines/>
        <w:tabs>
          <w:tab w:val="left" w:pos="993"/>
        </w:tabs>
        <w:spacing w:before="120" w:after="120"/>
        <w:ind w:left="710"/>
        <w:outlineLvl w:val="0"/>
        <w:rPr>
          <w:b/>
        </w:rPr>
      </w:pPr>
    </w:p>
    <w:p w14:paraId="59BEC9BD" w14:textId="77777777" w:rsidR="00041F4F" w:rsidRPr="00DC057F" w:rsidRDefault="00436512" w:rsidP="00944952">
      <w:pPr>
        <w:pStyle w:val="af6"/>
        <w:keepNext/>
        <w:keepLines/>
        <w:numPr>
          <w:ilvl w:val="0"/>
          <w:numId w:val="23"/>
        </w:numPr>
        <w:tabs>
          <w:tab w:val="left" w:pos="993"/>
        </w:tabs>
        <w:spacing w:before="120" w:after="0"/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r w:rsidRPr="00DC057F">
        <w:rPr>
          <w:rFonts w:ascii="Times New Roman" w:hAnsi="Times New Roman"/>
          <w:b/>
          <w:sz w:val="24"/>
          <w:szCs w:val="24"/>
        </w:rPr>
        <w:lastRenderedPageBreak/>
        <w:t>ОБЛАСТЬ ПРИМЕНЕНИЯ</w:t>
      </w:r>
      <w:bookmarkEnd w:id="4"/>
      <w:bookmarkEnd w:id="5"/>
      <w:bookmarkEnd w:id="6"/>
      <w:bookmarkEnd w:id="7"/>
      <w:bookmarkEnd w:id="9"/>
      <w:bookmarkEnd w:id="10"/>
      <w:r w:rsidR="00041F4F" w:rsidRPr="00DC057F">
        <w:rPr>
          <w:rFonts w:ascii="Times New Roman" w:hAnsi="Times New Roman"/>
          <w:b/>
          <w:sz w:val="24"/>
          <w:szCs w:val="24"/>
        </w:rPr>
        <w:t xml:space="preserve"> </w:t>
      </w:r>
    </w:p>
    <w:p w14:paraId="074E4C67" w14:textId="276B03F3" w:rsidR="00283790" w:rsidRPr="00DC057F" w:rsidRDefault="009D64B5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szCs w:val="24"/>
        </w:rPr>
        <w:t>1.1</w:t>
      </w:r>
      <w:r w:rsidRPr="00DC057F">
        <w:rPr>
          <w:rFonts w:ascii="Times New Roman" w:hAnsi="Times New Roman"/>
          <w:szCs w:val="24"/>
        </w:rPr>
        <w:t xml:space="preserve"> Настоящая документированная процедура (далее - процедура) </w:t>
      </w:r>
      <w:r w:rsidR="006650A2" w:rsidRPr="00DC057F">
        <w:rPr>
          <w:rFonts w:ascii="Times New Roman" w:hAnsi="Times New Roman"/>
          <w:szCs w:val="24"/>
        </w:rPr>
        <w:t>является документом системы менеджмента Республиканского унитарного предприятия «Белорусский государст</w:t>
      </w:r>
      <w:r w:rsidR="00AE227C" w:rsidRPr="00DC057F">
        <w:rPr>
          <w:rFonts w:ascii="Times New Roman" w:hAnsi="Times New Roman"/>
          <w:szCs w:val="24"/>
        </w:rPr>
        <w:t>венный центр аккредитации»</w:t>
      </w:r>
      <w:r w:rsidR="00055BBC" w:rsidRPr="00DC057F">
        <w:rPr>
          <w:rFonts w:ascii="Times New Roman" w:hAnsi="Times New Roman"/>
          <w:szCs w:val="24"/>
        </w:rPr>
        <w:t xml:space="preserve"> (далее – БГЦА)</w:t>
      </w:r>
      <w:r w:rsidR="006650A2" w:rsidRPr="00DC057F">
        <w:rPr>
          <w:rFonts w:ascii="Times New Roman" w:hAnsi="Times New Roman"/>
          <w:szCs w:val="24"/>
        </w:rPr>
        <w:t xml:space="preserve">, разработана в развитие </w:t>
      </w:r>
      <w:r w:rsidR="00E02D2B" w:rsidRPr="00DC057F">
        <w:rPr>
          <w:rFonts w:ascii="Times New Roman" w:hAnsi="Times New Roman"/>
          <w:szCs w:val="24"/>
        </w:rPr>
        <w:t>п.</w:t>
      </w:r>
      <w:r w:rsidR="009F1314" w:rsidRPr="00DC057F">
        <w:rPr>
          <w:rFonts w:ascii="Times New Roman" w:hAnsi="Times New Roman"/>
          <w:szCs w:val="24"/>
        </w:rPr>
        <w:t>6</w:t>
      </w:r>
      <w:r w:rsidR="006650A2" w:rsidRPr="00DC057F">
        <w:rPr>
          <w:rFonts w:ascii="Times New Roman" w:hAnsi="Times New Roman"/>
          <w:szCs w:val="24"/>
        </w:rPr>
        <w:t>.</w:t>
      </w:r>
      <w:r w:rsidR="006825F4" w:rsidRPr="00DC057F">
        <w:rPr>
          <w:rFonts w:ascii="Times New Roman" w:hAnsi="Times New Roman"/>
          <w:szCs w:val="24"/>
        </w:rPr>
        <w:t>1.</w:t>
      </w:r>
      <w:r w:rsidR="006650A2" w:rsidRPr="00DC057F">
        <w:rPr>
          <w:rFonts w:ascii="Times New Roman" w:hAnsi="Times New Roman"/>
          <w:szCs w:val="24"/>
        </w:rPr>
        <w:t>3 РК СМ БГЦА</w:t>
      </w:r>
      <w:r w:rsidR="00891E5E" w:rsidRPr="00DC057F">
        <w:rPr>
          <w:rFonts w:ascii="Times New Roman" w:hAnsi="Times New Roman"/>
          <w:szCs w:val="24"/>
        </w:rPr>
        <w:t>,</w:t>
      </w:r>
      <w:r w:rsidR="006650A2" w:rsidRPr="00DC057F">
        <w:rPr>
          <w:rFonts w:ascii="Times New Roman" w:hAnsi="Times New Roman"/>
          <w:szCs w:val="24"/>
        </w:rPr>
        <w:t xml:space="preserve"> </w:t>
      </w:r>
      <w:r w:rsidR="00086970" w:rsidRPr="00DC057F">
        <w:rPr>
          <w:rFonts w:ascii="Times New Roman" w:hAnsi="Times New Roman"/>
          <w:szCs w:val="24"/>
        </w:rPr>
        <w:t>п.7</w:t>
      </w:r>
      <w:r w:rsidR="00891E5E" w:rsidRPr="00DC057F">
        <w:rPr>
          <w:rFonts w:ascii="Times New Roman" w:hAnsi="Times New Roman"/>
          <w:szCs w:val="24"/>
        </w:rPr>
        <w:t>.6 ДП СМ 6-0</w:t>
      </w:r>
      <w:r w:rsidR="00086970" w:rsidRPr="00DC057F">
        <w:rPr>
          <w:rFonts w:ascii="Times New Roman" w:hAnsi="Times New Roman"/>
          <w:szCs w:val="24"/>
        </w:rPr>
        <w:t>1</w:t>
      </w:r>
      <w:r w:rsidR="00891E5E" w:rsidRPr="00DC057F">
        <w:rPr>
          <w:rFonts w:ascii="Times New Roman" w:hAnsi="Times New Roman"/>
          <w:szCs w:val="24"/>
        </w:rPr>
        <w:t xml:space="preserve"> </w:t>
      </w:r>
      <w:r w:rsidR="006650A2" w:rsidRPr="00DC057F">
        <w:rPr>
          <w:rFonts w:ascii="Times New Roman" w:hAnsi="Times New Roman"/>
          <w:szCs w:val="24"/>
        </w:rPr>
        <w:t>с учетом требований п.</w:t>
      </w:r>
      <w:r w:rsidR="009F1314" w:rsidRPr="00DC057F">
        <w:rPr>
          <w:rFonts w:ascii="Times New Roman" w:hAnsi="Times New Roman"/>
          <w:szCs w:val="24"/>
        </w:rPr>
        <w:t>6</w:t>
      </w:r>
      <w:r w:rsidR="006650A2" w:rsidRPr="00DC057F">
        <w:rPr>
          <w:rFonts w:ascii="Times New Roman" w:hAnsi="Times New Roman"/>
          <w:szCs w:val="24"/>
        </w:rPr>
        <w:t>.</w:t>
      </w:r>
      <w:r w:rsidR="00086970" w:rsidRPr="00DC057F">
        <w:rPr>
          <w:rFonts w:ascii="Times New Roman" w:hAnsi="Times New Roman"/>
          <w:szCs w:val="24"/>
        </w:rPr>
        <w:t>1.</w:t>
      </w:r>
      <w:r w:rsidR="006650A2" w:rsidRPr="00DC057F">
        <w:rPr>
          <w:rFonts w:ascii="Times New Roman" w:hAnsi="Times New Roman"/>
          <w:szCs w:val="24"/>
        </w:rPr>
        <w:t xml:space="preserve">3 </w:t>
      </w:r>
      <w:r w:rsidR="006825F4" w:rsidRPr="00DC057F">
        <w:rPr>
          <w:rFonts w:ascii="Times New Roman" w:hAnsi="Times New Roman"/>
          <w:szCs w:val="24"/>
        </w:rPr>
        <w:t xml:space="preserve">ГОСТ </w:t>
      </w:r>
      <w:r w:rsidR="006650A2" w:rsidRPr="00DC057F">
        <w:rPr>
          <w:rFonts w:ascii="Times New Roman" w:hAnsi="Times New Roman"/>
          <w:szCs w:val="24"/>
        </w:rPr>
        <w:t>ISO/IEC 17011</w:t>
      </w:r>
      <w:r w:rsidR="003C1C1C" w:rsidRPr="00DC057F">
        <w:rPr>
          <w:rFonts w:ascii="Times New Roman" w:hAnsi="Times New Roman"/>
          <w:szCs w:val="24"/>
        </w:rPr>
        <w:t xml:space="preserve"> </w:t>
      </w:r>
      <w:r w:rsidR="006825F4" w:rsidRPr="00DC057F">
        <w:rPr>
          <w:rFonts w:ascii="Times New Roman" w:hAnsi="Times New Roman"/>
          <w:szCs w:val="24"/>
        </w:rPr>
        <w:t xml:space="preserve">и </w:t>
      </w:r>
      <w:r w:rsidR="00A575C5" w:rsidRPr="00DC057F">
        <w:rPr>
          <w:rFonts w:ascii="Times New Roman" w:hAnsi="Times New Roman"/>
          <w:szCs w:val="24"/>
        </w:rPr>
        <w:t xml:space="preserve">устанавливает порядок </w:t>
      </w:r>
      <w:r w:rsidR="000733E4" w:rsidRPr="00DC057F">
        <w:rPr>
          <w:rFonts w:ascii="Times New Roman" w:hAnsi="Times New Roman"/>
          <w:szCs w:val="24"/>
        </w:rPr>
        <w:t>мониторинга</w:t>
      </w:r>
      <w:r w:rsidR="00FF4596" w:rsidRPr="00DC057F">
        <w:rPr>
          <w:rFonts w:ascii="Times New Roman" w:hAnsi="Times New Roman"/>
          <w:szCs w:val="24"/>
        </w:rPr>
        <w:t xml:space="preserve"> </w:t>
      </w:r>
      <w:r w:rsidR="0085218D" w:rsidRPr="00DC057F">
        <w:rPr>
          <w:rFonts w:ascii="Times New Roman" w:hAnsi="Times New Roman"/>
          <w:szCs w:val="24"/>
        </w:rPr>
        <w:t xml:space="preserve">компетентности и </w:t>
      </w:r>
      <w:r w:rsidR="00A575C5" w:rsidRPr="00DC057F">
        <w:rPr>
          <w:rFonts w:ascii="Times New Roman" w:hAnsi="Times New Roman"/>
          <w:szCs w:val="24"/>
        </w:rPr>
        <w:t>деятельности</w:t>
      </w:r>
      <w:r w:rsidR="0085218D" w:rsidRPr="00DC057F">
        <w:rPr>
          <w:rFonts w:ascii="Times New Roman" w:hAnsi="Times New Roman"/>
          <w:szCs w:val="24"/>
        </w:rPr>
        <w:t xml:space="preserve"> пер</w:t>
      </w:r>
      <w:r w:rsidR="00A575C5" w:rsidRPr="00DC057F">
        <w:rPr>
          <w:rFonts w:ascii="Times New Roman" w:hAnsi="Times New Roman"/>
          <w:szCs w:val="24"/>
        </w:rPr>
        <w:t xml:space="preserve">сонала, </w:t>
      </w:r>
      <w:r w:rsidR="006F42A8" w:rsidRPr="00DC057F">
        <w:rPr>
          <w:rFonts w:ascii="Times New Roman" w:hAnsi="Times New Roman"/>
          <w:szCs w:val="24"/>
        </w:rPr>
        <w:t>участвующего</w:t>
      </w:r>
      <w:r w:rsidR="0024562F" w:rsidRPr="00DC057F">
        <w:rPr>
          <w:rFonts w:ascii="Times New Roman" w:hAnsi="Times New Roman"/>
          <w:szCs w:val="24"/>
        </w:rPr>
        <w:t xml:space="preserve"> в процессе аккредитации</w:t>
      </w:r>
      <w:r w:rsidR="00B35147" w:rsidRPr="00DC057F">
        <w:rPr>
          <w:rFonts w:ascii="Times New Roman" w:hAnsi="Times New Roman"/>
          <w:szCs w:val="24"/>
        </w:rPr>
        <w:t xml:space="preserve"> (далее – мониторинг</w:t>
      </w:r>
      <w:r w:rsidR="0024579C" w:rsidRPr="00DC057F">
        <w:rPr>
          <w:rFonts w:ascii="Times New Roman" w:hAnsi="Times New Roman"/>
          <w:szCs w:val="24"/>
        </w:rPr>
        <w:t>)</w:t>
      </w:r>
      <w:r w:rsidR="00283790" w:rsidRPr="00DC057F">
        <w:rPr>
          <w:rFonts w:ascii="Times New Roman" w:hAnsi="Times New Roman"/>
          <w:szCs w:val="24"/>
        </w:rPr>
        <w:t>.</w:t>
      </w:r>
    </w:p>
    <w:p w14:paraId="61D5BEBE" w14:textId="77777777" w:rsidR="001E3777" w:rsidRPr="00DC057F" w:rsidRDefault="001E3777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szCs w:val="24"/>
        </w:rPr>
        <w:t>1.2</w:t>
      </w:r>
      <w:r w:rsidR="006F1BF0" w:rsidRPr="00DC057F">
        <w:rPr>
          <w:rFonts w:ascii="Times New Roman" w:hAnsi="Times New Roman"/>
          <w:szCs w:val="24"/>
        </w:rPr>
        <w:t xml:space="preserve"> </w:t>
      </w:r>
      <w:r w:rsidR="00221BD1" w:rsidRPr="00DC057F">
        <w:rPr>
          <w:rFonts w:ascii="Times New Roman" w:hAnsi="Times New Roman"/>
          <w:szCs w:val="24"/>
        </w:rPr>
        <w:t>Т</w:t>
      </w:r>
      <w:r w:rsidRPr="00DC057F">
        <w:rPr>
          <w:rFonts w:ascii="Times New Roman" w:hAnsi="Times New Roman"/>
          <w:szCs w:val="24"/>
        </w:rPr>
        <w:t>ребования настоящей процедуры обязательн</w:t>
      </w:r>
      <w:r w:rsidR="00221BD1" w:rsidRPr="00DC057F">
        <w:rPr>
          <w:rFonts w:ascii="Times New Roman" w:hAnsi="Times New Roman"/>
          <w:szCs w:val="24"/>
        </w:rPr>
        <w:t xml:space="preserve">ы для применения </w:t>
      </w:r>
      <w:r w:rsidR="005D346E" w:rsidRPr="00DC057F">
        <w:rPr>
          <w:rFonts w:ascii="Times New Roman" w:hAnsi="Times New Roman"/>
          <w:szCs w:val="24"/>
        </w:rPr>
        <w:t>всеми участниками процесса мониторинга</w:t>
      </w:r>
      <w:r w:rsidR="00221BD1" w:rsidRPr="00DC057F">
        <w:rPr>
          <w:rFonts w:ascii="Times New Roman" w:hAnsi="Times New Roman"/>
          <w:szCs w:val="24"/>
        </w:rPr>
        <w:t>.</w:t>
      </w:r>
    </w:p>
    <w:p w14:paraId="6003691F" w14:textId="77777777" w:rsidR="001E3777" w:rsidRPr="00DC057F" w:rsidRDefault="00221BD1" w:rsidP="00944952">
      <w:pPr>
        <w:pStyle w:val="af6"/>
        <w:keepNext/>
        <w:keepLines/>
        <w:numPr>
          <w:ilvl w:val="0"/>
          <w:numId w:val="23"/>
        </w:numPr>
        <w:tabs>
          <w:tab w:val="left" w:pos="993"/>
        </w:tabs>
        <w:spacing w:before="120" w:after="0"/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bookmarkStart w:id="11" w:name="_Toc391042725"/>
      <w:bookmarkStart w:id="12" w:name="_Toc391914003"/>
      <w:bookmarkStart w:id="13" w:name="_Toc392771151"/>
      <w:bookmarkStart w:id="14" w:name="_Toc511214933"/>
      <w:bookmarkStart w:id="15" w:name="_Toc511215204"/>
      <w:bookmarkStart w:id="16" w:name="_Toc511219649"/>
      <w:bookmarkStart w:id="17" w:name="_Toc13842579"/>
      <w:r w:rsidRPr="00DC057F">
        <w:rPr>
          <w:rFonts w:ascii="Times New Roman" w:hAnsi="Times New Roman"/>
          <w:b/>
          <w:sz w:val="24"/>
          <w:szCs w:val="24"/>
        </w:rPr>
        <w:t>С</w:t>
      </w:r>
      <w:r w:rsidR="00436512" w:rsidRPr="00DC057F">
        <w:rPr>
          <w:rFonts w:ascii="Times New Roman" w:hAnsi="Times New Roman"/>
          <w:b/>
          <w:sz w:val="24"/>
          <w:szCs w:val="24"/>
        </w:rPr>
        <w:t>СЫЛКИ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7DE4ABE4" w14:textId="77777777" w:rsidR="00AA73CA" w:rsidRPr="00DC057F" w:rsidRDefault="00AA73CA" w:rsidP="00944952">
      <w:pPr>
        <w:pStyle w:val="afd"/>
        <w:keepNext/>
        <w:keepLines/>
        <w:ind w:firstLine="709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В настоящей процедуре используются ссылки на следующие документы:</w:t>
      </w:r>
    </w:p>
    <w:p w14:paraId="48A33DAB" w14:textId="77777777" w:rsidR="00D44D73" w:rsidRPr="00DC057F" w:rsidRDefault="00D44D73" w:rsidP="00944952">
      <w:pPr>
        <w:keepNext/>
        <w:keepLines/>
        <w:ind w:firstLine="709"/>
        <w:jc w:val="both"/>
      </w:pPr>
      <w:r w:rsidRPr="00DC057F">
        <w:t xml:space="preserve">СТБ </w:t>
      </w:r>
      <w:r w:rsidRPr="00DC057F">
        <w:rPr>
          <w:lang w:val="en-US"/>
        </w:rPr>
        <w:t>ISO</w:t>
      </w:r>
      <w:r w:rsidRPr="00DC057F">
        <w:t xml:space="preserve"> 9000 </w:t>
      </w:r>
      <w:r w:rsidRPr="00DC057F">
        <w:rPr>
          <w:rFonts w:eastAsia="Calibri"/>
          <w:lang w:eastAsia="en-US"/>
        </w:rPr>
        <w:t>(</w:t>
      </w:r>
      <w:r w:rsidRPr="00DC057F">
        <w:rPr>
          <w:rFonts w:eastAsia="Calibri"/>
          <w:lang w:val="en-US" w:eastAsia="en-US"/>
        </w:rPr>
        <w:t>ISO</w:t>
      </w:r>
      <w:r w:rsidRPr="00DC057F">
        <w:rPr>
          <w:rFonts w:eastAsia="Calibri"/>
          <w:lang w:eastAsia="en-US"/>
        </w:rPr>
        <w:t xml:space="preserve"> 9000, </w:t>
      </w:r>
      <w:r w:rsidRPr="00DC057F">
        <w:rPr>
          <w:rFonts w:eastAsia="Calibri"/>
          <w:lang w:val="en-US" w:eastAsia="en-US"/>
        </w:rPr>
        <w:t>IDT</w:t>
      </w:r>
      <w:r w:rsidRPr="00DC057F">
        <w:rPr>
          <w:rFonts w:eastAsia="Calibri"/>
          <w:lang w:eastAsia="en-US"/>
        </w:rPr>
        <w:t xml:space="preserve">) </w:t>
      </w:r>
      <w:r w:rsidRPr="00DC057F">
        <w:t>Системы менеджмента качества. Основные положения и словарь</w:t>
      </w:r>
    </w:p>
    <w:p w14:paraId="39819C11" w14:textId="77777777" w:rsidR="00D44D73" w:rsidRPr="00DC057F" w:rsidRDefault="00D44D73" w:rsidP="00944952">
      <w:pPr>
        <w:pStyle w:val="a9"/>
        <w:keepNext/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pacing w:val="-6"/>
          <w:sz w:val="24"/>
          <w:szCs w:val="24"/>
        </w:rPr>
        <w:t xml:space="preserve">ГОСТ ISO/IEC 17000 </w:t>
      </w:r>
      <w:r w:rsidRPr="00DC057F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DC057F">
        <w:rPr>
          <w:rFonts w:ascii="Times New Roman" w:eastAsia="Calibri" w:hAnsi="Times New Roman"/>
          <w:sz w:val="24"/>
          <w:szCs w:val="24"/>
          <w:lang w:val="en-US" w:eastAsia="en-US"/>
        </w:rPr>
        <w:t>ISO</w:t>
      </w:r>
      <w:r w:rsidRPr="00DC057F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Pr="00DC057F">
        <w:rPr>
          <w:rFonts w:ascii="Times New Roman" w:eastAsia="Calibri" w:hAnsi="Times New Roman"/>
          <w:sz w:val="24"/>
          <w:szCs w:val="24"/>
          <w:lang w:val="en-US" w:eastAsia="en-US"/>
        </w:rPr>
        <w:t>IEC</w:t>
      </w:r>
      <w:r w:rsidRPr="00DC057F">
        <w:rPr>
          <w:rFonts w:ascii="Times New Roman" w:eastAsia="Calibri" w:hAnsi="Times New Roman"/>
          <w:sz w:val="24"/>
          <w:szCs w:val="24"/>
          <w:lang w:eastAsia="en-US"/>
        </w:rPr>
        <w:t xml:space="preserve"> 17000, </w:t>
      </w:r>
      <w:r w:rsidRPr="00DC057F">
        <w:rPr>
          <w:rFonts w:ascii="Times New Roman" w:eastAsia="Calibri" w:hAnsi="Times New Roman"/>
          <w:sz w:val="24"/>
          <w:szCs w:val="24"/>
          <w:lang w:val="en-US" w:eastAsia="en-US"/>
        </w:rPr>
        <w:t>IDT</w:t>
      </w:r>
      <w:r w:rsidRPr="00DC057F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DC057F">
        <w:rPr>
          <w:rFonts w:ascii="Times New Roman" w:hAnsi="Times New Roman"/>
          <w:spacing w:val="-6"/>
          <w:sz w:val="24"/>
          <w:szCs w:val="24"/>
        </w:rPr>
        <w:t>Оценка соответствия. Словарь и общие принципы</w:t>
      </w:r>
    </w:p>
    <w:p w14:paraId="3C4D14F0" w14:textId="77777777" w:rsidR="00D44D73" w:rsidRPr="00DC057F" w:rsidRDefault="00D44D73" w:rsidP="00944952">
      <w:pPr>
        <w:keepNext/>
        <w:keepLines/>
        <w:ind w:firstLine="709"/>
        <w:jc w:val="both"/>
      </w:pPr>
      <w:r w:rsidRPr="00DC057F">
        <w:t xml:space="preserve">ГОСТ ISO/IEC 17011 </w:t>
      </w:r>
      <w:r w:rsidRPr="00DC057F">
        <w:rPr>
          <w:rFonts w:eastAsia="Calibri"/>
          <w:lang w:eastAsia="en-US"/>
        </w:rPr>
        <w:t>(</w:t>
      </w:r>
      <w:r w:rsidRPr="00DC057F">
        <w:rPr>
          <w:rFonts w:eastAsia="Calibri"/>
          <w:lang w:val="en-US" w:eastAsia="en-US"/>
        </w:rPr>
        <w:t>ISO</w:t>
      </w:r>
      <w:r w:rsidRPr="00DC057F">
        <w:rPr>
          <w:rFonts w:eastAsia="Calibri"/>
          <w:lang w:eastAsia="en-US"/>
        </w:rPr>
        <w:t>/</w:t>
      </w:r>
      <w:r w:rsidRPr="00DC057F">
        <w:rPr>
          <w:rFonts w:eastAsia="Calibri"/>
          <w:lang w:val="en-US" w:eastAsia="en-US"/>
        </w:rPr>
        <w:t>IEC</w:t>
      </w:r>
      <w:r w:rsidRPr="00DC057F">
        <w:rPr>
          <w:rFonts w:eastAsia="Calibri"/>
          <w:lang w:eastAsia="en-US"/>
        </w:rPr>
        <w:t xml:space="preserve"> 17011, </w:t>
      </w:r>
      <w:r w:rsidRPr="00DC057F">
        <w:rPr>
          <w:rFonts w:eastAsia="Calibri"/>
          <w:lang w:val="en-US" w:eastAsia="en-US"/>
        </w:rPr>
        <w:t>IDT</w:t>
      </w:r>
      <w:r w:rsidRPr="00DC057F">
        <w:rPr>
          <w:rFonts w:eastAsia="Calibri"/>
          <w:lang w:eastAsia="en-US"/>
        </w:rPr>
        <w:t xml:space="preserve">) </w:t>
      </w:r>
      <w:r w:rsidRPr="00DC057F">
        <w:t>Оценка соответствия. Требования к органам по аккредитации, аккредитующим органы по оценке соответствия</w:t>
      </w:r>
    </w:p>
    <w:p w14:paraId="74291014" w14:textId="15BF22CB" w:rsidR="000D1B2C" w:rsidRPr="00DC057F" w:rsidRDefault="00DA10AB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РК СМ</w:t>
      </w:r>
      <w:r w:rsidR="00803497" w:rsidRPr="00DC057F">
        <w:rPr>
          <w:rFonts w:ascii="Times New Roman" w:hAnsi="Times New Roman"/>
          <w:szCs w:val="24"/>
        </w:rPr>
        <w:t xml:space="preserve"> </w:t>
      </w:r>
      <w:r w:rsidR="000D1B2C" w:rsidRPr="00DC057F">
        <w:rPr>
          <w:rFonts w:ascii="Times New Roman" w:hAnsi="Times New Roman"/>
          <w:szCs w:val="24"/>
        </w:rPr>
        <w:t xml:space="preserve">Руководство по качеству </w:t>
      </w:r>
      <w:r w:rsidR="00B1423F" w:rsidRPr="00DC057F">
        <w:rPr>
          <w:rFonts w:ascii="Times New Roman" w:hAnsi="Times New Roman"/>
          <w:szCs w:val="24"/>
        </w:rPr>
        <w:t>Государственного предприятия «</w:t>
      </w:r>
      <w:r w:rsidR="000D1B2C" w:rsidRPr="00DC057F">
        <w:rPr>
          <w:rFonts w:ascii="Times New Roman" w:hAnsi="Times New Roman"/>
          <w:szCs w:val="24"/>
        </w:rPr>
        <w:t>БГЦА</w:t>
      </w:r>
      <w:r w:rsidR="00B1423F" w:rsidRPr="00DC057F">
        <w:rPr>
          <w:rFonts w:ascii="Times New Roman" w:hAnsi="Times New Roman"/>
          <w:szCs w:val="24"/>
        </w:rPr>
        <w:t>»</w:t>
      </w:r>
    </w:p>
    <w:p w14:paraId="665AC7C0" w14:textId="23BC2F6A" w:rsidR="002044C7" w:rsidRPr="00DC057F" w:rsidRDefault="002044C7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П СМ 6.</w:t>
      </w:r>
      <w:r w:rsidR="00B1423F" w:rsidRPr="00DC057F">
        <w:rPr>
          <w:rFonts w:ascii="Times New Roman" w:hAnsi="Times New Roman"/>
          <w:szCs w:val="24"/>
        </w:rPr>
        <w:t>2</w:t>
      </w:r>
      <w:r w:rsidR="00AA22AD" w:rsidRPr="00DC057F">
        <w:rPr>
          <w:rFonts w:ascii="Times New Roman" w:hAnsi="Times New Roman"/>
          <w:szCs w:val="24"/>
        </w:rPr>
        <w:t xml:space="preserve"> </w:t>
      </w:r>
      <w:r w:rsidRPr="00DC057F">
        <w:rPr>
          <w:rFonts w:ascii="Times New Roman" w:hAnsi="Times New Roman"/>
          <w:szCs w:val="24"/>
        </w:rPr>
        <w:t>Положение о Комиссии по аттестации</w:t>
      </w:r>
    </w:p>
    <w:p w14:paraId="43ADED96" w14:textId="77777777" w:rsidR="00AA22AD" w:rsidRPr="00DC057F" w:rsidRDefault="00AC79B4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ДП</w:t>
      </w:r>
      <w:r w:rsidR="009952FE" w:rsidRPr="00DC057F">
        <w:rPr>
          <w:rFonts w:ascii="Times New Roman" w:hAnsi="Times New Roman"/>
          <w:szCs w:val="24"/>
        </w:rPr>
        <w:t xml:space="preserve"> </w:t>
      </w:r>
      <w:r w:rsidRPr="00DC057F">
        <w:rPr>
          <w:rFonts w:ascii="Times New Roman" w:hAnsi="Times New Roman"/>
          <w:szCs w:val="24"/>
        </w:rPr>
        <w:t>СМ</w:t>
      </w:r>
      <w:r w:rsidR="00184E36" w:rsidRPr="00DC057F">
        <w:rPr>
          <w:rFonts w:ascii="Times New Roman" w:hAnsi="Times New Roman"/>
          <w:szCs w:val="24"/>
        </w:rPr>
        <w:t xml:space="preserve"> </w:t>
      </w:r>
      <w:r w:rsidR="00D71FBC" w:rsidRPr="00DC057F">
        <w:rPr>
          <w:rFonts w:ascii="Times New Roman" w:hAnsi="Times New Roman"/>
          <w:szCs w:val="24"/>
        </w:rPr>
        <w:t xml:space="preserve">6-01 </w:t>
      </w:r>
      <w:r w:rsidR="00AA22AD" w:rsidRPr="00DC057F">
        <w:rPr>
          <w:rFonts w:ascii="Times New Roman" w:hAnsi="Times New Roman"/>
          <w:szCs w:val="24"/>
        </w:rPr>
        <w:t>Управление персоналом, участвующим в процессе аккредитации</w:t>
      </w:r>
      <w:r w:rsidR="005B5162" w:rsidRPr="00DC057F">
        <w:rPr>
          <w:rFonts w:ascii="Times New Roman" w:hAnsi="Times New Roman"/>
          <w:szCs w:val="24"/>
        </w:rPr>
        <w:t>. Критерии компетентности</w:t>
      </w:r>
    </w:p>
    <w:p w14:paraId="02806F5C" w14:textId="77777777" w:rsidR="00AA22AD" w:rsidRPr="00DC057F" w:rsidRDefault="00AA22AD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ДП СМ 7.12 Управление обращениями</w:t>
      </w:r>
    </w:p>
    <w:p w14:paraId="7A3A50A9" w14:textId="77777777" w:rsidR="00AA22AD" w:rsidRPr="00DC057F" w:rsidRDefault="00AA22AD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ДП СМ 9.8 Анализ со стороны руководства</w:t>
      </w:r>
    </w:p>
    <w:p w14:paraId="2A3552BD" w14:textId="660E0C8B" w:rsidR="00E81093" w:rsidRPr="00DC057F" w:rsidRDefault="00E81093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РИ СМ 6-01 П</w:t>
      </w:r>
      <w:r w:rsidR="00B1423F" w:rsidRPr="00DC057F">
        <w:rPr>
          <w:rFonts w:ascii="Times New Roman" w:hAnsi="Times New Roman"/>
          <w:szCs w:val="24"/>
        </w:rPr>
        <w:t>орядок п</w:t>
      </w:r>
      <w:r w:rsidRPr="00DC057F">
        <w:rPr>
          <w:rFonts w:ascii="Times New Roman" w:hAnsi="Times New Roman"/>
          <w:szCs w:val="24"/>
        </w:rPr>
        <w:t>роведени</w:t>
      </w:r>
      <w:r w:rsidR="00B1423F" w:rsidRPr="00DC057F">
        <w:rPr>
          <w:rFonts w:ascii="Times New Roman" w:hAnsi="Times New Roman"/>
          <w:szCs w:val="24"/>
        </w:rPr>
        <w:t>я</w:t>
      </w:r>
      <w:r w:rsidRPr="00DC057F">
        <w:rPr>
          <w:rFonts w:ascii="Times New Roman" w:hAnsi="Times New Roman"/>
          <w:szCs w:val="24"/>
        </w:rPr>
        <w:t xml:space="preserve"> первоначальной подготовки персонала</w:t>
      </w:r>
      <w:r w:rsidR="00B1423F" w:rsidRPr="00DC057F">
        <w:rPr>
          <w:rFonts w:ascii="Times New Roman" w:hAnsi="Times New Roman"/>
          <w:szCs w:val="24"/>
        </w:rPr>
        <w:t>, участвующего в процессе аккредитации</w:t>
      </w:r>
    </w:p>
    <w:p w14:paraId="44916358" w14:textId="33B64B73" w:rsidR="005B5162" w:rsidRPr="00DC057F" w:rsidRDefault="005B5162" w:rsidP="00944952">
      <w:pPr>
        <w:keepNext/>
        <w:keepLines/>
        <w:ind w:firstLine="709"/>
        <w:jc w:val="both"/>
        <w:rPr>
          <w:i/>
        </w:rPr>
      </w:pPr>
      <w:r w:rsidRPr="00DC057F">
        <w:rPr>
          <w:i/>
        </w:rPr>
        <w:t>Примечание: При пользовании настоящ</w:t>
      </w:r>
      <w:r w:rsidR="0047420F" w:rsidRPr="00DC057F">
        <w:rPr>
          <w:i/>
        </w:rPr>
        <w:t>ей</w:t>
      </w:r>
      <w:r w:rsidRPr="00DC057F">
        <w:rPr>
          <w:i/>
        </w:rPr>
        <w:t xml:space="preserve"> </w:t>
      </w:r>
      <w:r w:rsidR="0047420F" w:rsidRPr="00DC057F">
        <w:rPr>
          <w:i/>
        </w:rPr>
        <w:t xml:space="preserve">документированной процедурой </w:t>
      </w:r>
      <w:r w:rsidRPr="00DC057F">
        <w:rPr>
          <w:i/>
        </w:rPr>
        <w:t>следует применять действующие версии ссылочных документов. Если ссылочные документы заменены (изменены), то при пользовании настоящ</w:t>
      </w:r>
      <w:r w:rsidR="0047420F" w:rsidRPr="00DC057F">
        <w:rPr>
          <w:i/>
        </w:rPr>
        <w:t>ей документированной процедурой</w:t>
      </w:r>
      <w:r w:rsidR="00E96B47">
        <w:rPr>
          <w:i/>
        </w:rPr>
        <w:t xml:space="preserve"> </w:t>
      </w:r>
      <w:r w:rsidRPr="00DC057F">
        <w:rPr>
          <w:i/>
        </w:rPr>
        <w:t xml:space="preserve">следует руководствоваться замененными (измененными) документами. Если ссылочные документы отменены без замены, то положения </w:t>
      </w:r>
      <w:r w:rsidR="0047420F" w:rsidRPr="00DC057F">
        <w:rPr>
          <w:i/>
        </w:rPr>
        <w:t>документированной процедуры</w:t>
      </w:r>
      <w:r w:rsidRPr="00DC057F">
        <w:rPr>
          <w:i/>
        </w:rPr>
        <w:t>, в которых даны ссылки на них, применяются в части, не затрагивающей эти ссылки.</w:t>
      </w:r>
    </w:p>
    <w:p w14:paraId="5BD883FD" w14:textId="77777777" w:rsidR="00221BD1" w:rsidRPr="00DC057F" w:rsidRDefault="00436512" w:rsidP="00944952">
      <w:pPr>
        <w:pStyle w:val="af6"/>
        <w:keepNext/>
        <w:keepLines/>
        <w:numPr>
          <w:ilvl w:val="0"/>
          <w:numId w:val="23"/>
        </w:numPr>
        <w:tabs>
          <w:tab w:val="left" w:pos="993"/>
        </w:tabs>
        <w:spacing w:before="120" w:after="0"/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bookmarkStart w:id="18" w:name="_Toc391042726"/>
      <w:bookmarkStart w:id="19" w:name="_Toc391914004"/>
      <w:bookmarkStart w:id="20" w:name="_Toc392771152"/>
      <w:bookmarkStart w:id="21" w:name="_Toc511214934"/>
      <w:bookmarkStart w:id="22" w:name="_Toc511215205"/>
      <w:bookmarkStart w:id="23" w:name="_Toc511219650"/>
      <w:bookmarkStart w:id="24" w:name="_Toc13842580"/>
      <w:r w:rsidRPr="00DC057F">
        <w:rPr>
          <w:rFonts w:ascii="Times New Roman" w:hAnsi="Times New Roman"/>
          <w:b/>
          <w:sz w:val="24"/>
          <w:szCs w:val="24"/>
        </w:rPr>
        <w:t>ТЕРМИНЫ И ОПРЕДЕЛЕНИЯ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1C4C6671" w14:textId="45219800" w:rsidR="00AA73CA" w:rsidRPr="00DC057F" w:rsidRDefault="008577F8" w:rsidP="00944952">
      <w:pPr>
        <w:keepNext/>
        <w:keepLines/>
        <w:ind w:firstLine="567"/>
        <w:jc w:val="both"/>
      </w:pPr>
      <w:r w:rsidRPr="00DC057F">
        <w:t xml:space="preserve">В настоящей процедуре применяют термины </w:t>
      </w:r>
      <w:r w:rsidR="005B5162" w:rsidRPr="00DC057F">
        <w:t xml:space="preserve">и определения, установленные в </w:t>
      </w:r>
      <w:r w:rsidRPr="00DC057F">
        <w:t xml:space="preserve">СТБ </w:t>
      </w:r>
      <w:r w:rsidRPr="00DC057F">
        <w:rPr>
          <w:lang w:val="en-US"/>
        </w:rPr>
        <w:t>ISO</w:t>
      </w:r>
      <w:r w:rsidRPr="00DC057F">
        <w:t xml:space="preserve"> 9000, ГОСТ ISO/IEC 17000, ГОСТ ISO/IEC 17011, </w:t>
      </w:r>
      <w:r w:rsidR="005B5162" w:rsidRPr="00DC057F">
        <w:t xml:space="preserve">РК СМ, </w:t>
      </w:r>
      <w:r w:rsidRPr="00DC057F">
        <w:t xml:space="preserve">ДП СМ </w:t>
      </w:r>
      <w:r w:rsidR="0021356B" w:rsidRPr="00DC057F">
        <w:t>6–01</w:t>
      </w:r>
      <w:r w:rsidRPr="00DC057F">
        <w:t xml:space="preserve">, а также </w:t>
      </w:r>
      <w:r w:rsidR="00AC79B4" w:rsidRPr="00DC057F">
        <w:t>следующи</w:t>
      </w:r>
      <w:r w:rsidR="003F278D" w:rsidRPr="00DC057F">
        <w:t>е</w:t>
      </w:r>
      <w:r w:rsidR="00AC79B4" w:rsidRPr="00DC057F">
        <w:t xml:space="preserve"> термин</w:t>
      </w:r>
      <w:r w:rsidR="003F278D" w:rsidRPr="00DC057F">
        <w:t>ы</w:t>
      </w:r>
      <w:r w:rsidR="00AC79B4" w:rsidRPr="00DC057F">
        <w:t xml:space="preserve"> и определени</w:t>
      </w:r>
      <w:r w:rsidR="003F278D" w:rsidRPr="00DC057F">
        <w:t>я</w:t>
      </w:r>
      <w:r w:rsidR="00AA73CA" w:rsidRPr="00DC057F">
        <w:t>:</w:t>
      </w:r>
    </w:p>
    <w:p w14:paraId="3A02B53F" w14:textId="476766E5" w:rsidR="00DB589C" w:rsidRPr="00DC057F" w:rsidRDefault="005B5162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szCs w:val="24"/>
        </w:rPr>
        <w:t>м</w:t>
      </w:r>
      <w:r w:rsidR="00DB589C" w:rsidRPr="00DC057F">
        <w:rPr>
          <w:rFonts w:ascii="Times New Roman" w:hAnsi="Times New Roman"/>
          <w:b/>
          <w:szCs w:val="24"/>
        </w:rPr>
        <w:t>ониторинг:</w:t>
      </w:r>
      <w:r w:rsidR="00DB589C" w:rsidRPr="00DC057F">
        <w:rPr>
          <w:rFonts w:ascii="Times New Roman" w:hAnsi="Times New Roman"/>
          <w:szCs w:val="24"/>
        </w:rPr>
        <w:t xml:space="preserve"> </w:t>
      </w:r>
      <w:r w:rsidRPr="00DC057F">
        <w:rPr>
          <w:rFonts w:ascii="Times New Roman" w:hAnsi="Times New Roman"/>
          <w:szCs w:val="24"/>
        </w:rPr>
        <w:t xml:space="preserve">Система </w:t>
      </w:r>
      <w:r w:rsidR="00DB589C" w:rsidRPr="00DC057F">
        <w:rPr>
          <w:rFonts w:ascii="Times New Roman" w:hAnsi="Times New Roman"/>
          <w:szCs w:val="24"/>
        </w:rPr>
        <w:t>непрерывного наблюдения, сбора, обработки, передачи, хранения и анализа информации по управлению персоналом с целью выявления соответствия персонала целям и задачам деятельности органа по аккредитации, прогнозирования изменений в деятельности и разработке обоснованных рекомендаций, по улучшению управления персоналом</w:t>
      </w:r>
      <w:r w:rsidR="007468C0" w:rsidRPr="00DC057F">
        <w:rPr>
          <w:rFonts w:ascii="Times New Roman" w:hAnsi="Times New Roman"/>
          <w:szCs w:val="24"/>
        </w:rPr>
        <w:t>;</w:t>
      </w:r>
    </w:p>
    <w:p w14:paraId="1C29C0CF" w14:textId="358C4D6E" w:rsidR="00A67B22" w:rsidRPr="00DC057F" w:rsidRDefault="00A67B22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bCs/>
          <w:szCs w:val="24"/>
        </w:rPr>
        <w:t>несоответствие</w:t>
      </w:r>
      <w:r w:rsidR="007468C0" w:rsidRPr="00DC057F">
        <w:rPr>
          <w:rFonts w:ascii="Times New Roman" w:hAnsi="Times New Roman"/>
          <w:szCs w:val="24"/>
        </w:rPr>
        <w:t>:</w:t>
      </w:r>
      <w:r w:rsidRPr="00DC057F">
        <w:rPr>
          <w:rFonts w:ascii="Times New Roman" w:hAnsi="Times New Roman"/>
          <w:szCs w:val="24"/>
        </w:rPr>
        <w:t> полное или частичное невыполнение персоналом требований документов, на соответствие которым проводится мониторинг.</w:t>
      </w:r>
    </w:p>
    <w:p w14:paraId="08D67D66" w14:textId="1A603139" w:rsidR="00A67B22" w:rsidRPr="00DC057F" w:rsidRDefault="007468C0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bCs/>
          <w:szCs w:val="24"/>
        </w:rPr>
        <w:t>замечание</w:t>
      </w:r>
      <w:r w:rsidRPr="00DC057F">
        <w:rPr>
          <w:rFonts w:ascii="Times New Roman" w:hAnsi="Times New Roman"/>
          <w:szCs w:val="24"/>
        </w:rPr>
        <w:t>:</w:t>
      </w:r>
      <w:r w:rsidR="00A67B22" w:rsidRPr="00DC057F">
        <w:rPr>
          <w:rFonts w:ascii="Times New Roman" w:hAnsi="Times New Roman"/>
          <w:szCs w:val="24"/>
        </w:rPr>
        <w:t> недостатки методического и/или технического характера при выполнении персоналом требований документов, на соответ</w:t>
      </w:r>
      <w:r w:rsidR="00A67B22" w:rsidRPr="00DC057F">
        <w:rPr>
          <w:rFonts w:ascii="Times New Roman" w:hAnsi="Times New Roman"/>
          <w:szCs w:val="24"/>
        </w:rPr>
        <w:softHyphen/>
        <w:t>ствие которым проводится мониторинг, отмеченные в целях улучшения качества выполняемой работы и предотвращения появления несоответствия.</w:t>
      </w:r>
    </w:p>
    <w:p w14:paraId="65793E96" w14:textId="77777777" w:rsidR="00553C5B" w:rsidRPr="00DC057F" w:rsidRDefault="008577F8" w:rsidP="00944952">
      <w:pPr>
        <w:pStyle w:val="af6"/>
        <w:keepNext/>
        <w:keepLines/>
        <w:numPr>
          <w:ilvl w:val="0"/>
          <w:numId w:val="23"/>
        </w:numPr>
        <w:tabs>
          <w:tab w:val="left" w:pos="993"/>
        </w:tabs>
        <w:spacing w:before="120" w:after="0"/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bookmarkStart w:id="25" w:name="_Toc13842581"/>
      <w:bookmarkStart w:id="26" w:name="_Toc511214935"/>
      <w:bookmarkStart w:id="27" w:name="_Toc511215206"/>
      <w:bookmarkStart w:id="28" w:name="_Toc511219651"/>
      <w:r w:rsidRPr="00DC057F">
        <w:rPr>
          <w:rFonts w:ascii="Times New Roman" w:hAnsi="Times New Roman"/>
          <w:b/>
          <w:sz w:val="24"/>
          <w:szCs w:val="24"/>
        </w:rPr>
        <w:t>ОБОЗНАЧЕНИЯ И</w:t>
      </w:r>
      <w:r w:rsidR="00553C5B" w:rsidRPr="00DC057F">
        <w:rPr>
          <w:rFonts w:ascii="Times New Roman" w:hAnsi="Times New Roman"/>
          <w:b/>
          <w:sz w:val="24"/>
          <w:szCs w:val="24"/>
        </w:rPr>
        <w:t xml:space="preserve"> СОКРАЩЕНИЯ</w:t>
      </w:r>
      <w:bookmarkEnd w:id="25"/>
      <w:r w:rsidR="00553C5B" w:rsidRPr="00DC057F">
        <w:rPr>
          <w:rFonts w:ascii="Times New Roman" w:hAnsi="Times New Roman"/>
          <w:b/>
          <w:sz w:val="24"/>
          <w:szCs w:val="24"/>
        </w:rPr>
        <w:t xml:space="preserve"> </w:t>
      </w:r>
      <w:bookmarkEnd w:id="26"/>
      <w:bookmarkEnd w:id="27"/>
      <w:bookmarkEnd w:id="28"/>
    </w:p>
    <w:p w14:paraId="18BD0B8A" w14:textId="538848A6" w:rsidR="00680917" w:rsidRPr="00DC057F" w:rsidRDefault="00553C5B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В настоящей процедуре применяются следующие обозначения</w:t>
      </w:r>
      <w:r w:rsidR="005C6990" w:rsidRPr="00DC057F">
        <w:rPr>
          <w:rFonts w:ascii="Times New Roman" w:hAnsi="Times New Roman"/>
          <w:szCs w:val="24"/>
        </w:rPr>
        <w:t xml:space="preserve"> и</w:t>
      </w:r>
      <w:r w:rsidRPr="00DC057F">
        <w:rPr>
          <w:rFonts w:ascii="Times New Roman" w:hAnsi="Times New Roman"/>
          <w:szCs w:val="24"/>
        </w:rPr>
        <w:t xml:space="preserve"> сокращения</w:t>
      </w:r>
      <w:r w:rsidR="005C6990" w:rsidRPr="00DC057F">
        <w:rPr>
          <w:rFonts w:ascii="Times New Roman" w:hAnsi="Times New Roman"/>
          <w:szCs w:val="24"/>
        </w:rPr>
        <w:t>:</w:t>
      </w:r>
    </w:p>
    <w:tbl>
      <w:tblPr>
        <w:tblStyle w:val="af4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9"/>
      </w:tblGrid>
      <w:tr w:rsidR="001F2B46" w:rsidRPr="00DC057F" w14:paraId="74F6FC71" w14:textId="77777777" w:rsidTr="006D4CD8">
        <w:tc>
          <w:tcPr>
            <w:tcW w:w="2410" w:type="dxa"/>
          </w:tcPr>
          <w:p w14:paraId="29041991" w14:textId="3F959FEE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lastRenderedPageBreak/>
              <w:t>АС</w:t>
            </w:r>
          </w:p>
        </w:tc>
        <w:tc>
          <w:tcPr>
            <w:tcW w:w="7089" w:type="dxa"/>
          </w:tcPr>
          <w:p w14:paraId="1D5585B4" w14:textId="2D1F83B5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аккредитованный субъект;</w:t>
            </w:r>
          </w:p>
        </w:tc>
      </w:tr>
      <w:tr w:rsidR="001F2B46" w:rsidRPr="00DC057F" w14:paraId="67C4AEAB" w14:textId="77777777" w:rsidTr="006D4CD8">
        <w:tc>
          <w:tcPr>
            <w:tcW w:w="2410" w:type="dxa"/>
          </w:tcPr>
          <w:p w14:paraId="2C18BE99" w14:textId="77777777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БГЦА</w:t>
            </w:r>
          </w:p>
        </w:tc>
        <w:tc>
          <w:tcPr>
            <w:tcW w:w="7089" w:type="dxa"/>
          </w:tcPr>
          <w:p w14:paraId="4C54AEDA" w14:textId="1B2DAEBB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Республиканское унитарное предприятие «Белорусский государственный центр аккредитации»;</w:t>
            </w:r>
          </w:p>
        </w:tc>
      </w:tr>
      <w:tr w:rsidR="001F2B46" w:rsidRPr="00DC057F" w14:paraId="035F3953" w14:textId="77777777" w:rsidTr="006D4CD8">
        <w:tc>
          <w:tcPr>
            <w:tcW w:w="2410" w:type="dxa"/>
          </w:tcPr>
          <w:p w14:paraId="7F6DCF47" w14:textId="77777777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ВЭА</w:t>
            </w:r>
          </w:p>
        </w:tc>
        <w:tc>
          <w:tcPr>
            <w:tcW w:w="7089" w:type="dxa"/>
          </w:tcPr>
          <w:p w14:paraId="32B5CBFB" w14:textId="3AE5CFDD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ведущий эксперт по аккредитации;</w:t>
            </w:r>
          </w:p>
        </w:tc>
      </w:tr>
      <w:tr w:rsidR="001F2B46" w:rsidRPr="00DC057F" w14:paraId="294DC2B7" w14:textId="77777777" w:rsidTr="006D4CD8">
        <w:tc>
          <w:tcPr>
            <w:tcW w:w="2410" w:type="dxa"/>
          </w:tcPr>
          <w:p w14:paraId="7726D028" w14:textId="77777777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 xml:space="preserve">ИС «Аккредитация» </w:t>
            </w:r>
          </w:p>
        </w:tc>
        <w:tc>
          <w:tcPr>
            <w:tcW w:w="7089" w:type="dxa"/>
          </w:tcPr>
          <w:p w14:paraId="270C98C7" w14:textId="6D059A5D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информационная система «Аккредитация»</w:t>
            </w:r>
            <w:r w:rsidR="006D4CD8" w:rsidRPr="00DC057F">
              <w:rPr>
                <w:rFonts w:ascii="Times New Roman" w:hAnsi="Times New Roman"/>
                <w:szCs w:val="24"/>
              </w:rPr>
              <w:t>;</w:t>
            </w:r>
          </w:p>
        </w:tc>
      </w:tr>
      <w:tr w:rsidR="001F2B46" w:rsidRPr="00DC057F" w14:paraId="2D4D2AAE" w14:textId="77777777" w:rsidTr="006D4CD8">
        <w:tc>
          <w:tcPr>
            <w:tcW w:w="2410" w:type="dxa"/>
          </w:tcPr>
          <w:p w14:paraId="68BE05E2" w14:textId="77777777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ООРА</w:t>
            </w:r>
          </w:p>
        </w:tc>
        <w:tc>
          <w:tcPr>
            <w:tcW w:w="7089" w:type="dxa"/>
          </w:tcPr>
          <w:p w14:paraId="5CF49035" w14:textId="765493A4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отдел организации работ по аккредитации;</w:t>
            </w:r>
          </w:p>
        </w:tc>
      </w:tr>
      <w:tr w:rsidR="001F2B46" w:rsidRPr="00DC057F" w14:paraId="18A2AD3F" w14:textId="77777777" w:rsidTr="006D4CD8">
        <w:tc>
          <w:tcPr>
            <w:tcW w:w="2410" w:type="dxa"/>
          </w:tcPr>
          <w:p w14:paraId="046B1E7F" w14:textId="77777777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ТКА</w:t>
            </w:r>
          </w:p>
        </w:tc>
        <w:tc>
          <w:tcPr>
            <w:tcW w:w="7089" w:type="dxa"/>
          </w:tcPr>
          <w:p w14:paraId="1C7D93FA" w14:textId="240922FC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техническая комиссия по аккредитации;</w:t>
            </w:r>
          </w:p>
        </w:tc>
      </w:tr>
      <w:tr w:rsidR="001F2B46" w:rsidRPr="00DC057F" w14:paraId="72B24DB7" w14:textId="77777777" w:rsidTr="006D4CD8">
        <w:tc>
          <w:tcPr>
            <w:tcW w:w="2410" w:type="dxa"/>
          </w:tcPr>
          <w:p w14:paraId="33DD120B" w14:textId="77777777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ТЭА</w:t>
            </w:r>
          </w:p>
        </w:tc>
        <w:tc>
          <w:tcPr>
            <w:tcW w:w="7089" w:type="dxa"/>
          </w:tcPr>
          <w:p w14:paraId="430A06C3" w14:textId="58A367E4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b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технический эксперт по аккредитации;</w:t>
            </w:r>
          </w:p>
        </w:tc>
      </w:tr>
      <w:tr w:rsidR="001F2B46" w:rsidRPr="00DC057F" w14:paraId="19CEEE0A" w14:textId="77777777" w:rsidTr="006D4CD8">
        <w:tc>
          <w:tcPr>
            <w:tcW w:w="2410" w:type="dxa"/>
          </w:tcPr>
          <w:p w14:paraId="4C209138" w14:textId="3D7B53ED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член ТКА</w:t>
            </w:r>
          </w:p>
        </w:tc>
        <w:tc>
          <w:tcPr>
            <w:tcW w:w="7089" w:type="dxa"/>
          </w:tcPr>
          <w:p w14:paraId="186FF321" w14:textId="14C6B0ED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лицо, компетентное в принятии решений по аккредитации</w:t>
            </w:r>
          </w:p>
        </w:tc>
      </w:tr>
      <w:tr w:rsidR="001F2B46" w:rsidRPr="00DC057F" w14:paraId="0B78F249" w14:textId="77777777" w:rsidTr="006D4CD8">
        <w:tc>
          <w:tcPr>
            <w:tcW w:w="2410" w:type="dxa"/>
          </w:tcPr>
          <w:p w14:paraId="3D5C4E61" w14:textId="77777777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  <w:lang w:val="en-US"/>
              </w:rPr>
            </w:pPr>
            <w:r w:rsidRPr="00DC057F">
              <w:rPr>
                <w:rFonts w:ascii="Times New Roman" w:hAnsi="Times New Roman"/>
                <w:szCs w:val="24"/>
              </w:rPr>
              <w:t>ЭА</w:t>
            </w:r>
          </w:p>
        </w:tc>
        <w:tc>
          <w:tcPr>
            <w:tcW w:w="7089" w:type="dxa"/>
          </w:tcPr>
          <w:p w14:paraId="1937C478" w14:textId="2A7A3990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эксперт по аккредитации;</w:t>
            </w:r>
          </w:p>
        </w:tc>
      </w:tr>
      <w:tr w:rsidR="001F2B46" w:rsidRPr="00DC057F" w14:paraId="1E49541E" w14:textId="77777777" w:rsidTr="006D4CD8">
        <w:tc>
          <w:tcPr>
            <w:tcW w:w="2410" w:type="dxa"/>
          </w:tcPr>
          <w:p w14:paraId="39F380F5" w14:textId="77777777" w:rsidR="001F2B46" w:rsidRPr="00DC057F" w:rsidRDefault="001F2B46" w:rsidP="00944952">
            <w:pPr>
              <w:pStyle w:val="afd"/>
              <w:keepNext/>
              <w:keepLines/>
              <w:ind w:firstLine="33"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  <w:lang w:val="en-US"/>
              </w:rPr>
              <w:t>IDT</w:t>
            </w:r>
          </w:p>
        </w:tc>
        <w:tc>
          <w:tcPr>
            <w:tcW w:w="7089" w:type="dxa"/>
          </w:tcPr>
          <w:p w14:paraId="4DA717D0" w14:textId="40459821" w:rsidR="001F2B46" w:rsidRPr="00DC057F" w:rsidRDefault="007468C0" w:rsidP="00944952">
            <w:pPr>
              <w:pStyle w:val="afd"/>
              <w:keepNext/>
              <w:keepLines/>
              <w:rPr>
                <w:rFonts w:ascii="Times New Roman" w:hAnsi="Times New Roman"/>
                <w:szCs w:val="24"/>
              </w:rPr>
            </w:pPr>
            <w:r w:rsidRPr="00DC057F">
              <w:rPr>
                <w:rFonts w:ascii="Times New Roman" w:hAnsi="Times New Roman"/>
                <w:szCs w:val="24"/>
              </w:rPr>
              <w:t>–</w:t>
            </w:r>
            <w:r w:rsidR="001F2B46" w:rsidRPr="00DC057F">
              <w:rPr>
                <w:rFonts w:ascii="Times New Roman" w:hAnsi="Times New Roman"/>
                <w:szCs w:val="24"/>
              </w:rPr>
              <w:t xml:space="preserve"> обозначение идентичной степени соответствия международному стандарту (идентичность по техническому содержанию и структуре)</w:t>
            </w:r>
            <w:r w:rsidR="006D4CD8" w:rsidRPr="00DC057F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14:paraId="7E2CB64C" w14:textId="47DC5AAF" w:rsidR="00221BD1" w:rsidRPr="00DC057F" w:rsidRDefault="00436512" w:rsidP="00944952">
      <w:pPr>
        <w:pStyle w:val="af6"/>
        <w:keepNext/>
        <w:keepLines/>
        <w:numPr>
          <w:ilvl w:val="0"/>
          <w:numId w:val="23"/>
        </w:numPr>
        <w:tabs>
          <w:tab w:val="left" w:pos="993"/>
        </w:tabs>
        <w:spacing w:before="120" w:after="0"/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bookmarkStart w:id="29" w:name="_Toc391042728"/>
      <w:bookmarkStart w:id="30" w:name="_Toc391914006"/>
      <w:bookmarkStart w:id="31" w:name="_Toc392771154"/>
      <w:bookmarkStart w:id="32" w:name="_Toc511214936"/>
      <w:bookmarkStart w:id="33" w:name="_Toc511215207"/>
      <w:bookmarkStart w:id="34" w:name="_Toc511219652"/>
      <w:bookmarkStart w:id="35" w:name="_Toc13842582"/>
      <w:r w:rsidRPr="00DC057F">
        <w:rPr>
          <w:rFonts w:ascii="Times New Roman" w:hAnsi="Times New Roman"/>
          <w:b/>
          <w:sz w:val="24"/>
          <w:szCs w:val="24"/>
        </w:rPr>
        <w:t>ОТВЕТСТВЕННОСТЬ И ПОЛНОМОЧИЯ</w:t>
      </w:r>
      <w:bookmarkEnd w:id="29"/>
      <w:bookmarkEnd w:id="30"/>
      <w:bookmarkEnd w:id="31"/>
      <w:bookmarkEnd w:id="32"/>
      <w:bookmarkEnd w:id="33"/>
      <w:bookmarkEnd w:id="34"/>
      <w:bookmarkEnd w:id="35"/>
    </w:p>
    <w:p w14:paraId="145A72AE" w14:textId="77777777" w:rsidR="009B03FD" w:rsidRPr="00DC057F" w:rsidRDefault="009B03FD" w:rsidP="00944952">
      <w:pPr>
        <w:pStyle w:val="a5"/>
        <w:keepNext/>
        <w:keepLines/>
        <w:numPr>
          <w:ilvl w:val="0"/>
          <w:numId w:val="22"/>
        </w:numPr>
        <w:tabs>
          <w:tab w:val="left" w:pos="0"/>
          <w:tab w:val="left" w:pos="993"/>
        </w:tabs>
        <w:spacing w:before="120"/>
        <w:ind w:left="0" w:firstLine="709"/>
        <w:rPr>
          <w:b/>
          <w:sz w:val="24"/>
        </w:rPr>
      </w:pPr>
      <w:bookmarkStart w:id="36" w:name="_Toc483490477"/>
      <w:r w:rsidRPr="00DC057F">
        <w:rPr>
          <w:b/>
          <w:sz w:val="24"/>
        </w:rPr>
        <w:t>Директор:</w:t>
      </w:r>
    </w:p>
    <w:p w14:paraId="6CEE346E" w14:textId="77777777" w:rsidR="009B03FD" w:rsidRPr="00DC057F" w:rsidRDefault="009B03FD" w:rsidP="00944952">
      <w:pPr>
        <w:pStyle w:val="af6"/>
        <w:keepNext/>
        <w:keepLines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утверждает программу мониторинга;</w:t>
      </w:r>
    </w:p>
    <w:p w14:paraId="095E5B26" w14:textId="2B323049" w:rsidR="009B03FD" w:rsidRPr="00DC057F" w:rsidRDefault="009B03FD" w:rsidP="00944952">
      <w:pPr>
        <w:pStyle w:val="af6"/>
        <w:keepNext/>
        <w:keepLines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принимает окончательное решение в отношении трудовой деятельности штатного персонала в случае отрицательного решения Комиссии по аттестации</w:t>
      </w:r>
      <w:r w:rsidR="00A2548E" w:rsidRPr="00DC057F">
        <w:rPr>
          <w:rFonts w:ascii="Times New Roman" w:hAnsi="Times New Roman"/>
          <w:sz w:val="24"/>
          <w:szCs w:val="24"/>
        </w:rPr>
        <w:t xml:space="preserve"> / нерезультативности выполнения корректирующих действий</w:t>
      </w:r>
      <w:r w:rsidRPr="00DC057F">
        <w:rPr>
          <w:rFonts w:ascii="Times New Roman" w:hAnsi="Times New Roman"/>
          <w:sz w:val="24"/>
          <w:szCs w:val="24"/>
        </w:rPr>
        <w:t>.</w:t>
      </w:r>
    </w:p>
    <w:p w14:paraId="69785F0F" w14:textId="59B64244" w:rsidR="00440CAC" w:rsidRPr="00DC057F" w:rsidRDefault="00440CAC" w:rsidP="00944952">
      <w:pPr>
        <w:pStyle w:val="a5"/>
        <w:keepNext/>
        <w:keepLines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rPr>
          <w:b/>
          <w:sz w:val="24"/>
        </w:rPr>
      </w:pPr>
      <w:r w:rsidRPr="00DC057F">
        <w:rPr>
          <w:b/>
          <w:sz w:val="24"/>
        </w:rPr>
        <w:t>Заместитель директора по аккредитации:</w:t>
      </w:r>
    </w:p>
    <w:p w14:paraId="3C2B3311" w14:textId="3C3F27C7" w:rsidR="00723874" w:rsidRPr="00DC057F" w:rsidRDefault="00723874" w:rsidP="00944952">
      <w:pPr>
        <w:pStyle w:val="a5"/>
        <w:keepNext/>
        <w:keepLines/>
        <w:numPr>
          <w:ilvl w:val="0"/>
          <w:numId w:val="56"/>
        </w:numPr>
        <w:tabs>
          <w:tab w:val="left" w:pos="0"/>
          <w:tab w:val="left" w:pos="993"/>
        </w:tabs>
        <w:ind w:left="0" w:firstLine="709"/>
        <w:rPr>
          <w:bCs/>
          <w:sz w:val="24"/>
        </w:rPr>
      </w:pPr>
      <w:r w:rsidRPr="00DC057F">
        <w:rPr>
          <w:bCs/>
          <w:sz w:val="24"/>
        </w:rPr>
        <w:t>назначение лиц, ответственных за проведение мониторинга процесса принятия решения по аккредитации;</w:t>
      </w:r>
    </w:p>
    <w:p w14:paraId="776D462D" w14:textId="6EF2807C" w:rsidR="00440CAC" w:rsidRDefault="00440CAC" w:rsidP="00944952">
      <w:pPr>
        <w:pStyle w:val="a5"/>
        <w:keepNext/>
        <w:keepLines/>
        <w:numPr>
          <w:ilvl w:val="0"/>
          <w:numId w:val="56"/>
        </w:numPr>
        <w:tabs>
          <w:tab w:val="left" w:pos="0"/>
          <w:tab w:val="left" w:pos="993"/>
        </w:tabs>
        <w:ind w:left="0" w:firstLine="709"/>
        <w:rPr>
          <w:bCs/>
          <w:sz w:val="24"/>
        </w:rPr>
      </w:pPr>
      <w:r w:rsidRPr="00E96B47">
        <w:rPr>
          <w:bCs/>
          <w:sz w:val="24"/>
        </w:rPr>
        <w:t>контроль выполнения</w:t>
      </w:r>
      <w:r w:rsidRPr="00DC057F">
        <w:rPr>
          <w:bCs/>
          <w:sz w:val="24"/>
        </w:rPr>
        <w:t xml:space="preserve"> программы мониторинга</w:t>
      </w:r>
      <w:r w:rsidR="00723874" w:rsidRPr="00DC057F">
        <w:rPr>
          <w:bCs/>
          <w:sz w:val="24"/>
        </w:rPr>
        <w:t xml:space="preserve"> персонала </w:t>
      </w:r>
      <w:r w:rsidR="00723874" w:rsidRPr="00DC057F">
        <w:rPr>
          <w:sz w:val="24"/>
        </w:rPr>
        <w:t>и графика мониторинга лиц, компетентных в принятии решений по аккредитации</w:t>
      </w:r>
      <w:r w:rsidR="00054073">
        <w:rPr>
          <w:sz w:val="24"/>
        </w:rPr>
        <w:t xml:space="preserve"> органов по оценке соответствия</w:t>
      </w:r>
      <w:r w:rsidRPr="00DC057F">
        <w:rPr>
          <w:bCs/>
          <w:sz w:val="24"/>
        </w:rPr>
        <w:t>.</w:t>
      </w:r>
    </w:p>
    <w:p w14:paraId="0280DB89" w14:textId="4523CD44" w:rsidR="00944952" w:rsidRPr="00DC057F" w:rsidRDefault="00944952" w:rsidP="00781646">
      <w:pPr>
        <w:pStyle w:val="a5"/>
        <w:keepNext/>
        <w:keepLines/>
        <w:tabs>
          <w:tab w:val="left" w:pos="0"/>
          <w:tab w:val="left" w:pos="993"/>
        </w:tabs>
        <w:rPr>
          <w:bCs/>
          <w:sz w:val="24"/>
        </w:rPr>
      </w:pPr>
      <w:r>
        <w:rPr>
          <w:bCs/>
          <w:sz w:val="24"/>
        </w:rPr>
        <w:t xml:space="preserve">Примечание: в случае отсутствия заместителя директора по аккредитации </w:t>
      </w:r>
      <w:r w:rsidR="00B76D7C">
        <w:rPr>
          <w:bCs/>
          <w:sz w:val="24"/>
        </w:rPr>
        <w:t>его полномочия выполняются менеджером по качеству.</w:t>
      </w:r>
    </w:p>
    <w:p w14:paraId="03DB6599" w14:textId="77777777" w:rsidR="009B03FD" w:rsidRPr="00DC057F" w:rsidRDefault="009B03FD" w:rsidP="00944952">
      <w:pPr>
        <w:pStyle w:val="a5"/>
        <w:keepNext/>
        <w:keepLines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rPr>
          <w:sz w:val="24"/>
        </w:rPr>
      </w:pPr>
      <w:r w:rsidRPr="00DC057F">
        <w:rPr>
          <w:b/>
          <w:sz w:val="24"/>
        </w:rPr>
        <w:t>Начальник ООРА несет ответственность за:</w:t>
      </w:r>
      <w:r w:rsidRPr="00DC057F">
        <w:rPr>
          <w:color w:val="FF0000"/>
          <w:sz w:val="24"/>
        </w:rPr>
        <w:t xml:space="preserve"> </w:t>
      </w:r>
    </w:p>
    <w:p w14:paraId="12D5592E" w14:textId="2EE34D21" w:rsidR="009B03FD" w:rsidRPr="00DC057F" w:rsidRDefault="009B03FD" w:rsidP="00944952">
      <w:pPr>
        <w:pStyle w:val="af6"/>
        <w:keepNext/>
        <w:keepLines/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разработк</w:t>
      </w:r>
      <w:r w:rsidR="00082BE5" w:rsidRPr="00DC057F">
        <w:rPr>
          <w:rFonts w:ascii="Times New Roman" w:hAnsi="Times New Roman"/>
          <w:sz w:val="24"/>
          <w:szCs w:val="24"/>
        </w:rPr>
        <w:t>у</w:t>
      </w:r>
      <w:r w:rsidRPr="00DC057F">
        <w:rPr>
          <w:rFonts w:ascii="Times New Roman" w:hAnsi="Times New Roman"/>
          <w:sz w:val="24"/>
          <w:szCs w:val="24"/>
        </w:rPr>
        <w:t xml:space="preserve"> программы мониторинга</w:t>
      </w:r>
      <w:r w:rsidR="00723874" w:rsidRPr="00DC057F">
        <w:rPr>
          <w:rFonts w:ascii="Times New Roman" w:hAnsi="Times New Roman"/>
          <w:sz w:val="24"/>
          <w:szCs w:val="24"/>
        </w:rPr>
        <w:t xml:space="preserve"> персонала и </w:t>
      </w:r>
      <w:r w:rsidR="00723874" w:rsidRPr="00E96B47">
        <w:rPr>
          <w:rFonts w:ascii="Times New Roman" w:hAnsi="Times New Roman"/>
          <w:sz w:val="24"/>
          <w:szCs w:val="24"/>
        </w:rPr>
        <w:t>графика мониторинга лиц, компетентных в принятии решений по аккредитации</w:t>
      </w:r>
      <w:r w:rsidR="00054073">
        <w:rPr>
          <w:rFonts w:ascii="Times New Roman" w:hAnsi="Times New Roman"/>
          <w:sz w:val="24"/>
          <w:szCs w:val="24"/>
        </w:rPr>
        <w:t xml:space="preserve"> органов по оценке компетентности</w:t>
      </w:r>
      <w:r w:rsidRPr="00DC057F">
        <w:rPr>
          <w:rFonts w:ascii="Times New Roman" w:hAnsi="Times New Roman"/>
          <w:sz w:val="24"/>
          <w:szCs w:val="24"/>
        </w:rPr>
        <w:t xml:space="preserve">; </w:t>
      </w:r>
    </w:p>
    <w:p w14:paraId="265040A5" w14:textId="63214576" w:rsidR="00B90654" w:rsidRPr="00DC057F" w:rsidRDefault="00B90654" w:rsidP="00944952">
      <w:pPr>
        <w:pStyle w:val="af6"/>
        <w:keepNext/>
        <w:keepLines/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обеспечение реализации программы мониторинга </w:t>
      </w:r>
      <w:r w:rsidR="0017443C" w:rsidRPr="00DC057F">
        <w:rPr>
          <w:rFonts w:ascii="Times New Roman" w:hAnsi="Times New Roman"/>
          <w:sz w:val="24"/>
          <w:szCs w:val="24"/>
        </w:rPr>
        <w:t>организаторов работ по аккредитации</w:t>
      </w:r>
      <w:r w:rsidRPr="00DC057F">
        <w:rPr>
          <w:rFonts w:ascii="Times New Roman" w:hAnsi="Times New Roman"/>
          <w:sz w:val="24"/>
          <w:szCs w:val="24"/>
        </w:rPr>
        <w:t>;</w:t>
      </w:r>
      <w:r w:rsidR="0017443C" w:rsidRPr="00DC057F">
        <w:rPr>
          <w:rFonts w:ascii="Times New Roman" w:hAnsi="Times New Roman"/>
          <w:sz w:val="24"/>
          <w:szCs w:val="24"/>
        </w:rPr>
        <w:t xml:space="preserve"> </w:t>
      </w:r>
    </w:p>
    <w:p w14:paraId="341CAC4D" w14:textId="5FC86BA6" w:rsidR="0017443C" w:rsidRPr="00DC057F" w:rsidRDefault="00B90654" w:rsidP="00944952">
      <w:pPr>
        <w:pStyle w:val="af6"/>
        <w:keepNext/>
        <w:keepLines/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проведение мониторинга </w:t>
      </w:r>
      <w:r w:rsidR="0017443C" w:rsidRPr="00DC057F">
        <w:rPr>
          <w:rFonts w:ascii="Times New Roman" w:hAnsi="Times New Roman"/>
          <w:sz w:val="24"/>
          <w:szCs w:val="24"/>
        </w:rPr>
        <w:t>технических гарантов;</w:t>
      </w:r>
    </w:p>
    <w:p w14:paraId="0D395945" w14:textId="77777777" w:rsidR="009B03FD" w:rsidRPr="00DC057F" w:rsidRDefault="009B03FD" w:rsidP="00944952">
      <w:pPr>
        <w:pStyle w:val="af6"/>
        <w:keepNext/>
        <w:keepLines/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регистрацию результатов мон</w:t>
      </w:r>
      <w:r w:rsidR="002E105A" w:rsidRPr="00DC057F">
        <w:rPr>
          <w:rFonts w:ascii="Times New Roman" w:hAnsi="Times New Roman"/>
          <w:sz w:val="24"/>
          <w:szCs w:val="24"/>
        </w:rPr>
        <w:t>иторинга</w:t>
      </w:r>
      <w:r w:rsidRPr="00DC057F">
        <w:rPr>
          <w:rFonts w:ascii="Times New Roman" w:hAnsi="Times New Roman"/>
          <w:sz w:val="24"/>
          <w:szCs w:val="24"/>
        </w:rPr>
        <w:t>;</w:t>
      </w:r>
    </w:p>
    <w:p w14:paraId="54ADB377" w14:textId="77777777" w:rsidR="000034CB" w:rsidRPr="00DC057F" w:rsidRDefault="009B03FD" w:rsidP="00944952">
      <w:pPr>
        <w:pStyle w:val="af6"/>
        <w:keepNext/>
        <w:keepLines/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формирование </w:t>
      </w:r>
      <w:r w:rsidR="002E105A" w:rsidRPr="00DC057F">
        <w:rPr>
          <w:rFonts w:ascii="Times New Roman" w:hAnsi="Times New Roman"/>
          <w:sz w:val="24"/>
          <w:szCs w:val="24"/>
        </w:rPr>
        <w:t xml:space="preserve">общего </w:t>
      </w:r>
      <w:r w:rsidRPr="00DC057F">
        <w:rPr>
          <w:rFonts w:ascii="Times New Roman" w:hAnsi="Times New Roman"/>
          <w:sz w:val="24"/>
          <w:szCs w:val="24"/>
        </w:rPr>
        <w:t xml:space="preserve">отчета </w:t>
      </w:r>
      <w:r w:rsidR="002E105A" w:rsidRPr="00DC057F">
        <w:rPr>
          <w:rFonts w:ascii="Times New Roman" w:hAnsi="Times New Roman"/>
          <w:sz w:val="24"/>
          <w:szCs w:val="24"/>
        </w:rPr>
        <w:t>по мониторингу персонала, участвующего в процессе аккредитации</w:t>
      </w:r>
      <w:r w:rsidR="000034CB" w:rsidRPr="00DC057F">
        <w:rPr>
          <w:rFonts w:ascii="Times New Roman" w:hAnsi="Times New Roman"/>
          <w:sz w:val="24"/>
          <w:szCs w:val="24"/>
        </w:rPr>
        <w:t>;</w:t>
      </w:r>
    </w:p>
    <w:p w14:paraId="6C225127" w14:textId="6112A5E1" w:rsidR="009B03FD" w:rsidRPr="00DC057F" w:rsidRDefault="000034CB" w:rsidP="00944952">
      <w:pPr>
        <w:pStyle w:val="af6"/>
        <w:keepNext/>
        <w:keepLines/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контроль выполнения корректирующих действий/коррекций</w:t>
      </w:r>
      <w:r w:rsidR="000369CD">
        <w:rPr>
          <w:rFonts w:ascii="Times New Roman" w:hAnsi="Times New Roman"/>
          <w:sz w:val="24"/>
          <w:szCs w:val="24"/>
        </w:rPr>
        <w:t xml:space="preserve">, </w:t>
      </w:r>
      <w:r w:rsidR="00054073">
        <w:rPr>
          <w:rFonts w:ascii="Times New Roman" w:hAnsi="Times New Roman"/>
          <w:sz w:val="24"/>
          <w:szCs w:val="24"/>
        </w:rPr>
        <w:t xml:space="preserve">определенных </w:t>
      </w:r>
      <w:r w:rsidR="000369CD">
        <w:rPr>
          <w:rFonts w:ascii="Times New Roman" w:hAnsi="Times New Roman"/>
          <w:sz w:val="24"/>
          <w:szCs w:val="24"/>
        </w:rPr>
        <w:t xml:space="preserve">по </w:t>
      </w:r>
      <w:r w:rsidRPr="00DC057F">
        <w:rPr>
          <w:rFonts w:ascii="Times New Roman" w:hAnsi="Times New Roman"/>
          <w:sz w:val="24"/>
          <w:szCs w:val="24"/>
        </w:rPr>
        <w:t>результата</w:t>
      </w:r>
      <w:r w:rsidR="000369CD">
        <w:rPr>
          <w:rFonts w:ascii="Times New Roman" w:hAnsi="Times New Roman"/>
          <w:sz w:val="24"/>
          <w:szCs w:val="24"/>
        </w:rPr>
        <w:t>м</w:t>
      </w:r>
      <w:r w:rsidRPr="00DC057F">
        <w:rPr>
          <w:rFonts w:ascii="Times New Roman" w:hAnsi="Times New Roman"/>
          <w:sz w:val="24"/>
          <w:szCs w:val="24"/>
        </w:rPr>
        <w:t xml:space="preserve"> </w:t>
      </w:r>
      <w:r w:rsidR="000369CD" w:rsidRPr="00DC057F">
        <w:rPr>
          <w:rFonts w:ascii="Times New Roman" w:hAnsi="Times New Roman"/>
          <w:sz w:val="24"/>
          <w:szCs w:val="24"/>
        </w:rPr>
        <w:t xml:space="preserve">отрицательного </w:t>
      </w:r>
      <w:r w:rsidRPr="00DC057F">
        <w:rPr>
          <w:rFonts w:ascii="Times New Roman" w:hAnsi="Times New Roman"/>
          <w:sz w:val="24"/>
          <w:szCs w:val="24"/>
        </w:rPr>
        <w:t>мониторинга</w:t>
      </w:r>
      <w:r w:rsidR="00440CAC" w:rsidRPr="00DC057F">
        <w:rPr>
          <w:rFonts w:ascii="Times New Roman" w:hAnsi="Times New Roman"/>
          <w:sz w:val="24"/>
          <w:szCs w:val="24"/>
        </w:rPr>
        <w:t>.</w:t>
      </w:r>
    </w:p>
    <w:p w14:paraId="7B9041FF" w14:textId="77777777" w:rsidR="009B03FD" w:rsidRPr="00DC057F" w:rsidRDefault="009B03FD" w:rsidP="00944952">
      <w:pPr>
        <w:pStyle w:val="a5"/>
        <w:keepNext/>
        <w:keepLines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rPr>
          <w:sz w:val="24"/>
        </w:rPr>
      </w:pPr>
      <w:r w:rsidRPr="00DC057F">
        <w:rPr>
          <w:b/>
          <w:sz w:val="24"/>
        </w:rPr>
        <w:t xml:space="preserve">Начальник отдела аккредитации </w:t>
      </w:r>
      <w:r w:rsidRPr="00DC057F">
        <w:rPr>
          <w:sz w:val="24"/>
        </w:rPr>
        <w:t>несет ответственность за:</w:t>
      </w:r>
    </w:p>
    <w:p w14:paraId="6840C527" w14:textId="4712467D" w:rsidR="000869CB" w:rsidRPr="00DC057F" w:rsidRDefault="009B03FD" w:rsidP="00944952">
      <w:pPr>
        <w:pStyle w:val="af6"/>
        <w:keepNext/>
        <w:keepLines/>
        <w:numPr>
          <w:ilvl w:val="0"/>
          <w:numId w:val="3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участие в формировании программы мониторинга </w:t>
      </w:r>
      <w:r w:rsidR="00BD6E6D" w:rsidRPr="00DC057F">
        <w:rPr>
          <w:rFonts w:ascii="Times New Roman" w:hAnsi="Times New Roman"/>
          <w:sz w:val="24"/>
          <w:szCs w:val="24"/>
        </w:rPr>
        <w:t xml:space="preserve">ЭА </w:t>
      </w:r>
      <w:r w:rsidRPr="00DC057F">
        <w:rPr>
          <w:rFonts w:ascii="Times New Roman" w:hAnsi="Times New Roman"/>
          <w:sz w:val="24"/>
          <w:szCs w:val="24"/>
        </w:rPr>
        <w:t>в части определения дат, мест</w:t>
      </w:r>
      <w:r w:rsidR="002E105A" w:rsidRPr="00DC057F">
        <w:rPr>
          <w:rFonts w:ascii="Times New Roman" w:hAnsi="Times New Roman"/>
          <w:sz w:val="24"/>
          <w:szCs w:val="24"/>
        </w:rPr>
        <w:t xml:space="preserve"> осуществления наблюдений</w:t>
      </w:r>
      <w:r w:rsidR="00AC0DBE" w:rsidRPr="00DC057F">
        <w:rPr>
          <w:rFonts w:ascii="Times New Roman" w:hAnsi="Times New Roman"/>
          <w:sz w:val="24"/>
          <w:szCs w:val="24"/>
        </w:rPr>
        <w:t xml:space="preserve"> и назначения наставников</w:t>
      </w:r>
      <w:r w:rsidR="000869CB" w:rsidRPr="00DC057F">
        <w:rPr>
          <w:rFonts w:ascii="Times New Roman" w:hAnsi="Times New Roman"/>
          <w:sz w:val="24"/>
          <w:szCs w:val="24"/>
        </w:rPr>
        <w:t>;</w:t>
      </w:r>
    </w:p>
    <w:p w14:paraId="5FA368FB" w14:textId="7C8304BF" w:rsidR="009B03FD" w:rsidRPr="00D57091" w:rsidRDefault="009B03FD" w:rsidP="00944952">
      <w:pPr>
        <w:pStyle w:val="af6"/>
        <w:keepNext/>
        <w:keepLines/>
        <w:numPr>
          <w:ilvl w:val="0"/>
          <w:numId w:val="3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7091">
        <w:rPr>
          <w:rFonts w:ascii="Times New Roman" w:hAnsi="Times New Roman"/>
          <w:sz w:val="24"/>
          <w:szCs w:val="24"/>
        </w:rPr>
        <w:t>обеспечение реализации программы мониторинга</w:t>
      </w:r>
      <w:r w:rsidR="00B90654" w:rsidRPr="00D57091">
        <w:rPr>
          <w:rFonts w:ascii="Times New Roman" w:hAnsi="Times New Roman"/>
          <w:sz w:val="24"/>
          <w:szCs w:val="24"/>
        </w:rPr>
        <w:t xml:space="preserve"> ЭА</w:t>
      </w:r>
      <w:r w:rsidR="00723874" w:rsidRPr="00D57091">
        <w:rPr>
          <w:rFonts w:ascii="Times New Roman" w:hAnsi="Times New Roman"/>
          <w:sz w:val="24"/>
          <w:szCs w:val="24"/>
        </w:rPr>
        <w:t>.</w:t>
      </w:r>
    </w:p>
    <w:p w14:paraId="11C47A89" w14:textId="3FD9BAC3" w:rsidR="00B90654" w:rsidRPr="00E96B47" w:rsidRDefault="00B90654" w:rsidP="00944952">
      <w:pPr>
        <w:pStyle w:val="a5"/>
        <w:keepNext/>
        <w:keepLines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rPr>
          <w:b/>
          <w:bCs/>
        </w:rPr>
      </w:pPr>
      <w:r w:rsidRPr="00E96B47">
        <w:rPr>
          <w:b/>
          <w:sz w:val="24"/>
        </w:rPr>
        <w:t>Непосредственный руководитель лица, подвергаемого мониторингу</w:t>
      </w:r>
      <w:r w:rsidRPr="00DC057F">
        <w:rPr>
          <w:b/>
          <w:bCs/>
          <w:sz w:val="24"/>
        </w:rPr>
        <w:t xml:space="preserve">, </w:t>
      </w:r>
      <w:r w:rsidRPr="00DC057F">
        <w:rPr>
          <w:sz w:val="24"/>
        </w:rPr>
        <w:t>несет ответственность за назначение корректирующих действий/коррекций в случае отрицательных результатов мониторинга</w:t>
      </w:r>
      <w:r w:rsidR="00054073">
        <w:rPr>
          <w:sz w:val="24"/>
        </w:rPr>
        <w:t xml:space="preserve"> и</w:t>
      </w:r>
      <w:r w:rsidRPr="00DC057F">
        <w:rPr>
          <w:sz w:val="24"/>
        </w:rPr>
        <w:t xml:space="preserve"> создание условий для их реализации.</w:t>
      </w:r>
    </w:p>
    <w:p w14:paraId="286994C2" w14:textId="76475E31" w:rsidR="009B03FD" w:rsidRPr="00DC057F" w:rsidRDefault="009B03FD" w:rsidP="00944952">
      <w:pPr>
        <w:pStyle w:val="a5"/>
        <w:keepNext/>
        <w:keepLines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rPr>
          <w:sz w:val="24"/>
        </w:rPr>
      </w:pPr>
      <w:r w:rsidRPr="00DC057F">
        <w:rPr>
          <w:b/>
          <w:sz w:val="24"/>
        </w:rPr>
        <w:t xml:space="preserve">Наставник </w:t>
      </w:r>
      <w:r w:rsidRPr="00DC057F">
        <w:rPr>
          <w:sz w:val="24"/>
        </w:rPr>
        <w:t>как лицо, ответственное за проведение мониторинга</w:t>
      </w:r>
      <w:r w:rsidR="00666248" w:rsidRPr="00DC057F">
        <w:rPr>
          <w:sz w:val="24"/>
        </w:rPr>
        <w:t>,</w:t>
      </w:r>
      <w:r w:rsidRPr="00DC057F">
        <w:rPr>
          <w:b/>
          <w:sz w:val="24"/>
        </w:rPr>
        <w:t xml:space="preserve"> </w:t>
      </w:r>
      <w:r w:rsidRPr="00DC057F">
        <w:rPr>
          <w:sz w:val="24"/>
        </w:rPr>
        <w:t>несет ответственность за:</w:t>
      </w:r>
    </w:p>
    <w:p w14:paraId="757C8CDF" w14:textId="77777777" w:rsidR="002E105A" w:rsidRPr="00DC057F" w:rsidRDefault="009B03FD" w:rsidP="00944952">
      <w:pPr>
        <w:pStyle w:val="af6"/>
        <w:keepNext/>
        <w:keepLines/>
        <w:numPr>
          <w:ilvl w:val="0"/>
          <w:numId w:val="3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проведение мониторинга в установленн</w:t>
      </w:r>
      <w:r w:rsidR="00D850D4" w:rsidRPr="00DC057F">
        <w:rPr>
          <w:rFonts w:ascii="Times New Roman" w:hAnsi="Times New Roman"/>
          <w:sz w:val="24"/>
          <w:szCs w:val="24"/>
        </w:rPr>
        <w:t>ые</w:t>
      </w:r>
      <w:r w:rsidRPr="00DC057F">
        <w:rPr>
          <w:rFonts w:ascii="Times New Roman" w:hAnsi="Times New Roman"/>
          <w:sz w:val="24"/>
          <w:szCs w:val="24"/>
        </w:rPr>
        <w:t xml:space="preserve"> </w:t>
      </w:r>
      <w:r w:rsidR="00D850D4" w:rsidRPr="00DC057F">
        <w:rPr>
          <w:rFonts w:ascii="Times New Roman" w:hAnsi="Times New Roman"/>
          <w:sz w:val="24"/>
          <w:szCs w:val="24"/>
        </w:rPr>
        <w:t>сроки</w:t>
      </w:r>
      <w:r w:rsidRPr="00DC057F">
        <w:rPr>
          <w:rFonts w:ascii="Times New Roman" w:hAnsi="Times New Roman"/>
          <w:sz w:val="24"/>
          <w:szCs w:val="24"/>
        </w:rPr>
        <w:t xml:space="preserve"> в полном объеме;</w:t>
      </w:r>
      <w:r w:rsidR="002E105A" w:rsidRPr="00DC057F">
        <w:rPr>
          <w:rFonts w:ascii="Times New Roman" w:hAnsi="Times New Roman"/>
          <w:sz w:val="24"/>
          <w:szCs w:val="24"/>
        </w:rPr>
        <w:t xml:space="preserve"> </w:t>
      </w:r>
    </w:p>
    <w:p w14:paraId="46354245" w14:textId="5368CCC8" w:rsidR="00901A6E" w:rsidRDefault="00901A6E" w:rsidP="00944952">
      <w:pPr>
        <w:pStyle w:val="af6"/>
        <w:keepNext/>
        <w:keepLines/>
        <w:numPr>
          <w:ilvl w:val="0"/>
          <w:numId w:val="3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определени</w:t>
      </w:r>
      <w:r w:rsidR="000369CD">
        <w:rPr>
          <w:rFonts w:ascii="Times New Roman" w:hAnsi="Times New Roman"/>
          <w:sz w:val="24"/>
          <w:szCs w:val="24"/>
        </w:rPr>
        <w:t>е</w:t>
      </w:r>
      <w:r w:rsidRPr="00DC057F">
        <w:rPr>
          <w:rFonts w:ascii="Times New Roman" w:hAnsi="Times New Roman"/>
          <w:sz w:val="24"/>
          <w:szCs w:val="24"/>
        </w:rPr>
        <w:t xml:space="preserve"> объема выборки дел для анализа записей по оценке;</w:t>
      </w:r>
    </w:p>
    <w:p w14:paraId="699B3F85" w14:textId="0BE760DD" w:rsidR="005331D1" w:rsidRPr="00DC057F" w:rsidRDefault="00944952" w:rsidP="00944952">
      <w:pPr>
        <w:pStyle w:val="af6"/>
        <w:keepNext/>
        <w:keepLines/>
        <w:numPr>
          <w:ilvl w:val="0"/>
          <w:numId w:val="3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своевременн</w:t>
      </w:r>
      <w:r w:rsidR="000B54B3">
        <w:rPr>
          <w:rFonts w:ascii="Times New Roman" w:hAnsi="Times New Roman"/>
          <w:sz w:val="24"/>
          <w:szCs w:val="24"/>
        </w:rPr>
        <w:t>ое внесение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5331D1">
        <w:rPr>
          <w:rFonts w:ascii="Times New Roman" w:hAnsi="Times New Roman"/>
          <w:sz w:val="24"/>
          <w:szCs w:val="24"/>
        </w:rPr>
        <w:t>оценк</w:t>
      </w:r>
      <w:r w:rsidR="000B54B3">
        <w:rPr>
          <w:rFonts w:ascii="Times New Roman" w:hAnsi="Times New Roman"/>
          <w:sz w:val="24"/>
          <w:szCs w:val="24"/>
        </w:rPr>
        <w:t>и</w:t>
      </w:r>
      <w:r w:rsidR="005331D1">
        <w:rPr>
          <w:rFonts w:ascii="Times New Roman" w:hAnsi="Times New Roman"/>
          <w:sz w:val="24"/>
          <w:szCs w:val="24"/>
        </w:rPr>
        <w:t xml:space="preserve"> компетентности и деятельности лица, подвергаемого мониторингу</w:t>
      </w:r>
      <w:r>
        <w:rPr>
          <w:rFonts w:ascii="Times New Roman" w:hAnsi="Times New Roman"/>
          <w:sz w:val="24"/>
          <w:szCs w:val="24"/>
        </w:rPr>
        <w:t xml:space="preserve"> методом наблюдения</w:t>
      </w:r>
      <w:r w:rsidR="000B54B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ИС «Аккредитация»</w:t>
      </w:r>
    </w:p>
    <w:p w14:paraId="5DA0CC45" w14:textId="77777777" w:rsidR="00B76D7C" w:rsidRDefault="00901A6E" w:rsidP="00944952">
      <w:pPr>
        <w:pStyle w:val="af6"/>
        <w:keepNext/>
        <w:keepLines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оформление отчета</w:t>
      </w:r>
      <w:r w:rsidR="002E105A" w:rsidRPr="00DC057F">
        <w:rPr>
          <w:rFonts w:ascii="Times New Roman" w:hAnsi="Times New Roman"/>
          <w:sz w:val="24"/>
          <w:szCs w:val="24"/>
        </w:rPr>
        <w:t xml:space="preserve"> по мониторингу</w:t>
      </w:r>
      <w:r w:rsidR="000369CD">
        <w:rPr>
          <w:rFonts w:ascii="Times New Roman" w:hAnsi="Times New Roman"/>
          <w:sz w:val="24"/>
          <w:szCs w:val="24"/>
        </w:rPr>
        <w:t xml:space="preserve"> и его представление в ООРА</w:t>
      </w:r>
      <w:r w:rsidRPr="00DC057F">
        <w:rPr>
          <w:rFonts w:ascii="Times New Roman" w:hAnsi="Times New Roman"/>
          <w:sz w:val="24"/>
          <w:szCs w:val="24"/>
        </w:rPr>
        <w:t>;</w:t>
      </w:r>
      <w:r w:rsidR="00B76D7C" w:rsidRPr="00B76D7C">
        <w:rPr>
          <w:rFonts w:ascii="Times New Roman" w:hAnsi="Times New Roman"/>
          <w:sz w:val="24"/>
          <w:szCs w:val="24"/>
        </w:rPr>
        <w:t xml:space="preserve"> </w:t>
      </w:r>
    </w:p>
    <w:p w14:paraId="043C2344" w14:textId="19C61661" w:rsidR="00901A6E" w:rsidRPr="00B76D7C" w:rsidRDefault="00B76D7C" w:rsidP="00781646">
      <w:pPr>
        <w:keepNext/>
        <w:keepLines/>
        <w:tabs>
          <w:tab w:val="left" w:pos="993"/>
        </w:tabs>
        <w:jc w:val="both"/>
      </w:pPr>
      <w:r>
        <w:t>Примечание: отчет по мониторингу В</w:t>
      </w:r>
      <w:r w:rsidRPr="00B76D7C">
        <w:t xml:space="preserve">ЭА методом </w:t>
      </w:r>
      <w:r>
        <w:t>наблюдения и ТЭА/экспертов/претендентов на статус ТЭА</w:t>
      </w:r>
      <w:r w:rsidRPr="00B76D7C">
        <w:t xml:space="preserve"> </w:t>
      </w:r>
      <w:r>
        <w:t>методами наблюдения и анализа записей оформляется в электронном виде в ИС «Аккредитация».</w:t>
      </w:r>
    </w:p>
    <w:p w14:paraId="59AF5D73" w14:textId="102D28A5" w:rsidR="002E105A" w:rsidRPr="00DC057F" w:rsidRDefault="000369CD" w:rsidP="00944952">
      <w:pPr>
        <w:pStyle w:val="af6"/>
        <w:keepNext/>
        <w:keepLines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</w:t>
      </w:r>
      <w:r w:rsidR="00901A6E" w:rsidRPr="00DC057F">
        <w:rPr>
          <w:rFonts w:ascii="Times New Roman" w:hAnsi="Times New Roman"/>
          <w:sz w:val="24"/>
          <w:szCs w:val="24"/>
        </w:rPr>
        <w:t xml:space="preserve"> </w:t>
      </w:r>
      <w:r w:rsidR="007F2DC5" w:rsidRPr="00DC057F">
        <w:rPr>
          <w:rFonts w:ascii="Times New Roman" w:hAnsi="Times New Roman"/>
          <w:sz w:val="24"/>
          <w:szCs w:val="24"/>
        </w:rPr>
        <w:t xml:space="preserve">отчета по </w:t>
      </w:r>
      <w:r w:rsidR="00901A6E" w:rsidRPr="00DC057F">
        <w:rPr>
          <w:rFonts w:ascii="Times New Roman" w:hAnsi="Times New Roman"/>
          <w:sz w:val="24"/>
          <w:szCs w:val="24"/>
        </w:rPr>
        <w:t>выполнению корректирующих действий</w:t>
      </w:r>
      <w:r w:rsidR="00666248" w:rsidRPr="00DC057F">
        <w:rPr>
          <w:rFonts w:ascii="Times New Roman" w:hAnsi="Times New Roman"/>
          <w:sz w:val="24"/>
          <w:szCs w:val="24"/>
        </w:rPr>
        <w:t>/коррекций</w:t>
      </w:r>
      <w:r w:rsidRPr="000369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его представление в ООРА</w:t>
      </w:r>
      <w:r w:rsidR="002E105A" w:rsidRPr="00DC057F">
        <w:rPr>
          <w:rFonts w:ascii="Times New Roman" w:hAnsi="Times New Roman"/>
          <w:sz w:val="24"/>
          <w:szCs w:val="24"/>
        </w:rPr>
        <w:t>.</w:t>
      </w:r>
    </w:p>
    <w:p w14:paraId="18D32926" w14:textId="099AD05F" w:rsidR="007F2DC5" w:rsidRPr="00DC057F" w:rsidRDefault="009B03FD" w:rsidP="00781646">
      <w:pPr>
        <w:pStyle w:val="a5"/>
        <w:keepNext/>
        <w:keepLines/>
        <w:ind w:firstLine="709"/>
        <w:rPr>
          <w:sz w:val="24"/>
        </w:rPr>
      </w:pPr>
      <w:r w:rsidRPr="00944952">
        <w:rPr>
          <w:b/>
          <w:sz w:val="24"/>
        </w:rPr>
        <w:t>Ведущий эксперт по аккредитации</w:t>
      </w:r>
      <w:r w:rsidRPr="00DC057F">
        <w:rPr>
          <w:sz w:val="24"/>
        </w:rPr>
        <w:t xml:space="preserve"> несет ответственность за</w:t>
      </w:r>
      <w:r w:rsidR="00944952">
        <w:rPr>
          <w:sz w:val="24"/>
        </w:rPr>
        <w:t xml:space="preserve"> </w:t>
      </w:r>
      <w:r w:rsidR="007F2DC5" w:rsidRPr="00DC057F">
        <w:rPr>
          <w:sz w:val="24"/>
        </w:rPr>
        <w:t>назначение наставника</w:t>
      </w:r>
      <w:r w:rsidR="000A20E1" w:rsidRPr="00DC057F">
        <w:rPr>
          <w:sz w:val="24"/>
        </w:rPr>
        <w:t xml:space="preserve"> для проведения мониторинга </w:t>
      </w:r>
      <w:r w:rsidR="006D4CD8" w:rsidRPr="00DC057F">
        <w:rPr>
          <w:sz w:val="24"/>
        </w:rPr>
        <w:t>ТЭА/эксперта</w:t>
      </w:r>
      <w:r w:rsidR="00944952">
        <w:rPr>
          <w:sz w:val="24"/>
        </w:rPr>
        <w:t xml:space="preserve"> при необходимости</w:t>
      </w:r>
      <w:r w:rsidR="007F2DC5" w:rsidRPr="00DC057F">
        <w:rPr>
          <w:sz w:val="24"/>
        </w:rPr>
        <w:t>.</w:t>
      </w:r>
    </w:p>
    <w:p w14:paraId="77DE6447" w14:textId="55935AAB" w:rsidR="00A425CA" w:rsidRPr="00DC057F" w:rsidRDefault="009B03FD" w:rsidP="00944952">
      <w:pPr>
        <w:pStyle w:val="a5"/>
        <w:keepNext/>
        <w:keepLines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rPr>
          <w:sz w:val="24"/>
        </w:rPr>
      </w:pPr>
      <w:r w:rsidRPr="00DC057F">
        <w:rPr>
          <w:b/>
          <w:sz w:val="24"/>
        </w:rPr>
        <w:t xml:space="preserve">Лицо, подвергаемое мониторингу, </w:t>
      </w:r>
      <w:r w:rsidRPr="00DC057F">
        <w:rPr>
          <w:sz w:val="24"/>
        </w:rPr>
        <w:t xml:space="preserve">несёт ответственность за </w:t>
      </w:r>
      <w:r w:rsidR="00D850D4" w:rsidRPr="00DC057F">
        <w:rPr>
          <w:sz w:val="24"/>
        </w:rPr>
        <w:t>выполнение</w:t>
      </w:r>
      <w:r w:rsidR="007F2DC5" w:rsidRPr="00DC057F">
        <w:rPr>
          <w:sz w:val="24"/>
        </w:rPr>
        <w:t xml:space="preserve"> </w:t>
      </w:r>
      <w:r w:rsidR="00BD7C4D" w:rsidRPr="00DC057F">
        <w:rPr>
          <w:sz w:val="24"/>
        </w:rPr>
        <w:t>коррекций/</w:t>
      </w:r>
      <w:r w:rsidR="007F2DC5" w:rsidRPr="00DC057F">
        <w:rPr>
          <w:sz w:val="24"/>
        </w:rPr>
        <w:t>корректирующих действий</w:t>
      </w:r>
      <w:r w:rsidR="00A425CA" w:rsidRPr="00DC057F">
        <w:rPr>
          <w:sz w:val="24"/>
        </w:rPr>
        <w:t>.</w:t>
      </w:r>
    </w:p>
    <w:p w14:paraId="5D5D8F8A" w14:textId="77777777" w:rsidR="0062308F" w:rsidRPr="00DC057F" w:rsidRDefault="0062308F" w:rsidP="00944952">
      <w:pPr>
        <w:pStyle w:val="af6"/>
        <w:keepNext/>
        <w:keepLines/>
        <w:numPr>
          <w:ilvl w:val="0"/>
          <w:numId w:val="23"/>
        </w:numPr>
        <w:tabs>
          <w:tab w:val="left" w:pos="993"/>
        </w:tabs>
        <w:spacing w:before="240" w:after="120"/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bookmarkStart w:id="37" w:name="_Toc511219653"/>
      <w:bookmarkStart w:id="38" w:name="_Toc13842583"/>
      <w:r w:rsidRPr="00DC057F">
        <w:rPr>
          <w:rFonts w:ascii="Times New Roman" w:hAnsi="Times New Roman"/>
          <w:b/>
          <w:sz w:val="24"/>
          <w:szCs w:val="24"/>
        </w:rPr>
        <w:t xml:space="preserve">ПОРЯДОК </w:t>
      </w:r>
      <w:r w:rsidR="009C438C" w:rsidRPr="00DC057F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DC057F">
        <w:rPr>
          <w:rFonts w:ascii="Times New Roman" w:hAnsi="Times New Roman"/>
          <w:b/>
          <w:sz w:val="24"/>
          <w:szCs w:val="24"/>
        </w:rPr>
        <w:t>МОНИТОРИНГА</w:t>
      </w:r>
      <w:bookmarkEnd w:id="36"/>
      <w:bookmarkEnd w:id="37"/>
      <w:bookmarkEnd w:id="38"/>
    </w:p>
    <w:p w14:paraId="6958853C" w14:textId="77777777" w:rsidR="0062308F" w:rsidRPr="00DC057F" w:rsidRDefault="0062308F" w:rsidP="00944952">
      <w:pPr>
        <w:pStyle w:val="af6"/>
        <w:keepNext/>
        <w:keepLines/>
        <w:numPr>
          <w:ilvl w:val="1"/>
          <w:numId w:val="25"/>
        </w:numPr>
        <w:spacing w:before="240" w:after="120" w:line="24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9" w:name="_Toc509235324"/>
      <w:bookmarkStart w:id="40" w:name="_Toc509240659"/>
      <w:bookmarkStart w:id="41" w:name="_Toc511214938"/>
      <w:bookmarkStart w:id="42" w:name="_Toc511215209"/>
      <w:bookmarkStart w:id="43" w:name="_Toc511216105"/>
      <w:bookmarkStart w:id="44" w:name="_Toc511216763"/>
      <w:bookmarkStart w:id="45" w:name="_Toc511219654"/>
      <w:bookmarkStart w:id="46" w:name="_Toc483490478"/>
      <w:bookmarkStart w:id="47" w:name="_Toc13842584"/>
      <w:r w:rsidRPr="00DC057F">
        <w:rPr>
          <w:rFonts w:ascii="Times New Roman" w:hAnsi="Times New Roman"/>
          <w:b/>
          <w:sz w:val="24"/>
          <w:szCs w:val="24"/>
        </w:rPr>
        <w:t>Общие положения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03FC426A" w14:textId="77777777" w:rsidR="00C727C5" w:rsidRPr="00DC057F" w:rsidRDefault="009C438C" w:rsidP="00944952">
      <w:pPr>
        <w:pStyle w:val="af6"/>
        <w:keepNext/>
        <w:keepLines/>
        <w:numPr>
          <w:ilvl w:val="2"/>
          <w:numId w:val="2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8" w:name="_Toc511214939"/>
      <w:bookmarkStart w:id="49" w:name="_Toc511215210"/>
      <w:r w:rsidRPr="00DC057F">
        <w:rPr>
          <w:rFonts w:ascii="Times New Roman" w:hAnsi="Times New Roman"/>
          <w:b/>
          <w:sz w:val="24"/>
          <w:szCs w:val="24"/>
        </w:rPr>
        <w:t>Цели и задачи</w:t>
      </w:r>
    </w:p>
    <w:p w14:paraId="7F8C9A65" w14:textId="2F113C97" w:rsidR="004503AA" w:rsidRPr="00DC057F" w:rsidRDefault="006F42A8" w:rsidP="00944952">
      <w:pPr>
        <w:pStyle w:val="af6"/>
        <w:keepNext/>
        <w:keepLine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Основной целью проведения мониторинга является обеспечение </w:t>
      </w:r>
      <w:r w:rsidR="001064A7" w:rsidRPr="00DC057F">
        <w:rPr>
          <w:rFonts w:ascii="Times New Roman" w:hAnsi="Times New Roman"/>
          <w:sz w:val="24"/>
          <w:szCs w:val="24"/>
        </w:rPr>
        <w:t xml:space="preserve">повышения </w:t>
      </w:r>
      <w:r w:rsidR="0090721B" w:rsidRPr="00DC057F">
        <w:rPr>
          <w:rFonts w:ascii="Times New Roman" w:hAnsi="Times New Roman"/>
          <w:sz w:val="24"/>
          <w:szCs w:val="24"/>
        </w:rPr>
        <w:t xml:space="preserve">эффективности </w:t>
      </w:r>
      <w:r w:rsidR="00CE5D40" w:rsidRPr="00DC057F">
        <w:rPr>
          <w:rFonts w:ascii="Times New Roman" w:hAnsi="Times New Roman"/>
          <w:sz w:val="24"/>
          <w:szCs w:val="24"/>
        </w:rPr>
        <w:t xml:space="preserve">деятельности </w:t>
      </w:r>
      <w:r w:rsidRPr="00DC057F">
        <w:rPr>
          <w:rFonts w:ascii="Times New Roman" w:hAnsi="Times New Roman"/>
          <w:sz w:val="24"/>
          <w:szCs w:val="24"/>
        </w:rPr>
        <w:t>по аккредитации и компетентности персонала, участ</w:t>
      </w:r>
      <w:r w:rsidR="006F1BF0" w:rsidRPr="00DC057F">
        <w:rPr>
          <w:rFonts w:ascii="Times New Roman" w:hAnsi="Times New Roman"/>
          <w:sz w:val="24"/>
          <w:szCs w:val="24"/>
        </w:rPr>
        <w:t>вующего в процессе аккредитации</w:t>
      </w:r>
      <w:bookmarkEnd w:id="48"/>
      <w:bookmarkEnd w:id="49"/>
      <w:r w:rsidR="00126484" w:rsidRPr="00DC057F">
        <w:rPr>
          <w:rFonts w:ascii="Times New Roman" w:hAnsi="Times New Roman"/>
          <w:sz w:val="24"/>
          <w:szCs w:val="24"/>
        </w:rPr>
        <w:t xml:space="preserve"> (далее </w:t>
      </w:r>
      <w:r w:rsidR="00E55C20" w:rsidRPr="00DC057F">
        <w:rPr>
          <w:rFonts w:ascii="Times New Roman" w:hAnsi="Times New Roman"/>
          <w:sz w:val="24"/>
          <w:szCs w:val="24"/>
        </w:rPr>
        <w:t>–</w:t>
      </w:r>
      <w:r w:rsidR="00126484" w:rsidRPr="00DC057F">
        <w:rPr>
          <w:rFonts w:ascii="Times New Roman" w:hAnsi="Times New Roman"/>
          <w:sz w:val="24"/>
          <w:szCs w:val="24"/>
        </w:rPr>
        <w:t xml:space="preserve"> персонал)</w:t>
      </w:r>
      <w:r w:rsidR="004B13CA" w:rsidRPr="00DC057F">
        <w:rPr>
          <w:rFonts w:ascii="Times New Roman" w:hAnsi="Times New Roman"/>
          <w:sz w:val="24"/>
          <w:szCs w:val="24"/>
        </w:rPr>
        <w:t>.</w:t>
      </w:r>
      <w:r w:rsidR="006D39FC" w:rsidRPr="00DC057F">
        <w:rPr>
          <w:rFonts w:ascii="Times New Roman" w:hAnsi="Times New Roman"/>
          <w:sz w:val="24"/>
          <w:szCs w:val="24"/>
        </w:rPr>
        <w:t xml:space="preserve"> </w:t>
      </w:r>
    </w:p>
    <w:p w14:paraId="500C163E" w14:textId="77777777" w:rsidR="006F42A8" w:rsidRPr="00DC057F" w:rsidRDefault="004503AA" w:rsidP="00944952">
      <w:pPr>
        <w:pStyle w:val="af6"/>
        <w:keepNext/>
        <w:keepLine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Задачами мониторинга являются:</w:t>
      </w:r>
    </w:p>
    <w:p w14:paraId="7ABE249B" w14:textId="77777777" w:rsidR="006D39FC" w:rsidRPr="00DC057F" w:rsidRDefault="00514D8D" w:rsidP="00944952">
      <w:pPr>
        <w:pStyle w:val="af6"/>
        <w:keepNext/>
        <w:keepLines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своевременное обеспечение менеджмента необходимой информацией для принятия стратегических и оперативных решений по управлению персоналом;</w:t>
      </w:r>
    </w:p>
    <w:p w14:paraId="6B8F5793" w14:textId="77777777" w:rsidR="00514D8D" w:rsidRPr="00DC057F" w:rsidRDefault="00514D8D" w:rsidP="00944952">
      <w:pPr>
        <w:pStyle w:val="af6"/>
        <w:keepNext/>
        <w:keepLines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определение потребности в обучении персонала;</w:t>
      </w:r>
    </w:p>
    <w:p w14:paraId="751F999C" w14:textId="77777777" w:rsidR="00514D8D" w:rsidRPr="00DC057F" w:rsidRDefault="00514D8D" w:rsidP="00944952">
      <w:pPr>
        <w:pStyle w:val="af6"/>
        <w:keepNext/>
        <w:keepLines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выявление </w:t>
      </w:r>
      <w:r w:rsidR="00202B3E" w:rsidRPr="00DC057F">
        <w:rPr>
          <w:rFonts w:ascii="Times New Roman" w:hAnsi="Times New Roman"/>
          <w:sz w:val="24"/>
          <w:szCs w:val="24"/>
        </w:rPr>
        <w:t xml:space="preserve">потенциальных возможностей и рисков </w:t>
      </w:r>
      <w:r w:rsidR="001413BF" w:rsidRPr="00DC057F">
        <w:rPr>
          <w:rFonts w:ascii="Times New Roman" w:hAnsi="Times New Roman"/>
          <w:sz w:val="24"/>
          <w:szCs w:val="24"/>
        </w:rPr>
        <w:t xml:space="preserve">в </w:t>
      </w:r>
      <w:r w:rsidR="00202B3E" w:rsidRPr="00DC057F">
        <w:rPr>
          <w:rFonts w:ascii="Times New Roman" w:hAnsi="Times New Roman"/>
          <w:sz w:val="24"/>
          <w:szCs w:val="24"/>
        </w:rPr>
        <w:t>управлении персоналом;</w:t>
      </w:r>
    </w:p>
    <w:p w14:paraId="5854F593" w14:textId="77777777" w:rsidR="00202B3E" w:rsidRPr="00DC057F" w:rsidRDefault="005D4E8B" w:rsidP="00944952">
      <w:pPr>
        <w:pStyle w:val="af6"/>
        <w:keepNext/>
        <w:keepLines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анализ и оценка внутренних и внешних факторов, влияющих на персонал и систему управления персоналом</w:t>
      </w:r>
      <w:r w:rsidR="00E37356" w:rsidRPr="00DC057F">
        <w:rPr>
          <w:rFonts w:ascii="Times New Roman" w:hAnsi="Times New Roman"/>
          <w:sz w:val="24"/>
          <w:szCs w:val="24"/>
        </w:rPr>
        <w:t>;</w:t>
      </w:r>
    </w:p>
    <w:p w14:paraId="4E5DE4A3" w14:textId="77777777" w:rsidR="00514D8D" w:rsidRPr="00DC057F" w:rsidRDefault="005D4E8B" w:rsidP="00944952">
      <w:pPr>
        <w:pStyle w:val="af6"/>
        <w:keepNext/>
        <w:keepLines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оценка процессов привлечения, стимулирования, повышения компетентности персонала и управления затратами на персонал</w:t>
      </w:r>
      <w:r w:rsidR="00E37356" w:rsidRPr="00DC057F">
        <w:rPr>
          <w:rFonts w:ascii="Times New Roman" w:hAnsi="Times New Roman"/>
          <w:sz w:val="24"/>
          <w:szCs w:val="24"/>
        </w:rPr>
        <w:t>.</w:t>
      </w:r>
    </w:p>
    <w:p w14:paraId="03193210" w14:textId="77777777" w:rsidR="004503AA" w:rsidRPr="00DC057F" w:rsidRDefault="009C438C" w:rsidP="00944952">
      <w:pPr>
        <w:pStyle w:val="af6"/>
        <w:keepNext/>
        <w:keepLines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</w:t>
      </w:r>
    </w:p>
    <w:p w14:paraId="78A2320D" w14:textId="749ADAD4" w:rsidR="005C0EBC" w:rsidRPr="00DC057F" w:rsidRDefault="005C0EBC" w:rsidP="00944952">
      <w:pPr>
        <w:pStyle w:val="af6"/>
        <w:keepNext/>
        <w:keepLine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Критерии </w:t>
      </w:r>
      <w:r w:rsidR="0085595A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оценки 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>компетентности персонала</w:t>
      </w:r>
      <w:r w:rsidR="007F2DC5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установлены в ДП СМ </w:t>
      </w:r>
      <w:r w:rsidR="000378F1" w:rsidRPr="00DC057F">
        <w:rPr>
          <w:rFonts w:ascii="Times New Roman" w:hAnsi="Times New Roman"/>
          <w:color w:val="000000" w:themeColor="text1"/>
          <w:sz w:val="24"/>
          <w:szCs w:val="24"/>
        </w:rPr>
        <w:t>6–01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1671D4E" w14:textId="6E42317D" w:rsidR="00575970" w:rsidRPr="00DC057F" w:rsidRDefault="00575970" w:rsidP="00944952">
      <w:pPr>
        <w:pStyle w:val="af6"/>
        <w:keepNext/>
        <w:keepLines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C057F">
        <w:rPr>
          <w:rFonts w:ascii="Times New Roman" w:hAnsi="Times New Roman"/>
          <w:b/>
          <w:sz w:val="24"/>
          <w:szCs w:val="24"/>
        </w:rPr>
        <w:t xml:space="preserve">Методы </w:t>
      </w:r>
      <w:r w:rsidR="004A7840" w:rsidRPr="00DC057F">
        <w:rPr>
          <w:rFonts w:ascii="Times New Roman" w:hAnsi="Times New Roman"/>
          <w:b/>
          <w:sz w:val="24"/>
          <w:szCs w:val="24"/>
        </w:rPr>
        <w:t xml:space="preserve">мониторинга </w:t>
      </w:r>
    </w:p>
    <w:p w14:paraId="6BDBF833" w14:textId="172A3D90" w:rsidR="00216CFC" w:rsidRPr="00DC057F" w:rsidRDefault="006D0371" w:rsidP="00944952">
      <w:pPr>
        <w:keepNext/>
        <w:keepLines/>
        <w:ind w:firstLine="709"/>
        <w:jc w:val="both"/>
        <w:rPr>
          <w:color w:val="000000" w:themeColor="text1"/>
        </w:rPr>
      </w:pPr>
      <w:r w:rsidRPr="00DC057F">
        <w:rPr>
          <w:color w:val="000000" w:themeColor="text1"/>
        </w:rPr>
        <w:t xml:space="preserve">Оценка </w:t>
      </w:r>
      <w:r w:rsidR="003E5F47" w:rsidRPr="00DC057F">
        <w:rPr>
          <w:color w:val="000000" w:themeColor="text1"/>
        </w:rPr>
        <w:t xml:space="preserve">компетентности </w:t>
      </w:r>
      <w:r w:rsidR="00A967F7" w:rsidRPr="00DC057F">
        <w:rPr>
          <w:color w:val="000000" w:themeColor="text1"/>
        </w:rPr>
        <w:t xml:space="preserve">и деятельности </w:t>
      </w:r>
      <w:r w:rsidR="002D60DA" w:rsidRPr="00DC057F">
        <w:rPr>
          <w:color w:val="000000" w:themeColor="text1"/>
        </w:rPr>
        <w:t>персонала</w:t>
      </w:r>
      <w:r w:rsidR="00A967F7" w:rsidRPr="00DC057F">
        <w:rPr>
          <w:color w:val="000000" w:themeColor="text1"/>
        </w:rPr>
        <w:t>, участвующего в процессе аккредитации</w:t>
      </w:r>
      <w:r w:rsidR="002D60DA" w:rsidRPr="00DC057F">
        <w:rPr>
          <w:color w:val="000000" w:themeColor="text1"/>
        </w:rPr>
        <w:t xml:space="preserve"> </w:t>
      </w:r>
      <w:r w:rsidR="003E5F47" w:rsidRPr="00DC057F">
        <w:rPr>
          <w:color w:val="000000" w:themeColor="text1"/>
        </w:rPr>
        <w:t>БГЦА</w:t>
      </w:r>
      <w:r w:rsidR="00062771" w:rsidRPr="00DC057F">
        <w:rPr>
          <w:color w:val="000000" w:themeColor="text1"/>
        </w:rPr>
        <w:t>,</w:t>
      </w:r>
      <w:r w:rsidR="003E5F47" w:rsidRPr="00DC057F">
        <w:rPr>
          <w:color w:val="000000" w:themeColor="text1"/>
        </w:rPr>
        <w:t xml:space="preserve"> </w:t>
      </w:r>
      <w:r w:rsidR="004A7840" w:rsidRPr="00DC057F">
        <w:rPr>
          <w:color w:val="000000" w:themeColor="text1"/>
        </w:rPr>
        <w:t xml:space="preserve">в рамках мониторинга </w:t>
      </w:r>
      <w:r w:rsidR="003E5F47" w:rsidRPr="00DC057F">
        <w:rPr>
          <w:color w:val="000000" w:themeColor="text1"/>
        </w:rPr>
        <w:t>осуществляет</w:t>
      </w:r>
      <w:r w:rsidR="00062771" w:rsidRPr="00DC057F">
        <w:rPr>
          <w:color w:val="000000" w:themeColor="text1"/>
        </w:rPr>
        <w:t>ся следующими методами:</w:t>
      </w:r>
      <w:r w:rsidR="003E5F47" w:rsidRPr="00DC057F">
        <w:rPr>
          <w:color w:val="000000" w:themeColor="text1"/>
        </w:rPr>
        <w:t xml:space="preserve"> </w:t>
      </w:r>
    </w:p>
    <w:p w14:paraId="70CDA593" w14:textId="77777777" w:rsidR="00062771" w:rsidRPr="00DC057F" w:rsidRDefault="00062771" w:rsidP="00944952">
      <w:pPr>
        <w:pStyle w:val="af6"/>
        <w:keepNext/>
        <w:keepLines/>
        <w:numPr>
          <w:ilvl w:val="0"/>
          <w:numId w:val="4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  <w:lang w:bidi="ru-RU"/>
        </w:rPr>
      </w:pPr>
      <w:r w:rsidRPr="00DC057F">
        <w:rPr>
          <w:rFonts w:ascii="Times New Roman" w:hAnsi="Times New Roman"/>
          <w:sz w:val="24"/>
          <w:szCs w:val="24"/>
        </w:rPr>
        <w:t>н</w:t>
      </w:r>
      <w:r w:rsidR="00C727C5" w:rsidRPr="00DC057F">
        <w:rPr>
          <w:rFonts w:ascii="Times New Roman" w:hAnsi="Times New Roman"/>
          <w:sz w:val="24"/>
          <w:szCs w:val="24"/>
        </w:rPr>
        <w:t>аблюдени</w:t>
      </w:r>
      <w:r w:rsidRPr="00DC057F">
        <w:rPr>
          <w:rFonts w:ascii="Times New Roman" w:hAnsi="Times New Roman"/>
          <w:sz w:val="24"/>
          <w:szCs w:val="24"/>
        </w:rPr>
        <w:t>я</w:t>
      </w:r>
      <w:r w:rsidR="006D0371" w:rsidRPr="00DC057F">
        <w:rPr>
          <w:rFonts w:ascii="Times New Roman" w:hAnsi="Times New Roman"/>
          <w:sz w:val="24"/>
          <w:szCs w:val="24"/>
        </w:rPr>
        <w:t xml:space="preserve">; </w:t>
      </w:r>
    </w:p>
    <w:p w14:paraId="1C55F71C" w14:textId="77777777" w:rsidR="006D0371" w:rsidRPr="00DC057F" w:rsidRDefault="006D0371" w:rsidP="00944952">
      <w:pPr>
        <w:pStyle w:val="af6"/>
        <w:keepNext/>
        <w:keepLines/>
        <w:numPr>
          <w:ilvl w:val="0"/>
          <w:numId w:val="4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анализа записей;</w:t>
      </w:r>
    </w:p>
    <w:p w14:paraId="28F5A6A5" w14:textId="7C7168EA" w:rsidR="006D0371" w:rsidRPr="00DC057F" w:rsidRDefault="00960EEB" w:rsidP="00944952">
      <w:pPr>
        <w:pStyle w:val="af6"/>
        <w:keepNext/>
        <w:keepLines/>
        <w:numPr>
          <w:ilvl w:val="0"/>
          <w:numId w:val="44"/>
        </w:numPr>
        <w:spacing w:line="240" w:lineRule="auto"/>
        <w:ind w:left="0" w:firstLine="709"/>
        <w:rPr>
          <w:rFonts w:ascii="Times New Roman" w:hAnsi="Times New Roman"/>
          <w:sz w:val="24"/>
          <w:szCs w:val="24"/>
          <w:lang w:bidi="ru-RU"/>
        </w:rPr>
      </w:pPr>
      <w:r w:rsidRPr="00DC057F">
        <w:rPr>
          <w:rFonts w:ascii="Times New Roman" w:hAnsi="Times New Roman"/>
          <w:sz w:val="24"/>
          <w:szCs w:val="24"/>
        </w:rPr>
        <w:t>тестирования;</w:t>
      </w:r>
    </w:p>
    <w:p w14:paraId="6E856D9C" w14:textId="77777777" w:rsidR="00960EEB" w:rsidRPr="00DC057F" w:rsidRDefault="00960EEB" w:rsidP="00944952">
      <w:pPr>
        <w:pStyle w:val="af6"/>
        <w:keepNext/>
        <w:keepLines/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обратной связи.</w:t>
      </w:r>
    </w:p>
    <w:p w14:paraId="5A2C8271" w14:textId="35425C1B" w:rsidR="00F57BE4" w:rsidRDefault="006D0371" w:rsidP="00944952">
      <w:pPr>
        <w:keepNext/>
        <w:keepLines/>
        <w:ind w:firstLine="709"/>
        <w:jc w:val="both"/>
        <w:rPr>
          <w:lang w:bidi="ru-RU"/>
        </w:rPr>
      </w:pPr>
      <w:r w:rsidRPr="00DC057F">
        <w:t>М</w:t>
      </w:r>
      <w:r w:rsidR="00F60BF9" w:rsidRPr="00DC057F">
        <w:t xml:space="preserve">етод </w:t>
      </w:r>
      <w:r w:rsidRPr="00DC057F">
        <w:t xml:space="preserve">наблюдения </w:t>
      </w:r>
      <w:r w:rsidR="00F60BF9" w:rsidRPr="00DC057F">
        <w:t>позволяет оценить способность лица, подвергаемого мониторингу</w:t>
      </w:r>
      <w:r w:rsidR="00062771" w:rsidRPr="00DC057F">
        <w:t>,</w:t>
      </w:r>
      <w:r w:rsidR="00F60BF9" w:rsidRPr="00DC057F">
        <w:t xml:space="preserve"> применять знания и навыки на практике, а также его поведение, стрессоустойчивость, способность быстро и правильно принимать решения, взаимодействие с коллегами и/или персоналом </w:t>
      </w:r>
      <w:r w:rsidR="00F955A5" w:rsidRPr="00DC057F">
        <w:t>заявителя на аккредитацию или АС</w:t>
      </w:r>
      <w:r w:rsidR="00F60BF9" w:rsidRPr="00DC057F">
        <w:t>.</w:t>
      </w:r>
      <w:r w:rsidR="00054073">
        <w:rPr>
          <w:lang w:bidi="ru-RU"/>
        </w:rPr>
        <w:t xml:space="preserve"> </w:t>
      </w:r>
      <w:r w:rsidR="00F57BE4" w:rsidRPr="00DC057F">
        <w:rPr>
          <w:lang w:bidi="ru-RU"/>
        </w:rPr>
        <w:t>Метод наблюдения применяется при проведении мониторинга ЭА, ТЭА,</w:t>
      </w:r>
      <w:r w:rsidR="00D57091">
        <w:rPr>
          <w:lang w:bidi="ru-RU"/>
        </w:rPr>
        <w:t xml:space="preserve"> экспертов и </w:t>
      </w:r>
      <w:r w:rsidR="00F57BE4" w:rsidRPr="00DC057F">
        <w:rPr>
          <w:lang w:bidi="ru-RU"/>
        </w:rPr>
        <w:t>членов ТКА</w:t>
      </w:r>
      <w:r w:rsidR="00527921">
        <w:rPr>
          <w:lang w:bidi="ru-RU"/>
        </w:rPr>
        <w:t xml:space="preserve"> при проведении наблюдения за </w:t>
      </w:r>
      <w:r w:rsidR="00527921" w:rsidRPr="00DC057F">
        <w:t>процесс</w:t>
      </w:r>
      <w:r w:rsidR="00527921">
        <w:t>ом</w:t>
      </w:r>
      <w:r w:rsidR="00527921" w:rsidRPr="00DC057F">
        <w:t xml:space="preserve"> принятия решения по аккредитации</w:t>
      </w:r>
      <w:r w:rsidR="00F57BE4" w:rsidRPr="00DC057F">
        <w:rPr>
          <w:lang w:bidi="ru-RU"/>
        </w:rPr>
        <w:t>.</w:t>
      </w:r>
    </w:p>
    <w:p w14:paraId="171C9E87" w14:textId="77777777" w:rsidR="00527921" w:rsidRDefault="009339B6" w:rsidP="00944952">
      <w:pPr>
        <w:keepNext/>
        <w:keepLines/>
        <w:ind w:firstLine="709"/>
        <w:jc w:val="both"/>
        <w:rPr>
          <w:color w:val="000000" w:themeColor="text1"/>
        </w:rPr>
      </w:pPr>
      <w:r w:rsidRPr="00DC057F">
        <w:lastRenderedPageBreak/>
        <w:t xml:space="preserve">Метод </w:t>
      </w:r>
      <w:r>
        <w:t>анализа записей</w:t>
      </w:r>
      <w:r w:rsidRPr="00DC057F">
        <w:t xml:space="preserve"> позволяет оценить</w:t>
      </w:r>
      <w:r w:rsidRPr="009339B6">
        <w:rPr>
          <w:color w:val="000000" w:themeColor="text1"/>
        </w:rPr>
        <w:t xml:space="preserve"> </w:t>
      </w:r>
      <w:r w:rsidRPr="00DC057F">
        <w:rPr>
          <w:color w:val="000000" w:themeColor="text1"/>
        </w:rPr>
        <w:t>понимани</w:t>
      </w:r>
      <w:r>
        <w:rPr>
          <w:color w:val="000000" w:themeColor="text1"/>
        </w:rPr>
        <w:t>е</w:t>
      </w:r>
      <w:r w:rsidRPr="00DC057F">
        <w:rPr>
          <w:color w:val="000000" w:themeColor="text1"/>
        </w:rPr>
        <w:t xml:space="preserve"> требований к ведению записей, надлежаще</w:t>
      </w:r>
      <w:r>
        <w:rPr>
          <w:color w:val="000000" w:themeColor="text1"/>
        </w:rPr>
        <w:t>е</w:t>
      </w:r>
      <w:r w:rsidRPr="00DC057F">
        <w:rPr>
          <w:color w:val="000000" w:themeColor="text1"/>
        </w:rPr>
        <w:t xml:space="preserve"> оформлени</w:t>
      </w:r>
      <w:r>
        <w:rPr>
          <w:color w:val="000000" w:themeColor="text1"/>
        </w:rPr>
        <w:t>е</w:t>
      </w:r>
      <w:r w:rsidRPr="00DC057F">
        <w:rPr>
          <w:color w:val="000000" w:themeColor="text1"/>
        </w:rPr>
        <w:t xml:space="preserve"> записей и четкост</w:t>
      </w:r>
      <w:r>
        <w:rPr>
          <w:color w:val="000000" w:themeColor="text1"/>
        </w:rPr>
        <w:t>ь</w:t>
      </w:r>
      <w:r w:rsidRPr="00DC057F">
        <w:rPr>
          <w:color w:val="000000" w:themeColor="text1"/>
        </w:rPr>
        <w:t xml:space="preserve"> изложения мысли</w:t>
      </w:r>
      <w:r>
        <w:rPr>
          <w:color w:val="000000" w:themeColor="text1"/>
        </w:rPr>
        <w:t xml:space="preserve">. </w:t>
      </w:r>
      <w:r w:rsidR="00AA6F3B" w:rsidRPr="00DC057F">
        <w:rPr>
          <w:color w:val="000000" w:themeColor="text1"/>
        </w:rPr>
        <w:t>Мониторинг ЭА и ТЭА/экспертов методом а</w:t>
      </w:r>
      <w:r w:rsidR="005C6FA3" w:rsidRPr="00DC057F">
        <w:rPr>
          <w:color w:val="000000" w:themeColor="text1"/>
        </w:rPr>
        <w:t>нализ</w:t>
      </w:r>
      <w:r w:rsidR="00AA6F3B" w:rsidRPr="00DC057F">
        <w:rPr>
          <w:color w:val="000000" w:themeColor="text1"/>
        </w:rPr>
        <w:t>а</w:t>
      </w:r>
      <w:r w:rsidR="005C6FA3" w:rsidRPr="00DC057F">
        <w:rPr>
          <w:color w:val="000000" w:themeColor="text1"/>
        </w:rPr>
        <w:t xml:space="preserve"> записей </w:t>
      </w:r>
      <w:r w:rsidR="00AA6F3B" w:rsidRPr="00DC057F">
        <w:rPr>
          <w:color w:val="000000" w:themeColor="text1"/>
        </w:rPr>
        <w:t xml:space="preserve">реализуется </w:t>
      </w:r>
      <w:r w:rsidR="005C6FA3" w:rsidRPr="00DC057F">
        <w:rPr>
          <w:color w:val="000000" w:themeColor="text1"/>
        </w:rPr>
        <w:t>путем анализа материалов по оценке</w:t>
      </w:r>
      <w:r w:rsidR="00D77FF6" w:rsidRPr="00DC057F">
        <w:rPr>
          <w:color w:val="000000" w:themeColor="text1"/>
        </w:rPr>
        <w:t xml:space="preserve"> АС</w:t>
      </w:r>
      <w:r w:rsidR="00293AC5" w:rsidRPr="00DC057F">
        <w:rPr>
          <w:color w:val="000000" w:themeColor="text1"/>
        </w:rPr>
        <w:t>/заявителя на аккредитацию</w:t>
      </w:r>
      <w:r w:rsidR="0047420F" w:rsidRPr="00DC057F">
        <w:rPr>
          <w:color w:val="000000" w:themeColor="text1"/>
        </w:rPr>
        <w:t xml:space="preserve"> </w:t>
      </w:r>
      <w:r w:rsidR="005C6FA3" w:rsidRPr="00DC057F">
        <w:rPr>
          <w:color w:val="000000" w:themeColor="text1"/>
        </w:rPr>
        <w:t xml:space="preserve">и электронных записей в ИС «Аккредитация» </w:t>
      </w:r>
      <w:r w:rsidR="00AA6F3B" w:rsidRPr="00DC057F">
        <w:rPr>
          <w:color w:val="000000" w:themeColor="text1"/>
        </w:rPr>
        <w:t xml:space="preserve">Метод анализа записей применяется также для проведения мониторинга компетентности и деятельности организаторов работ по аккредитации и технических гарантов. В этом случае анализируются электронные данные в ИС «Аккредитация», позволяющие </w:t>
      </w:r>
      <w:r w:rsidR="00BD6D3B" w:rsidRPr="00E96B47">
        <w:rPr>
          <w:color w:val="000000" w:themeColor="text1"/>
        </w:rPr>
        <w:t xml:space="preserve">получить фактическую информацию </w:t>
      </w:r>
      <w:r>
        <w:rPr>
          <w:color w:val="000000" w:themeColor="text1"/>
        </w:rPr>
        <w:t>о компетентности и эффективности выполняемой деятельности</w:t>
      </w:r>
      <w:r w:rsidR="00BD6D3B" w:rsidRPr="00DC057F">
        <w:rPr>
          <w:color w:val="000000" w:themeColor="text1"/>
        </w:rPr>
        <w:t>.</w:t>
      </w:r>
      <w:r w:rsidR="00AA6F3B" w:rsidRPr="00DC057F">
        <w:rPr>
          <w:color w:val="000000" w:themeColor="text1"/>
        </w:rPr>
        <w:t xml:space="preserve"> </w:t>
      </w:r>
    </w:p>
    <w:p w14:paraId="6733561C" w14:textId="3BA3D484" w:rsidR="001D0B0B" w:rsidRPr="00DC057F" w:rsidRDefault="00960EEB" w:rsidP="00944952">
      <w:pPr>
        <w:keepNext/>
        <w:keepLines/>
        <w:ind w:firstLine="709"/>
        <w:jc w:val="both"/>
        <w:rPr>
          <w:color w:val="000000" w:themeColor="text1"/>
        </w:rPr>
      </w:pPr>
      <w:r w:rsidRPr="00DC057F">
        <w:rPr>
          <w:color w:val="000000" w:themeColor="text1"/>
        </w:rPr>
        <w:t>Т</w:t>
      </w:r>
      <w:r w:rsidR="00C727C5" w:rsidRPr="00DC057F">
        <w:rPr>
          <w:color w:val="000000" w:themeColor="text1"/>
        </w:rPr>
        <w:t>естировани</w:t>
      </w:r>
      <w:r w:rsidR="005C6FA3" w:rsidRPr="00DC057F">
        <w:rPr>
          <w:color w:val="000000" w:themeColor="text1"/>
        </w:rPr>
        <w:t>е</w:t>
      </w:r>
      <w:r w:rsidR="00C727C5" w:rsidRPr="00DC057F">
        <w:rPr>
          <w:color w:val="000000" w:themeColor="text1"/>
        </w:rPr>
        <w:t xml:space="preserve"> </w:t>
      </w:r>
      <w:r w:rsidRPr="00DC057F">
        <w:rPr>
          <w:color w:val="000000" w:themeColor="text1"/>
        </w:rPr>
        <w:t xml:space="preserve">позволяет </w:t>
      </w:r>
      <w:r w:rsidR="007F2DC5" w:rsidRPr="00DC057F">
        <w:rPr>
          <w:color w:val="000000" w:themeColor="text1"/>
        </w:rPr>
        <w:t>оценить</w:t>
      </w:r>
      <w:r w:rsidR="001D0B0B" w:rsidRPr="00DC057F">
        <w:rPr>
          <w:color w:val="000000" w:themeColor="text1"/>
        </w:rPr>
        <w:t xml:space="preserve"> знания, необходимые для эффективного выполнения деятельности по аккредитации</w:t>
      </w:r>
      <w:r w:rsidR="009339B6">
        <w:rPr>
          <w:color w:val="000000" w:themeColor="text1"/>
        </w:rPr>
        <w:t>, и</w:t>
      </w:r>
      <w:r w:rsidR="001D0B0B" w:rsidRPr="00DC057F">
        <w:rPr>
          <w:color w:val="000000" w:themeColor="text1"/>
        </w:rPr>
        <w:t xml:space="preserve"> применяется </w:t>
      </w:r>
      <w:r w:rsidR="00C50B8E" w:rsidRPr="00DC057F">
        <w:rPr>
          <w:color w:val="000000" w:themeColor="text1"/>
        </w:rPr>
        <w:t xml:space="preserve">при мониторинге компетентности членов ТКА и </w:t>
      </w:r>
      <w:r w:rsidR="001D0B0B" w:rsidRPr="00DC057F">
        <w:rPr>
          <w:color w:val="000000" w:themeColor="text1"/>
        </w:rPr>
        <w:t>в рамках выполнения корректирующих действий</w:t>
      </w:r>
      <w:r w:rsidR="00290F83" w:rsidRPr="00DC057F">
        <w:rPr>
          <w:color w:val="000000" w:themeColor="text1"/>
        </w:rPr>
        <w:t xml:space="preserve"> или рекомендаций</w:t>
      </w:r>
      <w:r w:rsidR="001D0B0B" w:rsidRPr="00DC057F">
        <w:rPr>
          <w:color w:val="000000" w:themeColor="text1"/>
        </w:rPr>
        <w:t xml:space="preserve"> по результатам</w:t>
      </w:r>
      <w:r w:rsidR="00E36488" w:rsidRPr="00DC057F">
        <w:rPr>
          <w:color w:val="000000" w:themeColor="text1"/>
        </w:rPr>
        <w:t xml:space="preserve"> мониторинга</w:t>
      </w:r>
      <w:r w:rsidR="001D0B0B" w:rsidRPr="00DC057F">
        <w:rPr>
          <w:color w:val="000000" w:themeColor="text1"/>
        </w:rPr>
        <w:t>.</w:t>
      </w:r>
    </w:p>
    <w:p w14:paraId="0FE22FD6" w14:textId="38B383E6" w:rsidR="00A0608B" w:rsidRPr="00DC057F" w:rsidRDefault="000C6332" w:rsidP="00944952">
      <w:pPr>
        <w:keepNext/>
        <w:keepLines/>
        <w:tabs>
          <w:tab w:val="left" w:pos="0"/>
          <w:tab w:val="left" w:pos="709"/>
        </w:tabs>
        <w:ind w:firstLine="709"/>
        <w:jc w:val="both"/>
        <w:rPr>
          <w:color w:val="000000" w:themeColor="text1"/>
        </w:rPr>
      </w:pPr>
      <w:r w:rsidRPr="00DC057F">
        <w:rPr>
          <w:color w:val="000000" w:themeColor="text1"/>
        </w:rPr>
        <w:t>О</w:t>
      </w:r>
      <w:r w:rsidR="00A0608B" w:rsidRPr="00DC057F">
        <w:rPr>
          <w:color w:val="000000" w:themeColor="text1"/>
        </w:rPr>
        <w:t xml:space="preserve">братная связь – </w:t>
      </w:r>
      <w:r w:rsidR="001E3E3F" w:rsidRPr="00DC057F">
        <w:rPr>
          <w:color w:val="000000" w:themeColor="text1"/>
        </w:rPr>
        <w:t>получение,</w:t>
      </w:r>
      <w:r w:rsidR="00D0068D" w:rsidRPr="00DC057F">
        <w:rPr>
          <w:color w:val="000000" w:themeColor="text1"/>
        </w:rPr>
        <w:t xml:space="preserve"> </w:t>
      </w:r>
      <w:r w:rsidR="00A0608B" w:rsidRPr="00DC057F">
        <w:rPr>
          <w:color w:val="000000" w:themeColor="text1"/>
        </w:rPr>
        <w:t>обработка</w:t>
      </w:r>
      <w:r w:rsidR="001E3E3F" w:rsidRPr="00DC057F">
        <w:rPr>
          <w:color w:val="000000" w:themeColor="text1"/>
        </w:rPr>
        <w:t xml:space="preserve"> и анализ</w:t>
      </w:r>
      <w:r w:rsidR="00A0608B" w:rsidRPr="00DC057F">
        <w:rPr>
          <w:color w:val="000000" w:themeColor="text1"/>
        </w:rPr>
        <w:t xml:space="preserve"> информации</w:t>
      </w:r>
      <w:r w:rsidR="00B068A0" w:rsidRPr="00DC057F">
        <w:rPr>
          <w:color w:val="000000" w:themeColor="text1"/>
        </w:rPr>
        <w:t xml:space="preserve"> в отношении</w:t>
      </w:r>
      <w:r w:rsidR="00C50B8E" w:rsidRPr="00DC057F">
        <w:rPr>
          <w:color w:val="000000" w:themeColor="text1"/>
        </w:rPr>
        <w:t xml:space="preserve"> компетентности </w:t>
      </w:r>
      <w:r w:rsidR="00B068A0" w:rsidRPr="00DC057F">
        <w:rPr>
          <w:color w:val="000000" w:themeColor="text1"/>
        </w:rPr>
        <w:t xml:space="preserve">и деятельности </w:t>
      </w:r>
      <w:r w:rsidR="00C50B8E" w:rsidRPr="00DC057F">
        <w:rPr>
          <w:color w:val="000000" w:themeColor="text1"/>
        </w:rPr>
        <w:t>персонала</w:t>
      </w:r>
      <w:r w:rsidRPr="00DC057F">
        <w:rPr>
          <w:color w:val="000000" w:themeColor="text1"/>
        </w:rPr>
        <w:t>,</w:t>
      </w:r>
      <w:r w:rsidR="00A0608B" w:rsidRPr="00DC057F">
        <w:rPr>
          <w:color w:val="000000" w:themeColor="text1"/>
        </w:rPr>
        <w:t xml:space="preserve"> </w:t>
      </w:r>
      <w:r w:rsidR="00290F83" w:rsidRPr="00DC057F">
        <w:rPr>
          <w:color w:val="000000" w:themeColor="text1"/>
        </w:rPr>
        <w:t>участвующего в процессе</w:t>
      </w:r>
      <w:r w:rsidR="00B068A0" w:rsidRPr="00DC057F">
        <w:rPr>
          <w:color w:val="000000" w:themeColor="text1"/>
        </w:rPr>
        <w:t xml:space="preserve"> аккредитации, </w:t>
      </w:r>
      <w:r w:rsidR="001E3E3F" w:rsidRPr="00DC057F">
        <w:rPr>
          <w:color w:val="000000" w:themeColor="text1"/>
        </w:rPr>
        <w:t xml:space="preserve">поступающей </w:t>
      </w:r>
      <w:r w:rsidR="007D0A01">
        <w:rPr>
          <w:color w:val="000000" w:themeColor="text1"/>
        </w:rPr>
        <w:t>в адрес БГЦА</w:t>
      </w:r>
      <w:r w:rsidR="001E3E3F" w:rsidRPr="00DC057F">
        <w:rPr>
          <w:color w:val="000000" w:themeColor="text1"/>
        </w:rPr>
        <w:t xml:space="preserve">. </w:t>
      </w:r>
      <w:r w:rsidR="00D15E01" w:rsidRPr="00DC057F">
        <w:rPr>
          <w:color w:val="000000" w:themeColor="text1"/>
        </w:rPr>
        <w:t>Источник</w:t>
      </w:r>
      <w:r w:rsidR="00B068A0" w:rsidRPr="00DC057F">
        <w:rPr>
          <w:color w:val="000000" w:themeColor="text1"/>
        </w:rPr>
        <w:t>а</w:t>
      </w:r>
      <w:r w:rsidR="00D15E01" w:rsidRPr="00DC057F">
        <w:rPr>
          <w:color w:val="000000" w:themeColor="text1"/>
        </w:rPr>
        <w:t>м</w:t>
      </w:r>
      <w:r w:rsidR="00B068A0" w:rsidRPr="00DC057F">
        <w:rPr>
          <w:color w:val="000000" w:themeColor="text1"/>
        </w:rPr>
        <w:t>и</w:t>
      </w:r>
      <w:r w:rsidR="00D15E01" w:rsidRPr="00DC057F">
        <w:rPr>
          <w:color w:val="000000" w:themeColor="text1"/>
        </w:rPr>
        <w:t xml:space="preserve"> информации мо</w:t>
      </w:r>
      <w:r w:rsidR="00B068A0" w:rsidRPr="00DC057F">
        <w:rPr>
          <w:color w:val="000000" w:themeColor="text1"/>
        </w:rPr>
        <w:t>гут</w:t>
      </w:r>
      <w:r w:rsidR="00D15E01" w:rsidRPr="00DC057F">
        <w:rPr>
          <w:color w:val="000000" w:themeColor="text1"/>
        </w:rPr>
        <w:t xml:space="preserve"> являться</w:t>
      </w:r>
      <w:r w:rsidR="00B068A0" w:rsidRPr="00DC057F">
        <w:rPr>
          <w:color w:val="000000" w:themeColor="text1"/>
        </w:rPr>
        <w:t xml:space="preserve"> </w:t>
      </w:r>
      <w:r w:rsidR="008602AC" w:rsidRPr="00DC057F">
        <w:rPr>
          <w:color w:val="000000" w:themeColor="text1"/>
        </w:rPr>
        <w:t>обращени</w:t>
      </w:r>
      <w:r w:rsidR="00E75AD7" w:rsidRPr="00DC057F">
        <w:rPr>
          <w:color w:val="000000" w:themeColor="text1"/>
        </w:rPr>
        <w:t>я</w:t>
      </w:r>
      <w:r w:rsidR="008602AC" w:rsidRPr="00DC057F">
        <w:rPr>
          <w:color w:val="000000" w:themeColor="text1"/>
        </w:rPr>
        <w:t xml:space="preserve"> (жалоб</w:t>
      </w:r>
      <w:r w:rsidR="00E75AD7" w:rsidRPr="00DC057F">
        <w:rPr>
          <w:color w:val="000000" w:themeColor="text1"/>
        </w:rPr>
        <w:t>ы</w:t>
      </w:r>
      <w:r w:rsidR="008602AC" w:rsidRPr="00DC057F">
        <w:rPr>
          <w:color w:val="000000" w:themeColor="text1"/>
        </w:rPr>
        <w:t>)</w:t>
      </w:r>
      <w:r w:rsidR="00290F83" w:rsidRPr="00DC057F">
        <w:rPr>
          <w:color w:val="000000" w:themeColor="text1"/>
        </w:rPr>
        <w:t xml:space="preserve"> </w:t>
      </w:r>
      <w:r w:rsidR="007D0A01" w:rsidRPr="00DC057F">
        <w:rPr>
          <w:color w:val="000000" w:themeColor="text1"/>
        </w:rPr>
        <w:t xml:space="preserve">заинтересованных сторон </w:t>
      </w:r>
      <w:r w:rsidR="00290F83" w:rsidRPr="00DC057F">
        <w:rPr>
          <w:color w:val="000000" w:themeColor="text1"/>
        </w:rPr>
        <w:t>и</w:t>
      </w:r>
      <w:r w:rsidR="008602AC" w:rsidRPr="00DC057F">
        <w:rPr>
          <w:color w:val="000000" w:themeColor="text1"/>
        </w:rPr>
        <w:t xml:space="preserve"> </w:t>
      </w:r>
      <w:r w:rsidR="00D15E01" w:rsidRPr="00DC057F">
        <w:rPr>
          <w:color w:val="000000" w:themeColor="text1"/>
        </w:rPr>
        <w:t xml:space="preserve">анкетирование, как </w:t>
      </w:r>
      <w:r w:rsidR="00FA082C" w:rsidRPr="00DC057F">
        <w:rPr>
          <w:color w:val="000000" w:themeColor="text1"/>
        </w:rPr>
        <w:t xml:space="preserve">персонала </w:t>
      </w:r>
      <w:r w:rsidR="003257BA" w:rsidRPr="00DC057F">
        <w:rPr>
          <w:color w:val="000000" w:themeColor="text1"/>
        </w:rPr>
        <w:t>АС</w:t>
      </w:r>
      <w:r w:rsidR="00D15E01" w:rsidRPr="00DC057F">
        <w:rPr>
          <w:color w:val="000000" w:themeColor="text1"/>
        </w:rPr>
        <w:t>, так и</w:t>
      </w:r>
      <w:r w:rsidR="00FA082C" w:rsidRPr="00DC057F">
        <w:rPr>
          <w:color w:val="000000" w:themeColor="text1"/>
        </w:rPr>
        <w:t xml:space="preserve"> штатного персонала</w:t>
      </w:r>
      <w:r w:rsidR="003257BA" w:rsidRPr="00DC057F">
        <w:rPr>
          <w:color w:val="000000" w:themeColor="text1"/>
        </w:rPr>
        <w:t xml:space="preserve"> БГЦА</w:t>
      </w:r>
      <w:r w:rsidR="008602AC" w:rsidRPr="00DC057F">
        <w:rPr>
          <w:color w:val="000000" w:themeColor="text1"/>
        </w:rPr>
        <w:t>.</w:t>
      </w:r>
      <w:r w:rsidR="00E96140" w:rsidRPr="00DC057F">
        <w:rPr>
          <w:color w:val="000000" w:themeColor="text1"/>
        </w:rPr>
        <w:t xml:space="preserve"> </w:t>
      </w:r>
    </w:p>
    <w:p w14:paraId="7351ECE5" w14:textId="77777777" w:rsidR="00786331" w:rsidRPr="00DC057F" w:rsidRDefault="009C438C" w:rsidP="00944952">
      <w:pPr>
        <w:pStyle w:val="af6"/>
        <w:keepNext/>
        <w:keepLines/>
        <w:numPr>
          <w:ilvl w:val="2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b/>
          <w:sz w:val="24"/>
          <w:szCs w:val="24"/>
        </w:rPr>
        <w:t>Принципы мониторинга</w:t>
      </w:r>
    </w:p>
    <w:p w14:paraId="28FA0A53" w14:textId="2E133F22" w:rsidR="007A1676" w:rsidRPr="00DC057F" w:rsidRDefault="00485BDA" w:rsidP="00944952">
      <w:pPr>
        <w:keepNext/>
        <w:keepLines/>
        <w:tabs>
          <w:tab w:val="left" w:pos="0"/>
        </w:tabs>
        <w:ind w:firstLine="709"/>
        <w:jc w:val="both"/>
      </w:pPr>
      <w:r w:rsidRPr="00DC057F">
        <w:t xml:space="preserve">При </w:t>
      </w:r>
      <w:r w:rsidR="00A9400B" w:rsidRPr="00DC057F">
        <w:t>мониторинге</w:t>
      </w:r>
      <w:r w:rsidRPr="00DC057F">
        <w:t xml:space="preserve"> персонала </w:t>
      </w:r>
      <w:r w:rsidR="001C235B" w:rsidRPr="00DC057F">
        <w:t>необходимо соблюдать следующие принципы</w:t>
      </w:r>
      <w:r w:rsidRPr="00DC057F">
        <w:t xml:space="preserve">: объективность, надежность, комплексность, достоверность и доступность для понимания, которые в равной степени распространялись бы на обе стороны </w:t>
      </w:r>
      <w:r w:rsidR="00542180" w:rsidRPr="00DC057F">
        <w:t>–</w:t>
      </w:r>
      <w:r w:rsidR="001C235B" w:rsidRPr="00DC057F">
        <w:t xml:space="preserve"> </w:t>
      </w:r>
      <w:r w:rsidRPr="00DC057F">
        <w:t>оценивающую и оцениваемую.</w:t>
      </w:r>
      <w:r w:rsidR="006F45F4" w:rsidRPr="00DC057F">
        <w:t xml:space="preserve"> </w:t>
      </w:r>
      <w:r w:rsidR="007F2DC5" w:rsidRPr="00DC057F">
        <w:t xml:space="preserve">Наставник должен быть беспристрастен и независим по отношению к лицу, подвергаемому мониторингу. </w:t>
      </w:r>
      <w:r w:rsidR="007A1676" w:rsidRPr="00DC057F">
        <w:t>Сведения, полученные при проведении мониторинга, являются конфиденциальными и разглашению не подлежат.</w:t>
      </w:r>
    </w:p>
    <w:p w14:paraId="1B6AD2D1" w14:textId="77777777" w:rsidR="00786331" w:rsidRPr="00DC057F" w:rsidRDefault="000A6FEC" w:rsidP="00944952">
      <w:pPr>
        <w:pStyle w:val="af6"/>
        <w:keepNext/>
        <w:keepLines/>
        <w:numPr>
          <w:ilvl w:val="2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b/>
          <w:color w:val="000000" w:themeColor="text1"/>
          <w:sz w:val="24"/>
          <w:szCs w:val="24"/>
        </w:rPr>
        <w:t>Частота проведения мониторинга</w:t>
      </w:r>
    </w:p>
    <w:p w14:paraId="6C266C65" w14:textId="7363EC9F" w:rsidR="000A6FEC" w:rsidRPr="00DC057F" w:rsidRDefault="00EE57AF" w:rsidP="00944952">
      <w:pPr>
        <w:keepNext/>
        <w:keepLines/>
        <w:tabs>
          <w:tab w:val="left" w:pos="0"/>
        </w:tabs>
        <w:ind w:firstLine="709"/>
        <w:jc w:val="both"/>
        <w:rPr>
          <w:color w:val="000000" w:themeColor="text1"/>
        </w:rPr>
      </w:pPr>
      <w:r w:rsidRPr="00DC057F">
        <w:rPr>
          <w:color w:val="000000" w:themeColor="text1"/>
        </w:rPr>
        <w:t xml:space="preserve">ЭА, ТЭА </w:t>
      </w:r>
      <w:r w:rsidR="000A6FEC" w:rsidRPr="00DC057F">
        <w:rPr>
          <w:color w:val="000000" w:themeColor="text1"/>
        </w:rPr>
        <w:t xml:space="preserve">и эксперты подвергаются мониторингу не реже одного раза в три года </w:t>
      </w:r>
      <w:r w:rsidR="00612AE1" w:rsidRPr="00DC057F">
        <w:rPr>
          <w:color w:val="000000" w:themeColor="text1"/>
        </w:rPr>
        <w:t>по каждой схеме аккредитации, на соответствие которой уполномочен</w:t>
      </w:r>
      <w:r w:rsidR="00DC057F" w:rsidRPr="00DC057F">
        <w:rPr>
          <w:color w:val="000000" w:themeColor="text1"/>
        </w:rPr>
        <w:t>ы</w:t>
      </w:r>
      <w:r w:rsidR="00612AE1" w:rsidRPr="00DC057F">
        <w:rPr>
          <w:color w:val="000000" w:themeColor="text1"/>
        </w:rPr>
        <w:t xml:space="preserve"> проводить работы по аккредитации</w:t>
      </w:r>
      <w:r w:rsidR="00AA21BB" w:rsidRPr="00DC057F">
        <w:rPr>
          <w:color w:val="000000" w:themeColor="text1"/>
        </w:rPr>
        <w:t xml:space="preserve">. </w:t>
      </w:r>
    </w:p>
    <w:p w14:paraId="1919620B" w14:textId="77777777" w:rsidR="00686161" w:rsidRPr="00DC057F" w:rsidRDefault="00686161" w:rsidP="00944952">
      <w:pPr>
        <w:keepNext/>
        <w:keepLines/>
        <w:tabs>
          <w:tab w:val="left" w:pos="0"/>
        </w:tabs>
        <w:ind w:firstLine="709"/>
        <w:jc w:val="both"/>
        <w:rPr>
          <w:color w:val="000000" w:themeColor="text1"/>
        </w:rPr>
      </w:pPr>
      <w:r w:rsidRPr="00DC057F">
        <w:rPr>
          <w:color w:val="000000" w:themeColor="text1"/>
        </w:rPr>
        <w:t xml:space="preserve">Периодичность мониторинга может быть сокращена в </w:t>
      </w:r>
      <w:r w:rsidR="00E36488" w:rsidRPr="00DC057F">
        <w:rPr>
          <w:color w:val="000000" w:themeColor="text1"/>
        </w:rPr>
        <w:t xml:space="preserve">следующих </w:t>
      </w:r>
      <w:r w:rsidRPr="00DC057F">
        <w:rPr>
          <w:color w:val="000000" w:themeColor="text1"/>
        </w:rPr>
        <w:t>случаях:</w:t>
      </w:r>
    </w:p>
    <w:p w14:paraId="7DD30381" w14:textId="77777777" w:rsidR="00686161" w:rsidRPr="00DC057F" w:rsidRDefault="00686161" w:rsidP="00944952">
      <w:pPr>
        <w:pStyle w:val="af6"/>
        <w:keepNext/>
        <w:keepLines/>
        <w:numPr>
          <w:ilvl w:val="0"/>
          <w:numId w:val="45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E36488" w:rsidRPr="00DC057F">
        <w:rPr>
          <w:rFonts w:ascii="Times New Roman" w:hAnsi="Times New Roman"/>
          <w:color w:val="000000" w:themeColor="text1"/>
          <w:sz w:val="24"/>
          <w:szCs w:val="24"/>
        </w:rPr>
        <w:t>отрицательных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результатах предыдущего мониторинга;</w:t>
      </w:r>
    </w:p>
    <w:p w14:paraId="233A5EF5" w14:textId="7249E999" w:rsidR="00686161" w:rsidRPr="00DC057F" w:rsidRDefault="00686161" w:rsidP="00944952">
      <w:pPr>
        <w:pStyle w:val="af6"/>
        <w:keepNext/>
        <w:keepLines/>
        <w:numPr>
          <w:ilvl w:val="0"/>
          <w:numId w:val="45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E36488" w:rsidRPr="00DC057F">
        <w:rPr>
          <w:rFonts w:ascii="Times New Roman" w:hAnsi="Times New Roman"/>
          <w:color w:val="000000" w:themeColor="text1"/>
          <w:sz w:val="24"/>
          <w:szCs w:val="24"/>
        </w:rPr>
        <w:t>отрицательных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результатах обратной связи со стороны </w:t>
      </w:r>
      <w:r w:rsidR="00D22C89" w:rsidRPr="00DC057F">
        <w:rPr>
          <w:rFonts w:ascii="Times New Roman" w:hAnsi="Times New Roman"/>
          <w:color w:val="000000" w:themeColor="text1"/>
          <w:sz w:val="24"/>
          <w:szCs w:val="24"/>
        </w:rPr>
        <w:t>персонала</w:t>
      </w:r>
      <w:r w:rsidR="00D77FF6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АС </w:t>
      </w:r>
      <w:r w:rsidR="00D22C89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E36488" w:rsidRPr="00DC057F">
        <w:rPr>
          <w:rFonts w:ascii="Times New Roman" w:hAnsi="Times New Roman"/>
          <w:color w:val="000000" w:themeColor="text1"/>
          <w:sz w:val="24"/>
          <w:szCs w:val="24"/>
        </w:rPr>
        <w:t>других заинтересованных сторон при условии их обоснованности;</w:t>
      </w:r>
    </w:p>
    <w:p w14:paraId="1159907C" w14:textId="6A6E0700" w:rsidR="00786331" w:rsidRPr="00DC057F" w:rsidRDefault="00C45402" w:rsidP="00944952">
      <w:pPr>
        <w:pStyle w:val="af6"/>
        <w:keepNext/>
        <w:keepLines/>
        <w:numPr>
          <w:ilvl w:val="0"/>
          <w:numId w:val="45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при редком участии в оценках </w:t>
      </w:r>
      <w:r w:rsidR="003257BA" w:rsidRPr="00DC057F">
        <w:rPr>
          <w:rFonts w:ascii="Times New Roman" w:hAnsi="Times New Roman"/>
          <w:color w:val="000000" w:themeColor="text1"/>
          <w:sz w:val="24"/>
          <w:szCs w:val="24"/>
        </w:rPr>
        <w:t>заявителя на аккредитацию или АС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408905B" w14:textId="77777777" w:rsidR="00D22C89" w:rsidRPr="00DC057F" w:rsidRDefault="00D22C89" w:rsidP="00944952">
      <w:pPr>
        <w:pStyle w:val="af6"/>
        <w:keepNext/>
        <w:keepLines/>
        <w:numPr>
          <w:ilvl w:val="0"/>
          <w:numId w:val="45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при выявлении </w:t>
      </w:r>
      <w:r w:rsidR="00E36488" w:rsidRPr="00DC057F">
        <w:rPr>
          <w:rFonts w:ascii="Times New Roman" w:hAnsi="Times New Roman"/>
          <w:color w:val="000000" w:themeColor="text1"/>
          <w:sz w:val="24"/>
          <w:szCs w:val="24"/>
        </w:rPr>
        <w:t>систематических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нарушений в деятельности персонала, поступлении жалоб </w:t>
      </w:r>
      <w:r w:rsidR="00E36488" w:rsidRPr="00DC057F">
        <w:rPr>
          <w:rFonts w:ascii="Times New Roman" w:hAnsi="Times New Roman"/>
          <w:color w:val="000000" w:themeColor="text1"/>
          <w:sz w:val="24"/>
          <w:szCs w:val="24"/>
        </w:rPr>
        <w:t>на действия персонала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796CC73" w14:textId="77777777" w:rsidR="00686161" w:rsidRPr="00E96B47" w:rsidRDefault="00D22C89" w:rsidP="00944952">
      <w:pPr>
        <w:pStyle w:val="af6"/>
        <w:keepNext/>
        <w:keepLines/>
        <w:numPr>
          <w:ilvl w:val="0"/>
          <w:numId w:val="45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6B47">
        <w:rPr>
          <w:rFonts w:ascii="Times New Roman" w:hAnsi="Times New Roman"/>
          <w:color w:val="000000" w:themeColor="text1"/>
          <w:sz w:val="24"/>
          <w:szCs w:val="24"/>
        </w:rPr>
        <w:t xml:space="preserve">в любых других обоснованных случаях. </w:t>
      </w:r>
    </w:p>
    <w:p w14:paraId="7F2E2600" w14:textId="04160E76" w:rsidR="00786331" w:rsidRPr="00DC057F" w:rsidRDefault="00786331" w:rsidP="00944952">
      <w:pPr>
        <w:keepNext/>
        <w:keepLines/>
        <w:tabs>
          <w:tab w:val="left" w:pos="0"/>
          <w:tab w:val="left" w:pos="709"/>
          <w:tab w:val="left" w:pos="1418"/>
        </w:tabs>
        <w:ind w:firstLine="709"/>
        <w:jc w:val="both"/>
        <w:rPr>
          <w:color w:val="000000" w:themeColor="text1"/>
        </w:rPr>
      </w:pPr>
      <w:r w:rsidRPr="00DC057F">
        <w:rPr>
          <w:color w:val="000000" w:themeColor="text1"/>
        </w:rPr>
        <w:t>Расчет периодичности при планировании мониторинга осуществляется согласно таблице</w:t>
      </w:r>
      <w:r w:rsidR="00DC057F" w:rsidRPr="00DC057F">
        <w:rPr>
          <w:color w:val="000000" w:themeColor="text1"/>
        </w:rPr>
        <w:t xml:space="preserve"> 1</w:t>
      </w:r>
      <w:r w:rsidRPr="00DC057F">
        <w:rPr>
          <w:color w:val="000000" w:themeColor="text1"/>
        </w:rPr>
        <w:t>:</w:t>
      </w:r>
    </w:p>
    <w:p w14:paraId="2874C01E" w14:textId="785C973F" w:rsidR="00786331" w:rsidRPr="00DC057F" w:rsidRDefault="00DC057F" w:rsidP="00944952">
      <w:pPr>
        <w:keepNext/>
        <w:keepLines/>
        <w:tabs>
          <w:tab w:val="left" w:pos="709"/>
          <w:tab w:val="left" w:pos="1418"/>
        </w:tabs>
        <w:jc w:val="right"/>
        <w:rPr>
          <w:color w:val="000000" w:themeColor="text1"/>
        </w:rPr>
      </w:pPr>
      <w:r w:rsidRPr="00DC057F">
        <w:rPr>
          <w:color w:val="000000" w:themeColor="text1"/>
        </w:rPr>
        <w:t>Таблица 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35"/>
        <w:gridCol w:w="6593"/>
      </w:tblGrid>
      <w:tr w:rsidR="00786331" w:rsidRPr="00DC057F" w14:paraId="48A56663" w14:textId="77777777" w:rsidTr="00BE6BFD">
        <w:tc>
          <w:tcPr>
            <w:tcW w:w="3035" w:type="dxa"/>
            <w:vAlign w:val="center"/>
          </w:tcPr>
          <w:p w14:paraId="21FB0AF4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center"/>
              <w:rPr>
                <w:b/>
                <w:color w:val="000000" w:themeColor="text1"/>
              </w:rPr>
            </w:pPr>
            <w:r w:rsidRPr="00DC057F">
              <w:rPr>
                <w:b/>
                <w:color w:val="000000" w:themeColor="text1"/>
              </w:rPr>
              <w:t xml:space="preserve">Период </w:t>
            </w:r>
            <w:r w:rsidRPr="00DC057F">
              <w:rPr>
                <w:b/>
              </w:rPr>
              <w:t>от даты последнего мониторинга</w:t>
            </w:r>
          </w:p>
        </w:tc>
        <w:tc>
          <w:tcPr>
            <w:tcW w:w="6593" w:type="dxa"/>
            <w:vAlign w:val="center"/>
          </w:tcPr>
          <w:p w14:paraId="36DFF421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center"/>
              <w:rPr>
                <w:b/>
                <w:color w:val="000000" w:themeColor="text1"/>
              </w:rPr>
            </w:pPr>
            <w:r w:rsidRPr="00DC057F">
              <w:rPr>
                <w:b/>
              </w:rPr>
              <w:t>Частота привлечения за данный период</w:t>
            </w:r>
          </w:p>
        </w:tc>
      </w:tr>
      <w:tr w:rsidR="00786331" w:rsidRPr="00DC057F" w14:paraId="7CF29130" w14:textId="77777777" w:rsidTr="00BE6BFD">
        <w:tc>
          <w:tcPr>
            <w:tcW w:w="3035" w:type="dxa"/>
            <w:vAlign w:val="center"/>
          </w:tcPr>
          <w:p w14:paraId="0C55B9FC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center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1 год</w:t>
            </w:r>
          </w:p>
        </w:tc>
        <w:tc>
          <w:tcPr>
            <w:tcW w:w="6593" w:type="dxa"/>
          </w:tcPr>
          <w:p w14:paraId="4FCCC01A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both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участие в 1 оценке, либо отсутствие участий</w:t>
            </w:r>
          </w:p>
        </w:tc>
      </w:tr>
      <w:tr w:rsidR="00786331" w:rsidRPr="00DC057F" w14:paraId="23C7805C" w14:textId="77777777" w:rsidTr="00BE6BFD">
        <w:tc>
          <w:tcPr>
            <w:tcW w:w="3035" w:type="dxa"/>
            <w:vAlign w:val="center"/>
          </w:tcPr>
          <w:p w14:paraId="00B8E649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center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1,5 года</w:t>
            </w:r>
          </w:p>
        </w:tc>
        <w:tc>
          <w:tcPr>
            <w:tcW w:w="6593" w:type="dxa"/>
          </w:tcPr>
          <w:p w14:paraId="50673E22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both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участие в 2 оценках и менее</w:t>
            </w:r>
          </w:p>
        </w:tc>
      </w:tr>
      <w:tr w:rsidR="00786331" w:rsidRPr="00DC057F" w14:paraId="0AEF4BEF" w14:textId="77777777" w:rsidTr="00BE6BFD">
        <w:tc>
          <w:tcPr>
            <w:tcW w:w="3035" w:type="dxa"/>
            <w:vAlign w:val="center"/>
          </w:tcPr>
          <w:p w14:paraId="37941ED7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center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2 года</w:t>
            </w:r>
          </w:p>
        </w:tc>
        <w:tc>
          <w:tcPr>
            <w:tcW w:w="6593" w:type="dxa"/>
          </w:tcPr>
          <w:p w14:paraId="486FFAA4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both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участие в 3 оценках и менее</w:t>
            </w:r>
          </w:p>
        </w:tc>
      </w:tr>
      <w:tr w:rsidR="00786331" w:rsidRPr="00DC057F" w14:paraId="665E628D" w14:textId="77777777" w:rsidTr="00BE6BFD">
        <w:tc>
          <w:tcPr>
            <w:tcW w:w="3035" w:type="dxa"/>
            <w:vAlign w:val="center"/>
          </w:tcPr>
          <w:p w14:paraId="1940C7F3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center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2,5 года</w:t>
            </w:r>
          </w:p>
        </w:tc>
        <w:tc>
          <w:tcPr>
            <w:tcW w:w="6593" w:type="dxa"/>
          </w:tcPr>
          <w:p w14:paraId="65436AA0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both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участие в 4 оценках и менее</w:t>
            </w:r>
          </w:p>
        </w:tc>
      </w:tr>
      <w:tr w:rsidR="00786331" w:rsidRPr="00DC057F" w14:paraId="21D7837E" w14:textId="77777777" w:rsidTr="00BE6BFD">
        <w:tc>
          <w:tcPr>
            <w:tcW w:w="3035" w:type="dxa"/>
            <w:vAlign w:val="center"/>
          </w:tcPr>
          <w:p w14:paraId="4DF7A0AD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center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3 года</w:t>
            </w:r>
          </w:p>
        </w:tc>
        <w:tc>
          <w:tcPr>
            <w:tcW w:w="6593" w:type="dxa"/>
          </w:tcPr>
          <w:p w14:paraId="2FDBE471" w14:textId="77777777" w:rsidR="00786331" w:rsidRPr="00DC057F" w:rsidRDefault="00786331" w:rsidP="00944952">
            <w:pPr>
              <w:pStyle w:val="a7"/>
              <w:keepNext/>
              <w:keepLines/>
              <w:tabs>
                <w:tab w:val="left" w:pos="851"/>
              </w:tabs>
              <w:ind w:left="0"/>
              <w:jc w:val="both"/>
              <w:rPr>
                <w:color w:val="000000" w:themeColor="text1"/>
              </w:rPr>
            </w:pPr>
            <w:r w:rsidRPr="00DC057F">
              <w:rPr>
                <w:color w:val="000000" w:themeColor="text1"/>
              </w:rPr>
              <w:t>не важно</w:t>
            </w:r>
          </w:p>
        </w:tc>
      </w:tr>
    </w:tbl>
    <w:p w14:paraId="040F30F6" w14:textId="77777777" w:rsidR="00A34653" w:rsidRDefault="00A34653" w:rsidP="00944952">
      <w:pPr>
        <w:pStyle w:val="af6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46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ТЭА и эксперты, привлекаемые к работам по аккредитации органов по сертификации систем менеджмента, один раз в год (или по мере привлечения) подвергаются мониторингу (возможно применение различных техник оценки) в каждой схеме системы менеджмента по каждому коду ЕА (для ОС СМ 9001, 14001, 45001)/каждой категории (для ОС СМ 1470, 22000)/каждой технической области (для ОС СМ 13485), на соответствие которой в установленном порядке уполномочены проводить работы.</w:t>
      </w:r>
    </w:p>
    <w:p w14:paraId="11D0D6F5" w14:textId="6BA7164B" w:rsidR="006E3E08" w:rsidRPr="00DC057F" w:rsidRDefault="002F6632" w:rsidP="00944952">
      <w:pPr>
        <w:pStyle w:val="af6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Мониторинг компетентности </w:t>
      </w:r>
      <w:r w:rsidR="00D84051" w:rsidRPr="00DC057F">
        <w:rPr>
          <w:rFonts w:ascii="Times New Roman" w:hAnsi="Times New Roman"/>
          <w:color w:val="000000" w:themeColor="text1"/>
          <w:sz w:val="24"/>
          <w:szCs w:val="24"/>
        </w:rPr>
        <w:t>и деятельности</w:t>
      </w:r>
      <w:r w:rsidR="00E96B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65FF" w:rsidRPr="00DC057F">
        <w:rPr>
          <w:rFonts w:ascii="Times New Roman" w:hAnsi="Times New Roman"/>
          <w:color w:val="000000" w:themeColor="text1"/>
          <w:sz w:val="24"/>
          <w:szCs w:val="24"/>
        </w:rPr>
        <w:t>членов ТКА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 </w:t>
      </w:r>
      <w:r w:rsidR="005B65FF" w:rsidRPr="00DC057F">
        <w:rPr>
          <w:rFonts w:ascii="Times New Roman" w:hAnsi="Times New Roman"/>
          <w:color w:val="000000" w:themeColor="text1"/>
          <w:sz w:val="24"/>
          <w:szCs w:val="24"/>
        </w:rPr>
        <w:t>раз в три года</w:t>
      </w:r>
      <w:r w:rsidR="00290F83" w:rsidRPr="00DC05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84051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82DE319" w14:textId="0050F886" w:rsidR="00D84051" w:rsidRPr="00DC057F" w:rsidRDefault="00D84051" w:rsidP="00944952">
      <w:pPr>
        <w:pStyle w:val="af6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Мониторинг компетентности и деятельности технических гарантов проводится</w:t>
      </w:r>
      <w:r w:rsidR="0017443C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ежегодно.</w:t>
      </w:r>
    </w:p>
    <w:p w14:paraId="13D33752" w14:textId="09074153" w:rsidR="00D47778" w:rsidRPr="00DC057F" w:rsidRDefault="00F36215" w:rsidP="00944952">
      <w:pPr>
        <w:pStyle w:val="af6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Мониторинг</w:t>
      </w:r>
      <w:r w:rsidR="00B82ECC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3E08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компетентности и деятельности </w:t>
      </w:r>
      <w:r w:rsidR="00D47778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организаторов работ по аккредитации проводится </w:t>
      </w:r>
      <w:r w:rsidR="00334A5B" w:rsidRPr="00DC057F">
        <w:rPr>
          <w:rFonts w:ascii="Times New Roman" w:hAnsi="Times New Roman"/>
          <w:color w:val="000000" w:themeColor="text1"/>
          <w:sz w:val="24"/>
          <w:szCs w:val="24"/>
        </w:rPr>
        <w:t>раз в три года.</w:t>
      </w:r>
    </w:p>
    <w:p w14:paraId="26CDBC48" w14:textId="6F528D92" w:rsidR="0067761D" w:rsidRPr="00DC057F" w:rsidRDefault="0067761D" w:rsidP="00944952">
      <w:pPr>
        <w:pStyle w:val="af6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Мониторинг персонала методом обратной связи проводится по мере поступления данных по результатам анкетирования и(или) рассмотрения обращений (жалоб).</w:t>
      </w:r>
    </w:p>
    <w:p w14:paraId="5F542626" w14:textId="77777777" w:rsidR="00C279FD" w:rsidRPr="00DC057F" w:rsidRDefault="0043223D" w:rsidP="00944952">
      <w:pPr>
        <w:pStyle w:val="af6"/>
        <w:keepNext/>
        <w:keepLines/>
        <w:numPr>
          <w:ilvl w:val="2"/>
          <w:numId w:val="23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b/>
          <w:sz w:val="24"/>
          <w:szCs w:val="24"/>
        </w:rPr>
        <w:t>Этапы процесса мониторинга</w:t>
      </w:r>
      <w:r w:rsidRPr="00DC057F">
        <w:rPr>
          <w:rFonts w:ascii="Times New Roman" w:hAnsi="Times New Roman"/>
          <w:sz w:val="24"/>
          <w:szCs w:val="24"/>
        </w:rPr>
        <w:t xml:space="preserve"> </w:t>
      </w:r>
    </w:p>
    <w:p w14:paraId="3A486B2D" w14:textId="77777777" w:rsidR="00457A65" w:rsidRPr="00DC057F" w:rsidRDefault="00EA7743" w:rsidP="00944952">
      <w:pPr>
        <w:keepNext/>
        <w:keepLines/>
        <w:ind w:firstLine="709"/>
        <w:jc w:val="both"/>
      </w:pPr>
      <w:r w:rsidRPr="00DC057F">
        <w:t>Процесс</w:t>
      </w:r>
      <w:r w:rsidR="00457A65" w:rsidRPr="00DC057F">
        <w:t xml:space="preserve"> мониторинга </w:t>
      </w:r>
      <w:r w:rsidR="00C279FD" w:rsidRPr="00DC057F">
        <w:t xml:space="preserve">представляет собой комплекс мероприятий и </w:t>
      </w:r>
      <w:r w:rsidR="00457A65" w:rsidRPr="00DC057F">
        <w:t>включает</w:t>
      </w:r>
      <w:r w:rsidR="00C279FD" w:rsidRPr="00DC057F">
        <w:t xml:space="preserve"> следующие этапы</w:t>
      </w:r>
      <w:r w:rsidR="00457A65" w:rsidRPr="00DC057F">
        <w:t>:</w:t>
      </w:r>
    </w:p>
    <w:p w14:paraId="0744825B" w14:textId="77777777" w:rsidR="00457A65" w:rsidRPr="00DC057F" w:rsidRDefault="006E3E08" w:rsidP="00944952">
      <w:pPr>
        <w:pStyle w:val="af6"/>
        <w:keepNext/>
        <w:keepLines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планирование мониторинга</w:t>
      </w:r>
      <w:r w:rsidR="00457A65" w:rsidRPr="00DC057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A498AD6" w14:textId="77777777" w:rsidR="00954559" w:rsidRPr="00DC057F" w:rsidRDefault="00E36488" w:rsidP="00944952">
      <w:pPr>
        <w:pStyle w:val="af6"/>
        <w:keepNext/>
        <w:keepLines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проведение</w:t>
      </w:r>
      <w:r w:rsidR="006E3E08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 мониторинга</w:t>
      </w:r>
      <w:r w:rsidR="002E6005" w:rsidRPr="00DC057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2603346" w14:textId="77777777" w:rsidR="00BA7111" w:rsidRPr="00DC057F" w:rsidRDefault="00BA7111" w:rsidP="00944952">
      <w:pPr>
        <w:pStyle w:val="af6"/>
        <w:keepNext/>
        <w:keepLines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документированное оформление результатов мониторинга;</w:t>
      </w:r>
    </w:p>
    <w:p w14:paraId="5F9BBDC0" w14:textId="77777777" w:rsidR="00340879" w:rsidRPr="00DC057F" w:rsidRDefault="000C5E32" w:rsidP="00944952">
      <w:pPr>
        <w:pStyle w:val="af6"/>
        <w:keepNext/>
        <w:keepLines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выполнение коррекций, </w:t>
      </w:r>
      <w:r w:rsidR="006E3E08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разработку 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и выполнение </w:t>
      </w:r>
      <w:r w:rsidR="003E4DFA" w:rsidRPr="00DC057F">
        <w:rPr>
          <w:rFonts w:ascii="Times New Roman" w:hAnsi="Times New Roman"/>
          <w:color w:val="000000" w:themeColor="text1"/>
          <w:sz w:val="24"/>
          <w:szCs w:val="24"/>
        </w:rPr>
        <w:t>корректирующих действий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4CB46DD" w14:textId="77777777" w:rsidR="004D2A46" w:rsidRPr="00DC057F" w:rsidRDefault="004D2A46" w:rsidP="00944952">
      <w:pPr>
        <w:pStyle w:val="af6"/>
        <w:keepNext/>
        <w:keepLines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оценку резул</w:t>
      </w:r>
      <w:r w:rsidR="000C5E32" w:rsidRPr="00DC057F">
        <w:rPr>
          <w:rFonts w:ascii="Times New Roman" w:hAnsi="Times New Roman"/>
          <w:color w:val="000000" w:themeColor="text1"/>
          <w:sz w:val="24"/>
          <w:szCs w:val="24"/>
        </w:rPr>
        <w:t xml:space="preserve">ьтативности выполнения </w:t>
      </w:r>
      <w:r w:rsidRPr="00DC057F">
        <w:rPr>
          <w:rFonts w:ascii="Times New Roman" w:hAnsi="Times New Roman"/>
          <w:color w:val="000000" w:themeColor="text1"/>
          <w:sz w:val="24"/>
          <w:szCs w:val="24"/>
        </w:rPr>
        <w:t>корректирующих действий;</w:t>
      </w:r>
    </w:p>
    <w:p w14:paraId="356A7D81" w14:textId="77777777" w:rsidR="00954D0C" w:rsidRPr="00DC057F" w:rsidRDefault="00954D0C" w:rsidP="00944952">
      <w:pPr>
        <w:pStyle w:val="af6"/>
        <w:keepNext/>
        <w:keepLines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прин</w:t>
      </w:r>
      <w:r w:rsidR="00B147E5" w:rsidRPr="00DC057F">
        <w:rPr>
          <w:rFonts w:ascii="Times New Roman" w:hAnsi="Times New Roman"/>
          <w:color w:val="000000" w:themeColor="text1"/>
          <w:sz w:val="24"/>
          <w:szCs w:val="24"/>
        </w:rPr>
        <w:t>ятие решений;</w:t>
      </w:r>
    </w:p>
    <w:p w14:paraId="515D8305" w14:textId="77777777" w:rsidR="003E4DFA" w:rsidRPr="00DC057F" w:rsidRDefault="004D2A46" w:rsidP="00944952">
      <w:pPr>
        <w:pStyle w:val="af6"/>
        <w:keepNext/>
        <w:keepLines/>
        <w:numPr>
          <w:ilvl w:val="0"/>
          <w:numId w:val="4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057F">
        <w:rPr>
          <w:rFonts w:ascii="Times New Roman" w:hAnsi="Times New Roman"/>
          <w:color w:val="000000" w:themeColor="text1"/>
          <w:sz w:val="24"/>
          <w:szCs w:val="24"/>
        </w:rPr>
        <w:t>сбор, анализ и обобщение информации по результатам мониторинга</w:t>
      </w:r>
      <w:r w:rsidR="003E4DFA" w:rsidRPr="00DC05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B26362" w14:textId="77777777" w:rsidR="00F52620" w:rsidRPr="00DC057F" w:rsidRDefault="00EC1386" w:rsidP="00944952">
      <w:pPr>
        <w:pStyle w:val="af6"/>
        <w:keepNext/>
        <w:keepLines/>
        <w:numPr>
          <w:ilvl w:val="1"/>
          <w:numId w:val="25"/>
        </w:numPr>
        <w:spacing w:before="120" w:after="0" w:line="240" w:lineRule="auto"/>
        <w:ind w:left="0" w:firstLine="714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0" w:name="_Toc483490479"/>
      <w:bookmarkStart w:id="51" w:name="_Toc511219655"/>
      <w:bookmarkStart w:id="52" w:name="_Toc13842585"/>
      <w:r w:rsidRPr="00DC057F">
        <w:rPr>
          <w:rFonts w:ascii="Times New Roman" w:hAnsi="Times New Roman"/>
          <w:b/>
          <w:sz w:val="24"/>
          <w:szCs w:val="24"/>
        </w:rPr>
        <w:t xml:space="preserve">Планирование </w:t>
      </w:r>
      <w:r w:rsidR="0062308F" w:rsidRPr="00DC057F">
        <w:rPr>
          <w:rFonts w:ascii="Times New Roman" w:hAnsi="Times New Roman"/>
          <w:b/>
          <w:sz w:val="24"/>
          <w:szCs w:val="24"/>
        </w:rPr>
        <w:t>мониторинга</w:t>
      </w:r>
      <w:bookmarkStart w:id="53" w:name="_Toc483490480"/>
      <w:bookmarkEnd w:id="50"/>
      <w:bookmarkEnd w:id="51"/>
      <w:bookmarkEnd w:id="52"/>
    </w:p>
    <w:p w14:paraId="769B5A26" w14:textId="77777777" w:rsidR="00743F4B" w:rsidRPr="00DC057F" w:rsidRDefault="00743F4B" w:rsidP="00944952">
      <w:pPr>
        <w:pStyle w:val="a7"/>
        <w:keepNext/>
        <w:keepLines/>
        <w:numPr>
          <w:ilvl w:val="0"/>
          <w:numId w:val="26"/>
        </w:numPr>
        <w:tabs>
          <w:tab w:val="left" w:pos="851"/>
        </w:tabs>
        <w:ind w:left="0" w:firstLine="709"/>
        <w:jc w:val="both"/>
      </w:pPr>
      <w:r w:rsidRPr="00DC057F">
        <w:t xml:space="preserve">Мониторинг </w:t>
      </w:r>
      <w:r w:rsidR="000C5E32" w:rsidRPr="00DC057F">
        <w:t xml:space="preserve">компетентности и </w:t>
      </w:r>
      <w:r w:rsidR="006E3E08" w:rsidRPr="00DC057F">
        <w:t>деятельности</w:t>
      </w:r>
      <w:r w:rsidRPr="00DC057F">
        <w:t xml:space="preserve"> </w:t>
      </w:r>
      <w:r w:rsidR="00EE57AF" w:rsidRPr="00DC057F">
        <w:t xml:space="preserve">ЭА, ТЭА </w:t>
      </w:r>
      <w:r w:rsidRPr="00DC057F">
        <w:t xml:space="preserve">и экспертов методом наблюдения и анализа записей </w:t>
      </w:r>
      <w:r w:rsidR="00AD4B97" w:rsidRPr="00DC057F">
        <w:t xml:space="preserve">планируется по каждой схеме аккредитации, на проведение работ по которой он уполномочен. </w:t>
      </w:r>
    </w:p>
    <w:p w14:paraId="40DE62CF" w14:textId="3300F2F9" w:rsidR="00D86A8C" w:rsidRPr="00DC057F" w:rsidRDefault="00AC08D9" w:rsidP="00944952">
      <w:pPr>
        <w:pStyle w:val="a7"/>
        <w:keepNext/>
        <w:keepLines/>
        <w:numPr>
          <w:ilvl w:val="0"/>
          <w:numId w:val="26"/>
        </w:numPr>
        <w:tabs>
          <w:tab w:val="left" w:pos="851"/>
        </w:tabs>
        <w:ind w:left="0" w:firstLine="709"/>
        <w:jc w:val="both"/>
      </w:pPr>
      <w:r w:rsidRPr="00DC057F">
        <w:t xml:space="preserve">Планирование мониторинга </w:t>
      </w:r>
      <w:r w:rsidR="000C5E32" w:rsidRPr="00DC057F">
        <w:t>ЭА</w:t>
      </w:r>
      <w:r w:rsidR="008F2FDB" w:rsidRPr="00DC057F">
        <w:t xml:space="preserve"> и организаторов работ по аккредитации</w:t>
      </w:r>
      <w:r w:rsidR="00191F89" w:rsidRPr="00DC057F">
        <w:t xml:space="preserve"> </w:t>
      </w:r>
      <w:r w:rsidRPr="00DC057F">
        <w:t xml:space="preserve">осуществляется начальником </w:t>
      </w:r>
      <w:r w:rsidR="00BA7111" w:rsidRPr="00DC057F">
        <w:t>ООРА</w:t>
      </w:r>
      <w:r w:rsidR="00A565F6" w:rsidRPr="00DC057F">
        <w:t xml:space="preserve"> совместно с начальниками отделов аккредитации</w:t>
      </w:r>
      <w:r w:rsidRPr="00DC057F">
        <w:t xml:space="preserve"> путем разработки </w:t>
      </w:r>
      <w:r w:rsidR="005C2644" w:rsidRPr="00DC057F">
        <w:t xml:space="preserve">годовой </w:t>
      </w:r>
      <w:r w:rsidRPr="00DC057F">
        <w:t>программы мониторинга</w:t>
      </w:r>
      <w:r w:rsidR="000C0548" w:rsidRPr="00DC057F">
        <w:t xml:space="preserve"> </w:t>
      </w:r>
      <w:r w:rsidR="00F832C0" w:rsidRPr="00DC057F">
        <w:t>персонала</w:t>
      </w:r>
      <w:r w:rsidR="000E2EFC" w:rsidRPr="00DC057F">
        <w:t xml:space="preserve"> </w:t>
      </w:r>
      <w:r w:rsidR="00765EE6" w:rsidRPr="00DC057F">
        <w:rPr>
          <w:color w:val="000000" w:themeColor="text1"/>
        </w:rPr>
        <w:t>(</w:t>
      </w:r>
      <w:r w:rsidR="00765EE6" w:rsidRPr="00DC057F">
        <w:t xml:space="preserve">Ф 6-02-01) </w:t>
      </w:r>
      <w:r w:rsidR="000E2EFC" w:rsidRPr="00DC057F">
        <w:t xml:space="preserve">до 31 января года, предшествующего планируемому периоду. </w:t>
      </w:r>
    </w:p>
    <w:p w14:paraId="404E207C" w14:textId="3F7ECCB3" w:rsidR="00613BBB" w:rsidRPr="00DC057F" w:rsidRDefault="0047799C" w:rsidP="00944952">
      <w:pPr>
        <w:pStyle w:val="a7"/>
        <w:keepNext/>
        <w:keepLines/>
        <w:numPr>
          <w:ilvl w:val="0"/>
          <w:numId w:val="26"/>
        </w:numPr>
        <w:tabs>
          <w:tab w:val="left" w:pos="851"/>
        </w:tabs>
        <w:ind w:left="0" w:firstLine="709"/>
        <w:jc w:val="both"/>
      </w:pPr>
      <w:bookmarkStart w:id="54" w:name="_Hlk135387801"/>
      <w:r w:rsidRPr="00E96B47">
        <w:t xml:space="preserve"> </w:t>
      </w:r>
      <w:r w:rsidR="00613BBB" w:rsidRPr="00DC057F">
        <w:t>При формировании проекта программы мониторинга:</w:t>
      </w:r>
    </w:p>
    <w:p w14:paraId="10410BE4" w14:textId="3788C0BA" w:rsidR="00613BBB" w:rsidRPr="00DC057F" w:rsidRDefault="00613BBB" w:rsidP="00944952">
      <w:pPr>
        <w:pStyle w:val="af6"/>
        <w:keepNext/>
        <w:keepLines/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начальник ООРА определяет </w:t>
      </w:r>
      <w:r w:rsidR="00FE2849">
        <w:rPr>
          <w:rFonts w:ascii="Times New Roman" w:hAnsi="Times New Roman"/>
          <w:sz w:val="24"/>
          <w:szCs w:val="24"/>
        </w:rPr>
        <w:t>организаторов по аккредитации и ЭА</w:t>
      </w:r>
      <w:r w:rsidRPr="00DC057F">
        <w:rPr>
          <w:rFonts w:ascii="Times New Roman" w:hAnsi="Times New Roman"/>
          <w:sz w:val="24"/>
          <w:szCs w:val="24"/>
        </w:rPr>
        <w:t>, подлежащих мониторингу на предстоящий период</w:t>
      </w:r>
      <w:r w:rsidR="00FE2849">
        <w:rPr>
          <w:rFonts w:ascii="Times New Roman" w:hAnsi="Times New Roman"/>
          <w:sz w:val="24"/>
          <w:szCs w:val="24"/>
        </w:rPr>
        <w:t>,</w:t>
      </w:r>
      <w:r w:rsidRPr="00DC057F">
        <w:rPr>
          <w:rFonts w:ascii="Times New Roman" w:hAnsi="Times New Roman"/>
          <w:sz w:val="24"/>
          <w:szCs w:val="24"/>
        </w:rPr>
        <w:t xml:space="preserve"> и схемы аккредитации, по которым необходимо провести мониторинг ЭА</w:t>
      </w:r>
      <w:r w:rsidR="00FE2849">
        <w:rPr>
          <w:rFonts w:ascii="Times New Roman" w:hAnsi="Times New Roman"/>
          <w:sz w:val="24"/>
          <w:szCs w:val="24"/>
        </w:rPr>
        <w:t>;</w:t>
      </w:r>
      <w:r w:rsidRPr="00DC057F">
        <w:rPr>
          <w:rFonts w:ascii="Times New Roman" w:hAnsi="Times New Roman"/>
          <w:sz w:val="24"/>
          <w:szCs w:val="24"/>
        </w:rPr>
        <w:t xml:space="preserve">  назначает наставников для проведения мониторинга организаторов работ по аккредитации. Выбор лиц, подлежащих мониторингу, осуществляется с учетом результатов их предыдущих мониторингов;</w:t>
      </w:r>
    </w:p>
    <w:p w14:paraId="2A71F150" w14:textId="530F733D" w:rsidR="00613BBB" w:rsidRPr="00DC057F" w:rsidRDefault="00613BBB" w:rsidP="00944952">
      <w:pPr>
        <w:pStyle w:val="af6"/>
        <w:keepNext/>
        <w:keepLines/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начальники отделов аккредитации, в подчинении которых находятся ЭА, подлежащие мониторингу, назначают наставников, определяют места проведения наблюдения и планируемые даты мониторинга, руководствуясь </w:t>
      </w:r>
      <w:r w:rsidR="00527921">
        <w:rPr>
          <w:rFonts w:ascii="Times New Roman" w:hAnsi="Times New Roman"/>
          <w:sz w:val="24"/>
          <w:szCs w:val="24"/>
        </w:rPr>
        <w:t xml:space="preserve">сведениями о </w:t>
      </w:r>
      <w:r w:rsidRPr="00DC057F">
        <w:rPr>
          <w:rFonts w:ascii="Times New Roman" w:hAnsi="Times New Roman"/>
          <w:sz w:val="24"/>
          <w:szCs w:val="24"/>
        </w:rPr>
        <w:t>плановы</w:t>
      </w:r>
      <w:r w:rsidR="00527921">
        <w:rPr>
          <w:rFonts w:ascii="Times New Roman" w:hAnsi="Times New Roman"/>
          <w:sz w:val="24"/>
          <w:szCs w:val="24"/>
        </w:rPr>
        <w:t>х</w:t>
      </w:r>
      <w:r w:rsidRPr="00DC057F">
        <w:rPr>
          <w:rFonts w:ascii="Times New Roman" w:hAnsi="Times New Roman"/>
          <w:sz w:val="24"/>
          <w:szCs w:val="24"/>
        </w:rPr>
        <w:t xml:space="preserve"> оценка</w:t>
      </w:r>
      <w:r w:rsidR="00527921">
        <w:rPr>
          <w:rFonts w:ascii="Times New Roman" w:hAnsi="Times New Roman"/>
          <w:sz w:val="24"/>
          <w:szCs w:val="24"/>
        </w:rPr>
        <w:t>х</w:t>
      </w:r>
      <w:r w:rsidRPr="00DC057F">
        <w:rPr>
          <w:rFonts w:ascii="Times New Roman" w:hAnsi="Times New Roman"/>
          <w:sz w:val="24"/>
          <w:szCs w:val="24"/>
        </w:rPr>
        <w:t xml:space="preserve"> компетентности ООС на предстоящий период.</w:t>
      </w:r>
    </w:p>
    <w:p w14:paraId="7043487A" w14:textId="77777777" w:rsidR="00613BBB" w:rsidRPr="00DC057F" w:rsidRDefault="00613BBB" w:rsidP="00944952">
      <w:pPr>
        <w:pStyle w:val="a7"/>
        <w:keepNext/>
        <w:keepLines/>
        <w:numPr>
          <w:ilvl w:val="0"/>
          <w:numId w:val="26"/>
        </w:numPr>
        <w:tabs>
          <w:tab w:val="left" w:pos="851"/>
        </w:tabs>
        <w:ind w:left="0" w:firstLine="709"/>
        <w:jc w:val="both"/>
      </w:pPr>
      <w:r w:rsidRPr="00DC057F">
        <w:t xml:space="preserve">Наставник подбирается в соответствии с критериями компетентности, установленными в ДП СМ 6–01. </w:t>
      </w:r>
    </w:p>
    <w:bookmarkEnd w:id="54"/>
    <w:p w14:paraId="38A2D846" w14:textId="7E6FD043" w:rsidR="007B1636" w:rsidRDefault="007B1636" w:rsidP="00944952">
      <w:pPr>
        <w:pStyle w:val="a7"/>
        <w:keepNext/>
        <w:keepLines/>
        <w:numPr>
          <w:ilvl w:val="0"/>
          <w:numId w:val="26"/>
        </w:numPr>
        <w:tabs>
          <w:tab w:val="left" w:pos="851"/>
        </w:tabs>
        <w:ind w:left="0" w:firstLine="709"/>
        <w:jc w:val="both"/>
      </w:pPr>
      <w:r w:rsidRPr="00DC057F">
        <w:rPr>
          <w:color w:val="000000" w:themeColor="text1"/>
        </w:rPr>
        <w:t xml:space="preserve">Программа мониторинга </w:t>
      </w:r>
      <w:r w:rsidR="005D0225" w:rsidRPr="00DC057F">
        <w:rPr>
          <w:color w:val="000000" w:themeColor="text1"/>
        </w:rPr>
        <w:t>персонала</w:t>
      </w:r>
      <w:r w:rsidRPr="00DC057F">
        <w:rPr>
          <w:color w:val="000000" w:themeColor="text1"/>
        </w:rPr>
        <w:t xml:space="preserve"> </w:t>
      </w:r>
      <w:r w:rsidRPr="00DC057F">
        <w:t>подписывается</w:t>
      </w:r>
      <w:r w:rsidRPr="00DC057F">
        <w:rPr>
          <w:color w:val="000000" w:themeColor="text1"/>
        </w:rPr>
        <w:t xml:space="preserve"> </w:t>
      </w:r>
      <w:r w:rsidR="005D0225" w:rsidRPr="00DC057F">
        <w:rPr>
          <w:color w:val="000000" w:themeColor="text1"/>
        </w:rPr>
        <w:t>лицом, ее составившим, и его непосредственным руководителем</w:t>
      </w:r>
      <w:r w:rsidRPr="00DC057F">
        <w:rPr>
          <w:color w:val="000000" w:themeColor="text1"/>
        </w:rPr>
        <w:t xml:space="preserve">, визируется начальниками </w:t>
      </w:r>
      <w:r w:rsidRPr="00DC057F">
        <w:t>отделов аккредитации,</w:t>
      </w:r>
      <w:r w:rsidR="00AC18B6" w:rsidRPr="00DC057F">
        <w:t xml:space="preserve"> принимавших участие в разработке программы,</w:t>
      </w:r>
      <w:r w:rsidRPr="00DC057F">
        <w:t xml:space="preserve"> </w:t>
      </w:r>
      <w:r w:rsidR="00E75AD7" w:rsidRPr="00DC057F">
        <w:t>и заместителем директора</w:t>
      </w:r>
      <w:r w:rsidR="003574E1">
        <w:t xml:space="preserve"> по аккредитации</w:t>
      </w:r>
      <w:r w:rsidR="00527921">
        <w:t xml:space="preserve"> (при наличии)</w:t>
      </w:r>
      <w:r w:rsidR="00E75AD7" w:rsidRPr="00DC057F">
        <w:t xml:space="preserve">, </w:t>
      </w:r>
      <w:r w:rsidRPr="00DC057F">
        <w:rPr>
          <w:color w:val="000000" w:themeColor="text1"/>
        </w:rPr>
        <w:t>утверждается директором БГЦА и размещается на сервере БГЦА для ознакомления</w:t>
      </w:r>
      <w:r w:rsidRPr="00DC057F">
        <w:t xml:space="preserve">. </w:t>
      </w:r>
    </w:p>
    <w:p w14:paraId="3ED49C7F" w14:textId="354CC600" w:rsidR="001044EC" w:rsidRPr="00DC057F" w:rsidRDefault="001044EC" w:rsidP="00944952">
      <w:pPr>
        <w:pStyle w:val="a7"/>
        <w:keepNext/>
        <w:keepLines/>
        <w:tabs>
          <w:tab w:val="left" w:pos="851"/>
        </w:tabs>
        <w:ind w:left="0" w:firstLine="709"/>
        <w:jc w:val="both"/>
      </w:pPr>
      <w:r w:rsidRPr="00DC057F">
        <w:t xml:space="preserve">В случае изменения места проведения мониторинга </w:t>
      </w:r>
      <w:r>
        <w:t xml:space="preserve">или наставника </w:t>
      </w:r>
      <w:r w:rsidRPr="00DC057F">
        <w:t>внесение изменений в программу мониторинга не требуется.</w:t>
      </w:r>
    </w:p>
    <w:p w14:paraId="56567348" w14:textId="45577A0E" w:rsidR="00663757" w:rsidRPr="00E96B47" w:rsidRDefault="0005522E" w:rsidP="00944952">
      <w:pPr>
        <w:pStyle w:val="a7"/>
        <w:keepNext/>
        <w:keepLines/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E96B47">
        <w:rPr>
          <w:color w:val="000000" w:themeColor="text1"/>
        </w:rPr>
        <w:lastRenderedPageBreak/>
        <w:t>Планирование мониторинга</w:t>
      </w:r>
      <w:r w:rsidR="00E96B47">
        <w:rPr>
          <w:color w:val="000000" w:themeColor="text1"/>
        </w:rPr>
        <w:t xml:space="preserve"> </w:t>
      </w:r>
      <w:r w:rsidR="00BB08AB" w:rsidRPr="00E96B47">
        <w:rPr>
          <w:color w:val="000000" w:themeColor="text1"/>
        </w:rPr>
        <w:t>член</w:t>
      </w:r>
      <w:r w:rsidR="00663757" w:rsidRPr="00E96B47">
        <w:rPr>
          <w:color w:val="000000" w:themeColor="text1"/>
        </w:rPr>
        <w:t>ов</w:t>
      </w:r>
      <w:r w:rsidR="00BB08AB" w:rsidRPr="00E96B47">
        <w:rPr>
          <w:color w:val="000000" w:themeColor="text1"/>
        </w:rPr>
        <w:t xml:space="preserve"> ТКА</w:t>
      </w:r>
      <w:r w:rsidR="00663757" w:rsidRPr="00E96B47">
        <w:rPr>
          <w:color w:val="000000" w:themeColor="text1"/>
        </w:rPr>
        <w:t xml:space="preserve"> осуществляется начальником ООРА</w:t>
      </w:r>
      <w:r w:rsidR="000B39A6" w:rsidRPr="00E96B47">
        <w:rPr>
          <w:color w:val="000000" w:themeColor="text1"/>
        </w:rPr>
        <w:t xml:space="preserve"> </w:t>
      </w:r>
      <w:r w:rsidR="00655D5A" w:rsidRPr="00DC057F">
        <w:rPr>
          <w:color w:val="000000" w:themeColor="text1"/>
        </w:rPr>
        <w:t xml:space="preserve">совместно с заместителем директора </w:t>
      </w:r>
      <w:r w:rsidR="003574E1">
        <w:rPr>
          <w:color w:val="000000" w:themeColor="text1"/>
        </w:rPr>
        <w:t>по аккредитации</w:t>
      </w:r>
      <w:r w:rsidR="00527921">
        <w:rPr>
          <w:color w:val="000000" w:themeColor="text1"/>
        </w:rPr>
        <w:t xml:space="preserve"> (при наличии)</w:t>
      </w:r>
      <w:r w:rsidR="003574E1">
        <w:rPr>
          <w:color w:val="000000" w:themeColor="text1"/>
        </w:rPr>
        <w:t xml:space="preserve"> </w:t>
      </w:r>
      <w:r w:rsidR="000B39A6" w:rsidRPr="00E96B47">
        <w:rPr>
          <w:color w:val="000000" w:themeColor="text1"/>
        </w:rPr>
        <w:t xml:space="preserve">путем составления графика </w:t>
      </w:r>
      <w:r w:rsidR="00756754" w:rsidRPr="00E96B47">
        <w:rPr>
          <w:color w:val="000000" w:themeColor="text1"/>
        </w:rPr>
        <w:t>мониторинга лиц, компетентных в принятии решений</w:t>
      </w:r>
      <w:r w:rsidR="00D77FF6" w:rsidRPr="00E96B47">
        <w:rPr>
          <w:color w:val="000000" w:themeColor="text1"/>
        </w:rPr>
        <w:t xml:space="preserve"> по аккредитации</w:t>
      </w:r>
      <w:r w:rsidR="00613BBB" w:rsidRPr="00DC057F">
        <w:rPr>
          <w:color w:val="000000" w:themeColor="text1"/>
        </w:rPr>
        <w:t xml:space="preserve"> </w:t>
      </w:r>
      <w:r w:rsidR="00F57BE4" w:rsidRPr="00DC057F">
        <w:rPr>
          <w:color w:val="000000" w:themeColor="text1"/>
        </w:rPr>
        <w:t>органов по оценке соответствия</w:t>
      </w:r>
      <w:r w:rsidR="00D77FF6" w:rsidRPr="00E96B47">
        <w:rPr>
          <w:color w:val="000000" w:themeColor="text1"/>
        </w:rPr>
        <w:t xml:space="preserve"> </w:t>
      </w:r>
      <w:r w:rsidR="00756754" w:rsidRPr="00E96B47">
        <w:rPr>
          <w:color w:val="000000" w:themeColor="text1"/>
        </w:rPr>
        <w:t>(Ф 6-02-</w:t>
      </w:r>
      <w:r w:rsidR="00D77FF6" w:rsidRPr="00E96B47">
        <w:rPr>
          <w:color w:val="000000" w:themeColor="text1"/>
        </w:rPr>
        <w:t>10</w:t>
      </w:r>
      <w:r w:rsidR="00756754" w:rsidRPr="00E96B47">
        <w:rPr>
          <w:color w:val="000000" w:themeColor="text1"/>
        </w:rPr>
        <w:t>)</w:t>
      </w:r>
      <w:r w:rsidR="00292982" w:rsidRPr="00E96B47">
        <w:rPr>
          <w:color w:val="000000" w:themeColor="text1"/>
        </w:rPr>
        <w:t>, который утверждается директором и доводится до сведений лиц, включенных в график, посредством системы электронного документооборота «СМБизнес»</w:t>
      </w:r>
      <w:r w:rsidR="00756754" w:rsidRPr="00E96B47">
        <w:rPr>
          <w:color w:val="000000" w:themeColor="text1"/>
        </w:rPr>
        <w:t>.</w:t>
      </w:r>
    </w:p>
    <w:p w14:paraId="38CAC759" w14:textId="00D7F35C" w:rsidR="00BD6F74" w:rsidRPr="00CD6E68" w:rsidRDefault="00663757" w:rsidP="00781646">
      <w:pPr>
        <w:keepNext/>
        <w:keepLines/>
        <w:ind w:firstLine="709"/>
        <w:jc w:val="both"/>
      </w:pPr>
      <w:r w:rsidRPr="00DC057F">
        <w:t>Планирование мониторинга процесса принятия решения по аккредитации</w:t>
      </w:r>
      <w:r w:rsidR="0005522E" w:rsidRPr="00DC057F">
        <w:t xml:space="preserve"> осуществляет</w:t>
      </w:r>
      <w:r w:rsidR="007B1636" w:rsidRPr="00DC057F">
        <w:t>ся</w:t>
      </w:r>
      <w:r w:rsidR="00E96B47">
        <w:t xml:space="preserve"> </w:t>
      </w:r>
      <w:r w:rsidR="00655D5A" w:rsidRPr="00DC057F">
        <w:t>по каждой схеме аккредитации</w:t>
      </w:r>
      <w:r w:rsidR="0068192B" w:rsidRPr="00DC057F">
        <w:t xml:space="preserve">. </w:t>
      </w:r>
      <w:bookmarkStart w:id="55" w:name="_Hlk135398654"/>
      <w:r w:rsidR="00BD6F74">
        <w:t xml:space="preserve">Лица, ответственные за проведение </w:t>
      </w:r>
      <w:r w:rsidR="00BD6F74" w:rsidRPr="00DC057F">
        <w:t>мониторинга процесса принятия решения по аккредитации</w:t>
      </w:r>
      <w:r w:rsidR="00BD6F74">
        <w:t xml:space="preserve">, выбираются из членов ТКА, имеющих опыт в участии минимум 10 заседаний ТКА по соответствующей схеме аккредитации либо минимум 5 заседаний ТКА, </w:t>
      </w:r>
      <w:r w:rsidR="00BD6F74" w:rsidRPr="00CD6E68">
        <w:t>если по определенной схеме аккредитации в реестр НСА включено менее 50 аккредитованных субъектов</w:t>
      </w:r>
      <w:r w:rsidR="00BD6F74">
        <w:t>, либо минимум 2 заседаний ТКА</w:t>
      </w:r>
      <w:r w:rsidR="006564A3">
        <w:t xml:space="preserve">, </w:t>
      </w:r>
      <w:r w:rsidR="006564A3" w:rsidRPr="00CD6E68">
        <w:t xml:space="preserve">если по определенной схеме аккредитации в реестр НСА включено менее </w:t>
      </w:r>
      <w:r w:rsidR="006564A3">
        <w:t>1</w:t>
      </w:r>
      <w:r w:rsidR="006564A3" w:rsidRPr="00CD6E68">
        <w:t>0 аккредитованных субъектов</w:t>
      </w:r>
      <w:r w:rsidR="00BD6F74" w:rsidRPr="00CD6E68">
        <w:t>.</w:t>
      </w:r>
    </w:p>
    <w:bookmarkEnd w:id="53"/>
    <w:bookmarkEnd w:id="55"/>
    <w:p w14:paraId="056D96A2" w14:textId="647F00A1" w:rsidR="00C9076D" w:rsidRDefault="00D86A8C" w:rsidP="00944952">
      <w:pPr>
        <w:pStyle w:val="a7"/>
        <w:keepNext/>
        <w:keepLines/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DC057F">
        <w:rPr>
          <w:color w:val="000000" w:themeColor="text1"/>
        </w:rPr>
        <w:t xml:space="preserve">Планирование мониторинга </w:t>
      </w:r>
      <w:r w:rsidR="006D4CD8" w:rsidRPr="00DC057F">
        <w:rPr>
          <w:color w:val="000000" w:themeColor="text1"/>
        </w:rPr>
        <w:t xml:space="preserve">ТЭА/эксперта </w:t>
      </w:r>
      <w:r w:rsidR="0028776E" w:rsidRPr="00DC057F">
        <w:rPr>
          <w:color w:val="000000" w:themeColor="text1"/>
        </w:rPr>
        <w:t>осуществляет</w:t>
      </w:r>
      <w:r w:rsidR="00DC7E89">
        <w:rPr>
          <w:color w:val="000000" w:themeColor="text1"/>
        </w:rPr>
        <w:t>ся</w:t>
      </w:r>
      <w:r w:rsidRPr="00DC057F">
        <w:rPr>
          <w:color w:val="000000" w:themeColor="text1"/>
        </w:rPr>
        <w:t xml:space="preserve"> </w:t>
      </w:r>
      <w:r w:rsidR="00DC7E89">
        <w:rPr>
          <w:color w:val="000000" w:themeColor="text1"/>
        </w:rPr>
        <w:t>автоматически</w:t>
      </w:r>
      <w:r w:rsidR="00DC7E89" w:rsidRPr="00DC057F">
        <w:rPr>
          <w:color w:val="000000" w:themeColor="text1"/>
        </w:rPr>
        <w:t xml:space="preserve"> </w:t>
      </w:r>
      <w:r w:rsidR="007E0141" w:rsidRPr="00DC057F">
        <w:rPr>
          <w:color w:val="000000" w:themeColor="text1"/>
        </w:rPr>
        <w:t>при формировании группы по оценке</w:t>
      </w:r>
      <w:r w:rsidR="007E0141" w:rsidRPr="00DC057F" w:rsidDel="00F33034">
        <w:rPr>
          <w:color w:val="000000" w:themeColor="text1"/>
        </w:rPr>
        <w:t xml:space="preserve"> </w:t>
      </w:r>
      <w:r w:rsidR="00F33034">
        <w:rPr>
          <w:color w:val="000000" w:themeColor="text1"/>
        </w:rPr>
        <w:t xml:space="preserve"> </w:t>
      </w:r>
      <w:r w:rsidR="00604DC8">
        <w:rPr>
          <w:color w:val="000000" w:themeColor="text1"/>
        </w:rPr>
        <w:t xml:space="preserve">посредством ИС «Аккредитация» </w:t>
      </w:r>
      <w:r w:rsidR="00181031" w:rsidRPr="00DC057F">
        <w:rPr>
          <w:color w:val="000000" w:themeColor="text1"/>
        </w:rPr>
        <w:t xml:space="preserve">с учетом частоты </w:t>
      </w:r>
      <w:r w:rsidR="007E0141">
        <w:rPr>
          <w:color w:val="000000" w:themeColor="text1"/>
        </w:rPr>
        <w:t>его</w:t>
      </w:r>
      <w:r w:rsidR="00181031" w:rsidRPr="00DC057F">
        <w:rPr>
          <w:color w:val="000000" w:themeColor="text1"/>
        </w:rPr>
        <w:t xml:space="preserve"> участия </w:t>
      </w:r>
      <w:r w:rsidR="007E0141">
        <w:rPr>
          <w:color w:val="000000" w:themeColor="text1"/>
        </w:rPr>
        <w:t xml:space="preserve">в оценках компетентности ООС </w:t>
      </w:r>
      <w:r w:rsidR="00D57091">
        <w:rPr>
          <w:color w:val="000000" w:themeColor="text1"/>
        </w:rPr>
        <w:t>(</w:t>
      </w:r>
      <w:r w:rsidR="00893D99">
        <w:rPr>
          <w:color w:val="000000" w:themeColor="text1"/>
        </w:rPr>
        <w:t xml:space="preserve">п. 6.1.5 </w:t>
      </w:r>
      <w:r w:rsidR="00D57091">
        <w:rPr>
          <w:color w:val="000000" w:themeColor="text1"/>
        </w:rPr>
        <w:t xml:space="preserve">Таблица 1) </w:t>
      </w:r>
      <w:r w:rsidR="00181031" w:rsidRPr="00DC057F">
        <w:rPr>
          <w:color w:val="000000" w:themeColor="text1"/>
        </w:rPr>
        <w:t xml:space="preserve">и </w:t>
      </w:r>
      <w:r w:rsidR="00893D99">
        <w:rPr>
          <w:color w:val="000000" w:themeColor="text1"/>
        </w:rPr>
        <w:t>даты</w:t>
      </w:r>
      <w:r w:rsidR="007E0141">
        <w:rPr>
          <w:color w:val="000000" w:themeColor="text1"/>
        </w:rPr>
        <w:t xml:space="preserve"> последнего мониторинга</w:t>
      </w:r>
      <w:r w:rsidR="00686161" w:rsidRPr="00DC057F">
        <w:rPr>
          <w:color w:val="000000" w:themeColor="text1"/>
        </w:rPr>
        <w:t xml:space="preserve">. </w:t>
      </w:r>
      <w:r w:rsidR="00DC7E89">
        <w:rPr>
          <w:color w:val="000000" w:themeColor="text1"/>
        </w:rPr>
        <w:t>В этом случае в личном кабинете ВЭА группы по оценке, в которую включен ТЭА/эксперт, появляется запись со сведениями о ТЭА/эксперте, компетентность и деятельность которого необходимо оценить во время проведения оценки компетентности ООС</w:t>
      </w:r>
      <w:r w:rsidR="00407053">
        <w:rPr>
          <w:color w:val="000000" w:themeColor="text1"/>
        </w:rPr>
        <w:t>.</w:t>
      </w:r>
      <w:r w:rsidR="00DC7E89">
        <w:rPr>
          <w:color w:val="000000" w:themeColor="text1"/>
        </w:rPr>
        <w:t xml:space="preserve"> </w:t>
      </w:r>
      <w:r w:rsidR="000369CD">
        <w:rPr>
          <w:color w:val="000000" w:themeColor="text1"/>
        </w:rPr>
        <w:t xml:space="preserve">При </w:t>
      </w:r>
      <w:r w:rsidR="00893D99">
        <w:rPr>
          <w:color w:val="000000" w:themeColor="text1"/>
        </w:rPr>
        <w:t xml:space="preserve">таком </w:t>
      </w:r>
      <w:r w:rsidR="000369CD">
        <w:rPr>
          <w:color w:val="000000" w:themeColor="text1"/>
        </w:rPr>
        <w:t>планировании мониторинга ТЭА/эксперта ВЭА</w:t>
      </w:r>
      <w:r w:rsidR="00893D99">
        <w:rPr>
          <w:color w:val="000000" w:themeColor="text1"/>
        </w:rPr>
        <w:t xml:space="preserve"> конкретной группы по оценке</w:t>
      </w:r>
      <w:r w:rsidR="000369CD">
        <w:rPr>
          <w:color w:val="000000" w:themeColor="text1"/>
        </w:rPr>
        <w:t xml:space="preserve"> </w:t>
      </w:r>
      <w:r w:rsidR="00893D99">
        <w:rPr>
          <w:color w:val="000000" w:themeColor="text1"/>
        </w:rPr>
        <w:t xml:space="preserve">автоматически становится </w:t>
      </w:r>
      <w:r w:rsidR="000369CD">
        <w:rPr>
          <w:color w:val="000000" w:themeColor="text1"/>
        </w:rPr>
        <w:t>наставником</w:t>
      </w:r>
      <w:r w:rsidR="00893D99">
        <w:rPr>
          <w:color w:val="000000" w:themeColor="text1"/>
        </w:rPr>
        <w:t xml:space="preserve">. </w:t>
      </w:r>
    </w:p>
    <w:p w14:paraId="44B7B06D" w14:textId="2409E443" w:rsidR="000C0548" w:rsidRPr="00DC057F" w:rsidRDefault="00893D99" w:rsidP="00781646">
      <w:pPr>
        <w:pStyle w:val="a7"/>
        <w:keepNext/>
        <w:keepLines/>
        <w:tabs>
          <w:tab w:val="left" w:pos="851"/>
        </w:tabs>
        <w:ind w:left="0" w:firstLine="709"/>
        <w:jc w:val="both"/>
        <w:rPr>
          <w:color w:val="000000" w:themeColor="text1"/>
        </w:rPr>
      </w:pPr>
      <w:r w:rsidRPr="007A1EF2">
        <w:rPr>
          <w:color w:val="000000" w:themeColor="text1"/>
        </w:rPr>
        <w:t xml:space="preserve">ВЭА может вместо </w:t>
      </w:r>
      <w:r w:rsidR="000369CD" w:rsidRPr="007A1EF2">
        <w:rPr>
          <w:color w:val="000000" w:themeColor="text1"/>
        </w:rPr>
        <w:t xml:space="preserve">себя </w:t>
      </w:r>
      <w:r w:rsidRPr="007A1EF2">
        <w:rPr>
          <w:color w:val="000000" w:themeColor="text1"/>
        </w:rPr>
        <w:t>назначить</w:t>
      </w:r>
      <w:r w:rsidR="00DC7E89" w:rsidRPr="007A1EF2">
        <w:rPr>
          <w:color w:val="000000" w:themeColor="text1"/>
        </w:rPr>
        <w:t xml:space="preserve"> наставником другого</w:t>
      </w:r>
      <w:r w:rsidR="000369CD" w:rsidRPr="007A1EF2">
        <w:rPr>
          <w:color w:val="000000" w:themeColor="text1"/>
        </w:rPr>
        <w:t xml:space="preserve"> ЭА/ТЭА из числа членов группы по оценке, соответствующего критериям компетентности наставника, установленным в ДП СМ 6-01</w:t>
      </w:r>
      <w:r w:rsidR="00DC7E89" w:rsidRPr="007A1EF2">
        <w:rPr>
          <w:color w:val="000000" w:themeColor="text1"/>
        </w:rPr>
        <w:t>, посредством ИС «Аккредитация»</w:t>
      </w:r>
      <w:r w:rsidR="000369CD" w:rsidRPr="007A1EF2">
        <w:rPr>
          <w:color w:val="000000" w:themeColor="text1"/>
        </w:rPr>
        <w:t>.</w:t>
      </w:r>
      <w:r w:rsidR="00C9076D" w:rsidRPr="007A1EF2">
        <w:rPr>
          <w:color w:val="000000" w:themeColor="text1"/>
        </w:rPr>
        <w:t xml:space="preserve"> В этом случае запись со сведениями о ТЭА/эксперте, компетентность и деятельность которого необходимо оценить во время проведения оценки компетентности ООС, появ</w:t>
      </w:r>
      <w:r w:rsidR="005331D1" w:rsidRPr="007A1EF2">
        <w:rPr>
          <w:color w:val="000000" w:themeColor="text1"/>
        </w:rPr>
        <w:t>и</w:t>
      </w:r>
      <w:r w:rsidR="00C9076D" w:rsidRPr="007A1EF2">
        <w:rPr>
          <w:color w:val="000000" w:themeColor="text1"/>
        </w:rPr>
        <w:t>тся в личном кабинете назначенного наставника</w:t>
      </w:r>
      <w:r w:rsidR="005331D1" w:rsidRPr="007A1EF2">
        <w:rPr>
          <w:color w:val="000000" w:themeColor="text1"/>
        </w:rPr>
        <w:t>.</w:t>
      </w:r>
    </w:p>
    <w:p w14:paraId="263CA9D8" w14:textId="77777777" w:rsidR="00586A48" w:rsidRPr="00DC057F" w:rsidRDefault="00586A48" w:rsidP="00944952">
      <w:pPr>
        <w:pStyle w:val="af6"/>
        <w:keepNext/>
        <w:keepLines/>
        <w:numPr>
          <w:ilvl w:val="1"/>
          <w:numId w:val="25"/>
        </w:numPr>
        <w:spacing w:before="120" w:after="0" w:line="240" w:lineRule="auto"/>
        <w:ind w:left="0" w:firstLine="714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6" w:name="_Toc13842586"/>
      <w:r w:rsidRPr="00DC057F">
        <w:rPr>
          <w:rFonts w:ascii="Times New Roman" w:hAnsi="Times New Roman"/>
          <w:b/>
          <w:sz w:val="24"/>
          <w:szCs w:val="24"/>
        </w:rPr>
        <w:t>П</w:t>
      </w:r>
      <w:r w:rsidR="00104A87" w:rsidRPr="00DC057F">
        <w:rPr>
          <w:rFonts w:ascii="Times New Roman" w:hAnsi="Times New Roman"/>
          <w:b/>
          <w:sz w:val="24"/>
          <w:szCs w:val="24"/>
        </w:rPr>
        <w:t>орядок п</w:t>
      </w:r>
      <w:r w:rsidRPr="00DC057F">
        <w:rPr>
          <w:rFonts w:ascii="Times New Roman" w:hAnsi="Times New Roman"/>
          <w:b/>
          <w:sz w:val="24"/>
          <w:szCs w:val="24"/>
        </w:rPr>
        <w:t>роведени</w:t>
      </w:r>
      <w:r w:rsidR="00104A87" w:rsidRPr="00DC057F">
        <w:rPr>
          <w:rFonts w:ascii="Times New Roman" w:hAnsi="Times New Roman"/>
          <w:b/>
          <w:sz w:val="24"/>
          <w:szCs w:val="24"/>
        </w:rPr>
        <w:t>я</w:t>
      </w:r>
      <w:r w:rsidRPr="00DC057F">
        <w:rPr>
          <w:rFonts w:ascii="Times New Roman" w:hAnsi="Times New Roman"/>
          <w:b/>
          <w:sz w:val="24"/>
          <w:szCs w:val="24"/>
        </w:rPr>
        <w:t xml:space="preserve"> мониторинга</w:t>
      </w:r>
      <w:bookmarkEnd w:id="56"/>
    </w:p>
    <w:p w14:paraId="004C77D9" w14:textId="0F0D35EF" w:rsidR="00590D80" w:rsidRPr="00DC057F" w:rsidRDefault="00373B19" w:rsidP="00944952">
      <w:pPr>
        <w:pStyle w:val="afd"/>
        <w:keepNext/>
        <w:keepLines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szCs w:val="24"/>
        </w:rPr>
        <w:t xml:space="preserve">Мониторинг </w:t>
      </w:r>
      <w:r w:rsidR="000F02D7" w:rsidRPr="00DC057F">
        <w:rPr>
          <w:rFonts w:ascii="Times New Roman" w:hAnsi="Times New Roman"/>
          <w:b/>
          <w:szCs w:val="24"/>
        </w:rPr>
        <w:t xml:space="preserve">ЭА </w:t>
      </w:r>
      <w:r w:rsidRPr="00DC057F">
        <w:rPr>
          <w:rFonts w:ascii="Times New Roman" w:hAnsi="Times New Roman"/>
          <w:b/>
          <w:szCs w:val="24"/>
        </w:rPr>
        <w:t>методом наблюдения</w:t>
      </w:r>
      <w:r w:rsidRPr="00DC057F">
        <w:rPr>
          <w:rFonts w:ascii="Times New Roman" w:hAnsi="Times New Roman"/>
          <w:szCs w:val="24"/>
        </w:rPr>
        <w:t xml:space="preserve"> проводится </w:t>
      </w:r>
      <w:r w:rsidR="000F02D7" w:rsidRPr="00DC057F">
        <w:rPr>
          <w:rFonts w:ascii="Times New Roman" w:hAnsi="Times New Roman"/>
          <w:szCs w:val="24"/>
        </w:rPr>
        <w:t xml:space="preserve">наставником </w:t>
      </w:r>
      <w:r w:rsidR="001C235B" w:rsidRPr="00DC057F">
        <w:rPr>
          <w:rFonts w:ascii="Times New Roman" w:hAnsi="Times New Roman"/>
          <w:szCs w:val="24"/>
        </w:rPr>
        <w:t xml:space="preserve">по месту </w:t>
      </w:r>
      <w:r w:rsidR="000F02D7" w:rsidRPr="00DC057F">
        <w:rPr>
          <w:rFonts w:ascii="Times New Roman" w:hAnsi="Times New Roman"/>
          <w:szCs w:val="24"/>
        </w:rPr>
        <w:t>осуществления деятельности</w:t>
      </w:r>
      <w:r w:rsidR="00D77FF6" w:rsidRPr="00DC057F">
        <w:rPr>
          <w:rFonts w:ascii="Times New Roman" w:hAnsi="Times New Roman"/>
          <w:szCs w:val="24"/>
        </w:rPr>
        <w:t xml:space="preserve"> </w:t>
      </w:r>
      <w:r w:rsidR="00A67B22" w:rsidRPr="00DC057F">
        <w:rPr>
          <w:rFonts w:ascii="Times New Roman" w:hAnsi="Times New Roman"/>
          <w:szCs w:val="24"/>
        </w:rPr>
        <w:t xml:space="preserve">заявителя на аккредитацию или </w:t>
      </w:r>
      <w:r w:rsidR="00D77FF6" w:rsidRPr="00DC057F">
        <w:rPr>
          <w:rFonts w:ascii="Times New Roman" w:hAnsi="Times New Roman"/>
          <w:szCs w:val="24"/>
        </w:rPr>
        <w:t>АС</w:t>
      </w:r>
      <w:r w:rsidR="000F02D7" w:rsidRPr="00DC057F">
        <w:rPr>
          <w:rFonts w:ascii="Times New Roman" w:hAnsi="Times New Roman"/>
          <w:szCs w:val="24"/>
        </w:rPr>
        <w:t xml:space="preserve">. </w:t>
      </w:r>
      <w:r w:rsidR="001327BB" w:rsidRPr="00DC057F">
        <w:rPr>
          <w:rFonts w:ascii="Times New Roman" w:hAnsi="Times New Roman"/>
          <w:szCs w:val="24"/>
        </w:rPr>
        <w:t xml:space="preserve">Эксперт по аккредитации в группе по оценке, на которой будет осуществляться наблюдение, должен выступать в роли ведущего эксперта по аккредитации. </w:t>
      </w:r>
      <w:r w:rsidR="00590D80" w:rsidRPr="00DC057F">
        <w:rPr>
          <w:rFonts w:ascii="Times New Roman" w:hAnsi="Times New Roman"/>
          <w:szCs w:val="24"/>
        </w:rPr>
        <w:t>Во время наблюдения не допускается вмешательство в деятельность, подвергаемую мониторингу, предоставление рекомендаций и консультаций со стороны наставник</w:t>
      </w:r>
      <w:r w:rsidR="00DE1F61">
        <w:rPr>
          <w:rFonts w:ascii="Times New Roman" w:hAnsi="Times New Roman"/>
          <w:szCs w:val="24"/>
        </w:rPr>
        <w:t>а</w:t>
      </w:r>
      <w:r w:rsidR="00590D80" w:rsidRPr="00DC057F">
        <w:rPr>
          <w:rFonts w:ascii="Times New Roman" w:hAnsi="Times New Roman"/>
          <w:szCs w:val="24"/>
        </w:rPr>
        <w:t xml:space="preserve">. </w:t>
      </w:r>
    </w:p>
    <w:p w14:paraId="109E720A" w14:textId="1C2BF329" w:rsidR="00373B19" w:rsidRPr="00DC057F" w:rsidRDefault="00590D80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Результаты мониторинга и рекомендации </w:t>
      </w:r>
      <w:r w:rsidR="005E5A07">
        <w:rPr>
          <w:rFonts w:ascii="Times New Roman" w:hAnsi="Times New Roman"/>
          <w:szCs w:val="24"/>
        </w:rPr>
        <w:t xml:space="preserve">о проведении корректирующих действий </w:t>
      </w:r>
      <w:r w:rsidRPr="00DC057F">
        <w:rPr>
          <w:rFonts w:ascii="Times New Roman" w:hAnsi="Times New Roman"/>
          <w:szCs w:val="24"/>
        </w:rPr>
        <w:t xml:space="preserve">(при наличии замечаний/несоответствий) оформляются </w:t>
      </w:r>
      <w:r w:rsidR="00801332" w:rsidRPr="00DC057F">
        <w:rPr>
          <w:rFonts w:ascii="Times New Roman" w:hAnsi="Times New Roman"/>
          <w:szCs w:val="24"/>
        </w:rPr>
        <w:t>наставник</w:t>
      </w:r>
      <w:r w:rsidRPr="00DC057F">
        <w:rPr>
          <w:rFonts w:ascii="Times New Roman" w:hAnsi="Times New Roman"/>
          <w:szCs w:val="24"/>
        </w:rPr>
        <w:t xml:space="preserve">ом в </w:t>
      </w:r>
      <w:r w:rsidR="000E48D8">
        <w:rPr>
          <w:rFonts w:ascii="Times New Roman" w:hAnsi="Times New Roman"/>
          <w:szCs w:val="24"/>
        </w:rPr>
        <w:t>электронном виде в ИС «Аккредитация» посредством личного кабинета, которые автоматически появляются</w:t>
      </w:r>
      <w:r w:rsidR="00DE1F61">
        <w:rPr>
          <w:rFonts w:ascii="Times New Roman" w:hAnsi="Times New Roman"/>
          <w:szCs w:val="24"/>
        </w:rPr>
        <w:t xml:space="preserve"> </w:t>
      </w:r>
      <w:r w:rsidR="001327BB" w:rsidRPr="00DC057F">
        <w:rPr>
          <w:rFonts w:ascii="Times New Roman" w:hAnsi="Times New Roman"/>
          <w:szCs w:val="24"/>
        </w:rPr>
        <w:t>в соответствующей реестровой записи ЭА</w:t>
      </w:r>
      <w:r w:rsidR="00FD5552" w:rsidRPr="00DC057F">
        <w:rPr>
          <w:rFonts w:ascii="Times New Roman" w:hAnsi="Times New Roman"/>
          <w:szCs w:val="24"/>
        </w:rPr>
        <w:t xml:space="preserve">. </w:t>
      </w:r>
    </w:p>
    <w:p w14:paraId="29899193" w14:textId="0EC69625" w:rsidR="00BA5E1D" w:rsidRPr="00DC057F" w:rsidRDefault="00046F9C" w:rsidP="00944952">
      <w:pPr>
        <w:pStyle w:val="afd"/>
        <w:keepNext/>
        <w:keepLines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szCs w:val="24"/>
        </w:rPr>
        <w:t xml:space="preserve">Мониторинг </w:t>
      </w:r>
      <w:r w:rsidR="006D1D66" w:rsidRPr="00DC057F">
        <w:rPr>
          <w:rFonts w:ascii="Times New Roman" w:hAnsi="Times New Roman"/>
          <w:b/>
          <w:szCs w:val="24"/>
        </w:rPr>
        <w:t xml:space="preserve">ЭА </w:t>
      </w:r>
      <w:r w:rsidRPr="00DC057F">
        <w:rPr>
          <w:rFonts w:ascii="Times New Roman" w:hAnsi="Times New Roman"/>
          <w:b/>
          <w:szCs w:val="24"/>
        </w:rPr>
        <w:t>методом анализа записей</w:t>
      </w:r>
      <w:r w:rsidRPr="00DC057F">
        <w:rPr>
          <w:rFonts w:ascii="Times New Roman" w:hAnsi="Times New Roman"/>
          <w:szCs w:val="24"/>
        </w:rPr>
        <w:t xml:space="preserve"> проводится путем </w:t>
      </w:r>
      <w:r w:rsidR="00BA5E1D" w:rsidRPr="00DC057F">
        <w:rPr>
          <w:rFonts w:ascii="Times New Roman" w:hAnsi="Times New Roman"/>
          <w:szCs w:val="24"/>
        </w:rPr>
        <w:t xml:space="preserve">выборочной проверки </w:t>
      </w:r>
      <w:r w:rsidR="00426254">
        <w:rPr>
          <w:rFonts w:ascii="Times New Roman" w:hAnsi="Times New Roman"/>
          <w:szCs w:val="24"/>
        </w:rPr>
        <w:t xml:space="preserve">и анализа </w:t>
      </w:r>
      <w:r w:rsidR="00BA5E1D" w:rsidRPr="00DC057F">
        <w:rPr>
          <w:rFonts w:ascii="Times New Roman" w:hAnsi="Times New Roman"/>
          <w:szCs w:val="24"/>
        </w:rPr>
        <w:t xml:space="preserve">записей по результатам проведенных работ </w:t>
      </w:r>
      <w:r w:rsidR="007C6497">
        <w:rPr>
          <w:rFonts w:ascii="Times New Roman" w:hAnsi="Times New Roman"/>
          <w:szCs w:val="24"/>
        </w:rPr>
        <w:t xml:space="preserve">по аккредитации </w:t>
      </w:r>
      <w:r w:rsidR="00BA5E1D" w:rsidRPr="00DC057F">
        <w:rPr>
          <w:rFonts w:ascii="Times New Roman" w:hAnsi="Times New Roman"/>
          <w:szCs w:val="24"/>
        </w:rPr>
        <w:t xml:space="preserve">(аккредитация, периодическая оценка компетентности, повторная аккредитация, </w:t>
      </w:r>
      <w:r w:rsidR="002E3CD7" w:rsidRPr="00DC057F">
        <w:rPr>
          <w:rFonts w:ascii="Times New Roman" w:hAnsi="Times New Roman"/>
          <w:szCs w:val="24"/>
        </w:rPr>
        <w:t>расширение</w:t>
      </w:r>
      <w:r w:rsidR="00BA5E1D" w:rsidRPr="00DC057F">
        <w:rPr>
          <w:rFonts w:ascii="Times New Roman" w:hAnsi="Times New Roman"/>
          <w:szCs w:val="24"/>
        </w:rPr>
        <w:t xml:space="preserve"> области </w:t>
      </w:r>
      <w:r w:rsidR="00A60C65" w:rsidRPr="00DC057F">
        <w:rPr>
          <w:rFonts w:ascii="Times New Roman" w:hAnsi="Times New Roman"/>
          <w:szCs w:val="24"/>
        </w:rPr>
        <w:t>аккредитации</w:t>
      </w:r>
      <w:r w:rsidR="00BA5E1D" w:rsidRPr="00DC057F">
        <w:rPr>
          <w:rFonts w:ascii="Times New Roman" w:hAnsi="Times New Roman"/>
          <w:szCs w:val="24"/>
        </w:rPr>
        <w:t xml:space="preserve">). </w:t>
      </w:r>
      <w:r w:rsidR="003C4502" w:rsidRPr="00DC057F">
        <w:rPr>
          <w:rFonts w:ascii="Times New Roman" w:hAnsi="Times New Roman"/>
          <w:szCs w:val="24"/>
        </w:rPr>
        <w:t xml:space="preserve">Объем выборки дел для проведения мониторинга ВЭА методом анализа записей определяет наставник, который должен составлять не менее трех дел. </w:t>
      </w:r>
      <w:r w:rsidR="008A22CF" w:rsidRPr="00DC057F">
        <w:rPr>
          <w:rFonts w:ascii="Times New Roman" w:hAnsi="Times New Roman"/>
          <w:szCs w:val="24"/>
        </w:rPr>
        <w:t xml:space="preserve">Объем выборки дел может быть уменьшен в связи с отсутствием достаточного количества проведенных </w:t>
      </w:r>
      <w:r w:rsidR="0047799C" w:rsidRPr="00DC057F">
        <w:rPr>
          <w:rFonts w:ascii="Times New Roman" w:hAnsi="Times New Roman"/>
          <w:szCs w:val="24"/>
        </w:rPr>
        <w:t xml:space="preserve">ВЭА </w:t>
      </w:r>
      <w:r w:rsidR="008A22CF" w:rsidRPr="00DC057F">
        <w:rPr>
          <w:rFonts w:ascii="Times New Roman" w:hAnsi="Times New Roman"/>
          <w:szCs w:val="24"/>
        </w:rPr>
        <w:t>оценок компетентности заявителей на аккредитацию /АС</w:t>
      </w:r>
      <w:r w:rsidR="00426254">
        <w:rPr>
          <w:rFonts w:ascii="Times New Roman" w:hAnsi="Times New Roman"/>
          <w:szCs w:val="24"/>
        </w:rPr>
        <w:t xml:space="preserve"> в отчетный период</w:t>
      </w:r>
      <w:r w:rsidR="0047799C" w:rsidRPr="00DC057F">
        <w:rPr>
          <w:rFonts w:ascii="Times New Roman" w:hAnsi="Times New Roman"/>
          <w:szCs w:val="24"/>
        </w:rPr>
        <w:t>.</w:t>
      </w:r>
      <w:r w:rsidR="008A22CF" w:rsidRPr="00DC057F">
        <w:rPr>
          <w:rFonts w:ascii="Times New Roman" w:hAnsi="Times New Roman"/>
          <w:szCs w:val="24"/>
        </w:rPr>
        <w:t xml:space="preserve"> </w:t>
      </w:r>
    </w:p>
    <w:p w14:paraId="2B964002" w14:textId="4A34EC6F" w:rsidR="00426254" w:rsidRPr="00DC057F" w:rsidRDefault="006C1558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Результаты мониторинга и рекомендации (при наличии замечаний/несоответствий) оформляются наставником в отчете по анализу записей </w:t>
      </w:r>
      <w:r w:rsidR="00426254">
        <w:rPr>
          <w:rFonts w:ascii="Times New Roman" w:hAnsi="Times New Roman"/>
          <w:szCs w:val="24"/>
        </w:rPr>
        <w:t xml:space="preserve">по форме </w:t>
      </w:r>
      <w:r w:rsidRPr="00DC057F">
        <w:rPr>
          <w:rFonts w:ascii="Times New Roman" w:hAnsi="Times New Roman"/>
          <w:szCs w:val="24"/>
        </w:rPr>
        <w:t>Ф 6-</w:t>
      </w:r>
      <w:r w:rsidR="00A60C65" w:rsidRPr="00DC057F">
        <w:rPr>
          <w:rFonts w:ascii="Times New Roman" w:hAnsi="Times New Roman"/>
          <w:szCs w:val="24"/>
        </w:rPr>
        <w:t>02-03</w:t>
      </w:r>
      <w:r w:rsidR="00426254">
        <w:rPr>
          <w:rFonts w:ascii="Times New Roman" w:hAnsi="Times New Roman"/>
          <w:szCs w:val="24"/>
        </w:rPr>
        <w:t>,</w:t>
      </w:r>
      <w:r w:rsidR="006F481E" w:rsidRPr="00DC057F">
        <w:rPr>
          <w:rFonts w:ascii="Times New Roman" w:hAnsi="Times New Roman"/>
          <w:szCs w:val="24"/>
        </w:rPr>
        <w:t xml:space="preserve"> </w:t>
      </w:r>
      <w:r w:rsidR="00426254">
        <w:rPr>
          <w:rFonts w:ascii="Times New Roman" w:hAnsi="Times New Roman"/>
          <w:szCs w:val="24"/>
        </w:rPr>
        <w:t>который</w:t>
      </w:r>
      <w:r w:rsidR="00426254" w:rsidRPr="00DC057F">
        <w:rPr>
          <w:rFonts w:ascii="Times New Roman" w:hAnsi="Times New Roman"/>
          <w:szCs w:val="24"/>
        </w:rPr>
        <w:t xml:space="preserve"> </w:t>
      </w:r>
      <w:r w:rsidR="00426254">
        <w:rPr>
          <w:rFonts w:ascii="Times New Roman" w:hAnsi="Times New Roman"/>
          <w:szCs w:val="24"/>
        </w:rPr>
        <w:t xml:space="preserve">передается в </w:t>
      </w:r>
      <w:r w:rsidR="00426254" w:rsidRPr="00DC057F">
        <w:rPr>
          <w:rFonts w:ascii="Times New Roman" w:hAnsi="Times New Roman"/>
          <w:szCs w:val="24"/>
        </w:rPr>
        <w:t>ООРА</w:t>
      </w:r>
      <w:r w:rsidR="00426254">
        <w:rPr>
          <w:rFonts w:ascii="Times New Roman" w:hAnsi="Times New Roman"/>
          <w:szCs w:val="24"/>
        </w:rPr>
        <w:t xml:space="preserve"> в целях размещения сведений о мониторинге </w:t>
      </w:r>
      <w:r w:rsidR="00426254" w:rsidRPr="00DC057F">
        <w:rPr>
          <w:rFonts w:ascii="Times New Roman" w:hAnsi="Times New Roman"/>
          <w:szCs w:val="24"/>
        </w:rPr>
        <w:t>в соответствующей реестровой записи ЭА</w:t>
      </w:r>
      <w:r w:rsidR="00426254">
        <w:rPr>
          <w:rFonts w:ascii="Times New Roman" w:hAnsi="Times New Roman"/>
          <w:szCs w:val="24"/>
        </w:rPr>
        <w:t xml:space="preserve"> и формирования личного дела ЭА</w:t>
      </w:r>
      <w:r w:rsidR="00426254" w:rsidRPr="00DC057F">
        <w:rPr>
          <w:rFonts w:ascii="Times New Roman" w:hAnsi="Times New Roman"/>
          <w:szCs w:val="24"/>
        </w:rPr>
        <w:t xml:space="preserve">. </w:t>
      </w:r>
    </w:p>
    <w:p w14:paraId="7B8E0FEA" w14:textId="0F24E279" w:rsidR="006C1558" w:rsidRPr="00DC057F" w:rsidRDefault="00104A87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szCs w:val="24"/>
        </w:rPr>
        <w:lastRenderedPageBreak/>
        <w:t>Мониторинг ТЭА/</w:t>
      </w:r>
      <w:r w:rsidR="008A5B9B" w:rsidRPr="00DC057F">
        <w:rPr>
          <w:rFonts w:ascii="Times New Roman" w:hAnsi="Times New Roman"/>
          <w:b/>
          <w:szCs w:val="24"/>
        </w:rPr>
        <w:t>экспертов</w:t>
      </w:r>
      <w:r w:rsidRPr="00DC057F">
        <w:rPr>
          <w:rFonts w:ascii="Times New Roman" w:hAnsi="Times New Roman"/>
          <w:szCs w:val="24"/>
        </w:rPr>
        <w:t xml:space="preserve"> проводится ВЭА</w:t>
      </w:r>
      <w:r w:rsidR="00A50AE0" w:rsidRPr="00DC057F">
        <w:rPr>
          <w:rFonts w:ascii="Times New Roman" w:hAnsi="Times New Roman"/>
          <w:szCs w:val="24"/>
        </w:rPr>
        <w:t xml:space="preserve"> или назначенным В</w:t>
      </w:r>
      <w:r w:rsidR="00EE57AF" w:rsidRPr="00DC057F">
        <w:rPr>
          <w:rFonts w:ascii="Times New Roman" w:hAnsi="Times New Roman"/>
          <w:szCs w:val="24"/>
        </w:rPr>
        <w:t>ЭА</w:t>
      </w:r>
      <w:r w:rsidRPr="00DC057F">
        <w:rPr>
          <w:rFonts w:ascii="Times New Roman" w:hAnsi="Times New Roman"/>
          <w:szCs w:val="24"/>
        </w:rPr>
        <w:t xml:space="preserve"> </w:t>
      </w:r>
      <w:r w:rsidR="00A50AE0" w:rsidRPr="00DC057F">
        <w:rPr>
          <w:rFonts w:ascii="Times New Roman" w:hAnsi="Times New Roman"/>
          <w:szCs w:val="24"/>
        </w:rPr>
        <w:t>наставником</w:t>
      </w:r>
      <w:r w:rsidR="008A5B9B" w:rsidRPr="00DC057F">
        <w:rPr>
          <w:rFonts w:ascii="Times New Roman" w:hAnsi="Times New Roman"/>
          <w:szCs w:val="24"/>
        </w:rPr>
        <w:t>,</w:t>
      </w:r>
      <w:r w:rsidR="008A5B9B" w:rsidRPr="00DC057F">
        <w:rPr>
          <w:rFonts w:ascii="Times New Roman" w:hAnsi="Times New Roman"/>
          <w:b/>
          <w:szCs w:val="24"/>
        </w:rPr>
        <w:t xml:space="preserve"> </w:t>
      </w:r>
      <w:r w:rsidR="008A5B9B" w:rsidRPr="00E96B47">
        <w:rPr>
          <w:rFonts w:ascii="Times New Roman" w:hAnsi="Times New Roman"/>
          <w:bCs/>
          <w:szCs w:val="24"/>
        </w:rPr>
        <w:t>выбранным</w:t>
      </w:r>
      <w:r w:rsidR="00C52AF5" w:rsidRPr="00DC057F">
        <w:rPr>
          <w:rFonts w:ascii="Times New Roman" w:hAnsi="Times New Roman"/>
          <w:bCs/>
          <w:szCs w:val="24"/>
        </w:rPr>
        <w:t xml:space="preserve"> </w:t>
      </w:r>
      <w:r w:rsidR="00A50AE0" w:rsidRPr="00DC057F">
        <w:rPr>
          <w:rFonts w:ascii="Times New Roman" w:hAnsi="Times New Roman"/>
          <w:szCs w:val="24"/>
        </w:rPr>
        <w:t xml:space="preserve">из числа </w:t>
      </w:r>
      <w:r w:rsidR="008A5B9B" w:rsidRPr="00DC057F">
        <w:rPr>
          <w:rFonts w:ascii="Times New Roman" w:hAnsi="Times New Roman"/>
          <w:szCs w:val="24"/>
        </w:rPr>
        <w:t xml:space="preserve">ЭА/ТЭА, включенных в </w:t>
      </w:r>
      <w:r w:rsidR="00A50AE0" w:rsidRPr="00DC057F">
        <w:rPr>
          <w:rFonts w:ascii="Times New Roman" w:hAnsi="Times New Roman"/>
          <w:szCs w:val="24"/>
        </w:rPr>
        <w:t>групп</w:t>
      </w:r>
      <w:r w:rsidR="008A5B9B" w:rsidRPr="00DC057F">
        <w:rPr>
          <w:rFonts w:ascii="Times New Roman" w:hAnsi="Times New Roman"/>
          <w:szCs w:val="24"/>
        </w:rPr>
        <w:t>у</w:t>
      </w:r>
      <w:r w:rsidR="00A50AE0" w:rsidRPr="00DC057F">
        <w:rPr>
          <w:rFonts w:ascii="Times New Roman" w:hAnsi="Times New Roman"/>
          <w:szCs w:val="24"/>
        </w:rPr>
        <w:t xml:space="preserve"> по оценке</w:t>
      </w:r>
      <w:r w:rsidR="008A5B9B" w:rsidRPr="00DC057F">
        <w:rPr>
          <w:rFonts w:ascii="Times New Roman" w:hAnsi="Times New Roman"/>
          <w:szCs w:val="24"/>
        </w:rPr>
        <w:t>, и представляет собой</w:t>
      </w:r>
      <w:r w:rsidR="00DD39F4" w:rsidRPr="00DC057F">
        <w:rPr>
          <w:rFonts w:ascii="Times New Roman" w:hAnsi="Times New Roman"/>
          <w:szCs w:val="24"/>
        </w:rPr>
        <w:t xml:space="preserve"> комбинацию </w:t>
      </w:r>
      <w:r w:rsidR="00FD4843" w:rsidRPr="00DC057F">
        <w:rPr>
          <w:rFonts w:ascii="Times New Roman" w:hAnsi="Times New Roman"/>
          <w:szCs w:val="24"/>
        </w:rPr>
        <w:t xml:space="preserve">методов мониторинга: </w:t>
      </w:r>
      <w:r w:rsidR="008A5B9B" w:rsidRPr="00DC057F">
        <w:rPr>
          <w:rFonts w:ascii="Times New Roman" w:hAnsi="Times New Roman"/>
          <w:szCs w:val="24"/>
        </w:rPr>
        <w:t>наблюдени</w:t>
      </w:r>
      <w:r w:rsidR="00FD4843" w:rsidRPr="00DC057F">
        <w:rPr>
          <w:rFonts w:ascii="Times New Roman" w:hAnsi="Times New Roman"/>
          <w:szCs w:val="24"/>
        </w:rPr>
        <w:t>е</w:t>
      </w:r>
      <w:r w:rsidR="008A5B9B" w:rsidRPr="00DC057F">
        <w:rPr>
          <w:rFonts w:ascii="Times New Roman" w:hAnsi="Times New Roman"/>
          <w:szCs w:val="24"/>
        </w:rPr>
        <w:t xml:space="preserve"> </w:t>
      </w:r>
      <w:r w:rsidR="00DD39F4" w:rsidRPr="00DC057F">
        <w:rPr>
          <w:rFonts w:ascii="Times New Roman" w:hAnsi="Times New Roman"/>
          <w:szCs w:val="24"/>
        </w:rPr>
        <w:t>по месту осуществления деятельности и анализ записей по оценке</w:t>
      </w:r>
      <w:r w:rsidRPr="00DC057F">
        <w:rPr>
          <w:rFonts w:ascii="Times New Roman" w:hAnsi="Times New Roman"/>
          <w:szCs w:val="24"/>
        </w:rPr>
        <w:t>.</w:t>
      </w:r>
      <w:r w:rsidR="00027BC9" w:rsidRPr="00DC057F">
        <w:rPr>
          <w:rFonts w:ascii="Times New Roman" w:hAnsi="Times New Roman"/>
          <w:szCs w:val="24"/>
        </w:rPr>
        <w:t xml:space="preserve"> </w:t>
      </w:r>
    </w:p>
    <w:p w14:paraId="1405766D" w14:textId="35F14D21" w:rsidR="006C1558" w:rsidRPr="00DC057F" w:rsidRDefault="006C1558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Результаты мониторинга и рекомендации </w:t>
      </w:r>
      <w:r w:rsidR="005E5A07">
        <w:rPr>
          <w:rFonts w:ascii="Times New Roman" w:hAnsi="Times New Roman"/>
          <w:szCs w:val="24"/>
        </w:rPr>
        <w:t xml:space="preserve">о проведении корректирующих действий </w:t>
      </w:r>
      <w:r w:rsidRPr="00DC057F">
        <w:rPr>
          <w:rFonts w:ascii="Times New Roman" w:hAnsi="Times New Roman"/>
          <w:szCs w:val="24"/>
        </w:rPr>
        <w:t xml:space="preserve">(при наличии замечаний/несоответствий) оформляются наставником </w:t>
      </w:r>
      <w:r w:rsidR="000E48D8">
        <w:rPr>
          <w:rFonts w:ascii="Times New Roman" w:hAnsi="Times New Roman"/>
          <w:szCs w:val="24"/>
        </w:rPr>
        <w:t xml:space="preserve">электронном виде в ИС «Аккредитация» посредством личного кабинета, которые автоматически появляются </w:t>
      </w:r>
      <w:r w:rsidR="00426254" w:rsidRPr="00DC057F">
        <w:rPr>
          <w:rFonts w:ascii="Times New Roman" w:hAnsi="Times New Roman"/>
          <w:szCs w:val="24"/>
        </w:rPr>
        <w:t xml:space="preserve">в соответствующей реестровой записи </w:t>
      </w:r>
      <w:r w:rsidR="00426254">
        <w:rPr>
          <w:rFonts w:ascii="Times New Roman" w:hAnsi="Times New Roman"/>
          <w:szCs w:val="24"/>
        </w:rPr>
        <w:t>Т</w:t>
      </w:r>
      <w:r w:rsidR="00426254" w:rsidRPr="00DC057F">
        <w:rPr>
          <w:rFonts w:ascii="Times New Roman" w:hAnsi="Times New Roman"/>
          <w:szCs w:val="24"/>
        </w:rPr>
        <w:t>ЭА</w:t>
      </w:r>
      <w:r w:rsidR="00426254">
        <w:rPr>
          <w:rFonts w:ascii="Times New Roman" w:hAnsi="Times New Roman"/>
          <w:szCs w:val="24"/>
        </w:rPr>
        <w:t>/эксперта</w:t>
      </w:r>
      <w:r w:rsidRPr="00DC057F">
        <w:rPr>
          <w:rFonts w:ascii="Times New Roman" w:hAnsi="Times New Roman"/>
          <w:szCs w:val="24"/>
        </w:rPr>
        <w:t xml:space="preserve">. </w:t>
      </w:r>
    </w:p>
    <w:p w14:paraId="309CF529" w14:textId="160FE825" w:rsidR="00035427" w:rsidRPr="00DC057F" w:rsidRDefault="00035427" w:rsidP="00944952">
      <w:pPr>
        <w:pStyle w:val="afd"/>
        <w:keepNext/>
        <w:keepLines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szCs w:val="24"/>
        </w:rPr>
        <w:t>Мониторинг технических гарантов</w:t>
      </w:r>
      <w:r w:rsidRPr="00DC057F">
        <w:rPr>
          <w:rFonts w:ascii="Times New Roman" w:hAnsi="Times New Roman"/>
          <w:szCs w:val="24"/>
        </w:rPr>
        <w:t xml:space="preserve"> проводится </w:t>
      </w:r>
      <w:r w:rsidR="007C6497">
        <w:rPr>
          <w:rFonts w:ascii="Times New Roman" w:hAnsi="Times New Roman"/>
          <w:szCs w:val="24"/>
        </w:rPr>
        <w:t xml:space="preserve">начальником ООРА </w:t>
      </w:r>
      <w:r w:rsidR="005A3D77">
        <w:rPr>
          <w:rFonts w:ascii="Times New Roman" w:hAnsi="Times New Roman"/>
          <w:szCs w:val="24"/>
        </w:rPr>
        <w:t>методом</w:t>
      </w:r>
      <w:r w:rsidR="0017443C" w:rsidRPr="00DC057F">
        <w:rPr>
          <w:rFonts w:ascii="Times New Roman" w:hAnsi="Times New Roman"/>
          <w:szCs w:val="24"/>
        </w:rPr>
        <w:t xml:space="preserve"> анализа записей в ИС «Аккредитация» по решениям ТКА, принятых в отчетный период</w:t>
      </w:r>
      <w:r w:rsidR="00426254">
        <w:rPr>
          <w:rFonts w:ascii="Times New Roman" w:hAnsi="Times New Roman"/>
          <w:szCs w:val="24"/>
        </w:rPr>
        <w:t xml:space="preserve">, в целях сбора количественных данных о проверенных </w:t>
      </w:r>
      <w:r w:rsidR="005A3D77">
        <w:rPr>
          <w:rFonts w:ascii="Times New Roman" w:hAnsi="Times New Roman"/>
          <w:szCs w:val="24"/>
        </w:rPr>
        <w:t xml:space="preserve">техническим гарантом </w:t>
      </w:r>
      <w:r w:rsidR="00426254">
        <w:rPr>
          <w:rFonts w:ascii="Times New Roman" w:hAnsi="Times New Roman"/>
          <w:szCs w:val="24"/>
        </w:rPr>
        <w:t xml:space="preserve">материалах по оценке компетентности </w:t>
      </w:r>
      <w:r w:rsidR="005A3D77">
        <w:rPr>
          <w:rFonts w:ascii="Times New Roman" w:hAnsi="Times New Roman"/>
          <w:szCs w:val="24"/>
        </w:rPr>
        <w:t>заявителей на аккредитацию/АС, снятых с заседания ТКА</w:t>
      </w:r>
      <w:r w:rsidR="001C2CCD">
        <w:rPr>
          <w:rFonts w:ascii="Times New Roman" w:hAnsi="Times New Roman"/>
          <w:szCs w:val="24"/>
        </w:rPr>
        <w:t>,</w:t>
      </w:r>
      <w:r w:rsidR="005A3D77">
        <w:rPr>
          <w:rFonts w:ascii="Times New Roman" w:hAnsi="Times New Roman"/>
          <w:szCs w:val="24"/>
        </w:rPr>
        <w:t xml:space="preserve"> и анализа причин </w:t>
      </w:r>
      <w:r w:rsidR="001C2CCD">
        <w:rPr>
          <w:rFonts w:ascii="Times New Roman" w:hAnsi="Times New Roman"/>
          <w:szCs w:val="24"/>
        </w:rPr>
        <w:t xml:space="preserve">их </w:t>
      </w:r>
      <w:r w:rsidR="005A3D77">
        <w:rPr>
          <w:rFonts w:ascii="Times New Roman" w:hAnsi="Times New Roman"/>
          <w:szCs w:val="24"/>
        </w:rPr>
        <w:t xml:space="preserve">снятия. </w:t>
      </w:r>
      <w:r w:rsidR="00E63CDB" w:rsidRPr="00DC057F">
        <w:rPr>
          <w:rFonts w:ascii="Times New Roman" w:hAnsi="Times New Roman"/>
          <w:szCs w:val="24"/>
        </w:rPr>
        <w:t xml:space="preserve">Результаты мониторинга оформляются </w:t>
      </w:r>
      <w:r w:rsidR="001C2CCD">
        <w:rPr>
          <w:rFonts w:ascii="Times New Roman" w:hAnsi="Times New Roman"/>
          <w:szCs w:val="24"/>
        </w:rPr>
        <w:t xml:space="preserve">в </w:t>
      </w:r>
      <w:r w:rsidR="00E63CDB" w:rsidRPr="00DC057F">
        <w:rPr>
          <w:rFonts w:ascii="Times New Roman" w:hAnsi="Times New Roman"/>
          <w:szCs w:val="24"/>
        </w:rPr>
        <w:t>отч</w:t>
      </w:r>
      <w:r w:rsidR="001C2CCD">
        <w:rPr>
          <w:rFonts w:ascii="Times New Roman" w:hAnsi="Times New Roman"/>
          <w:szCs w:val="24"/>
        </w:rPr>
        <w:t>ете</w:t>
      </w:r>
      <w:r w:rsidR="00E63CDB" w:rsidRPr="00DC057F">
        <w:rPr>
          <w:rFonts w:ascii="Times New Roman" w:hAnsi="Times New Roman"/>
          <w:szCs w:val="24"/>
        </w:rPr>
        <w:t xml:space="preserve"> по форме </w:t>
      </w:r>
      <w:r w:rsidR="00E63CDB" w:rsidRPr="00E96B47">
        <w:rPr>
          <w:rFonts w:ascii="Times New Roman" w:hAnsi="Times New Roman"/>
          <w:szCs w:val="24"/>
        </w:rPr>
        <w:t>Ф 6-02-11</w:t>
      </w:r>
      <w:r w:rsidR="00E63CDB" w:rsidRPr="00DC057F">
        <w:rPr>
          <w:rFonts w:ascii="Times New Roman" w:hAnsi="Times New Roman"/>
          <w:szCs w:val="24"/>
        </w:rPr>
        <w:t xml:space="preserve">. </w:t>
      </w:r>
    </w:p>
    <w:p w14:paraId="3858CE9C" w14:textId="7FBB0CAB" w:rsidR="00653C66" w:rsidRPr="003952C4" w:rsidRDefault="00035427" w:rsidP="00944952">
      <w:pPr>
        <w:pStyle w:val="afd"/>
        <w:keepNext/>
        <w:keepLines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bCs/>
          <w:szCs w:val="24"/>
        </w:rPr>
      </w:pPr>
      <w:r w:rsidRPr="003952C4">
        <w:rPr>
          <w:rFonts w:ascii="Times New Roman" w:hAnsi="Times New Roman"/>
          <w:b/>
          <w:szCs w:val="24"/>
        </w:rPr>
        <w:t>Мониторинг</w:t>
      </w:r>
      <w:r w:rsidR="00E96B47">
        <w:rPr>
          <w:rFonts w:ascii="Times New Roman" w:hAnsi="Times New Roman"/>
          <w:b/>
          <w:szCs w:val="24"/>
        </w:rPr>
        <w:t xml:space="preserve"> </w:t>
      </w:r>
      <w:r w:rsidR="00FD4843" w:rsidRPr="003952C4">
        <w:rPr>
          <w:rFonts w:ascii="Times New Roman" w:hAnsi="Times New Roman"/>
          <w:b/>
          <w:szCs w:val="24"/>
        </w:rPr>
        <w:t>членов ТКА</w:t>
      </w:r>
      <w:r w:rsidRPr="003952C4">
        <w:rPr>
          <w:rFonts w:ascii="Times New Roman" w:hAnsi="Times New Roman"/>
          <w:szCs w:val="24"/>
        </w:rPr>
        <w:t xml:space="preserve"> проводится методом </w:t>
      </w:r>
      <w:r w:rsidR="00FD4843" w:rsidRPr="003952C4">
        <w:rPr>
          <w:rFonts w:ascii="Times New Roman" w:hAnsi="Times New Roman"/>
          <w:szCs w:val="24"/>
        </w:rPr>
        <w:t xml:space="preserve">тестирования </w:t>
      </w:r>
      <w:r w:rsidR="003D69E5" w:rsidRPr="003952C4">
        <w:rPr>
          <w:rFonts w:ascii="Times New Roman" w:hAnsi="Times New Roman"/>
          <w:szCs w:val="24"/>
        </w:rPr>
        <w:t>посредством ИС</w:t>
      </w:r>
      <w:r w:rsidR="00FD4843" w:rsidRPr="003952C4">
        <w:rPr>
          <w:rFonts w:ascii="Times New Roman" w:hAnsi="Times New Roman"/>
          <w:szCs w:val="24"/>
        </w:rPr>
        <w:t xml:space="preserve"> «Аккредитация» в личном кабинете в целях проверки знаний</w:t>
      </w:r>
      <w:r w:rsidR="003D69E5" w:rsidRPr="003952C4">
        <w:rPr>
          <w:rFonts w:ascii="Times New Roman" w:hAnsi="Times New Roman"/>
          <w:szCs w:val="24"/>
        </w:rPr>
        <w:t xml:space="preserve">, требуемых для проведения анализа результатов оценки и принятия решения по аккредитации, </w:t>
      </w:r>
      <w:r w:rsidR="001C2CCD" w:rsidRPr="003952C4">
        <w:rPr>
          <w:rFonts w:ascii="Times New Roman" w:hAnsi="Times New Roman"/>
          <w:szCs w:val="24"/>
        </w:rPr>
        <w:t xml:space="preserve">согласно </w:t>
      </w:r>
      <w:r w:rsidR="003D69E5" w:rsidRPr="003952C4">
        <w:rPr>
          <w:rFonts w:ascii="Times New Roman" w:hAnsi="Times New Roman"/>
          <w:szCs w:val="24"/>
        </w:rPr>
        <w:t>ДП СМ 6-01.</w:t>
      </w:r>
      <w:r w:rsidR="00653C66" w:rsidRPr="003952C4">
        <w:rPr>
          <w:rFonts w:ascii="Times New Roman" w:hAnsi="Times New Roman"/>
          <w:szCs w:val="24"/>
        </w:rPr>
        <w:t xml:space="preserve"> </w:t>
      </w:r>
      <w:r w:rsidR="00653C66" w:rsidRPr="00E96B47">
        <w:rPr>
          <w:rFonts w:ascii="Times New Roman" w:hAnsi="Times New Roman"/>
          <w:bCs/>
          <w:szCs w:val="24"/>
        </w:rPr>
        <w:t>Результаты тестирования</w:t>
      </w:r>
      <w:r w:rsidR="00653C66" w:rsidRPr="003952C4">
        <w:rPr>
          <w:rFonts w:ascii="Times New Roman" w:hAnsi="Times New Roman"/>
          <w:bCs/>
          <w:szCs w:val="24"/>
        </w:rPr>
        <w:t xml:space="preserve"> сохраняются в личном кабинете каждого члена ТКА в ИС «Аккредитация».</w:t>
      </w:r>
    </w:p>
    <w:p w14:paraId="2C3BB79A" w14:textId="36B0190A" w:rsidR="003952C4" w:rsidRDefault="00653C66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Cs/>
          <w:szCs w:val="24"/>
        </w:rPr>
        <w:t xml:space="preserve">Мониторинг членов </w:t>
      </w:r>
      <w:r w:rsidRPr="007A6B59">
        <w:rPr>
          <w:rFonts w:ascii="Times New Roman" w:hAnsi="Times New Roman"/>
          <w:szCs w:val="24"/>
        </w:rPr>
        <w:t xml:space="preserve">ТКА методом </w:t>
      </w:r>
      <w:r w:rsidR="00035427" w:rsidRPr="00DC057F">
        <w:rPr>
          <w:rFonts w:ascii="Times New Roman" w:hAnsi="Times New Roman"/>
          <w:szCs w:val="24"/>
        </w:rPr>
        <w:t xml:space="preserve">наблюдения </w:t>
      </w:r>
      <w:r w:rsidR="007A6B59" w:rsidRPr="00DC057F">
        <w:rPr>
          <w:rFonts w:ascii="Times New Roman" w:hAnsi="Times New Roman"/>
          <w:szCs w:val="24"/>
        </w:rPr>
        <w:t>за процессом принятия решения на заседаниях ТКА</w:t>
      </w:r>
      <w:r w:rsidR="007A6B59">
        <w:rPr>
          <w:rFonts w:ascii="Times New Roman" w:hAnsi="Times New Roman"/>
          <w:szCs w:val="24"/>
        </w:rPr>
        <w:t xml:space="preserve"> </w:t>
      </w:r>
      <w:r w:rsidR="002924BF" w:rsidRPr="00DC057F">
        <w:rPr>
          <w:rFonts w:ascii="Times New Roman" w:hAnsi="Times New Roman"/>
          <w:szCs w:val="24"/>
        </w:rPr>
        <w:t xml:space="preserve">проводится </w:t>
      </w:r>
      <w:r w:rsidR="003952C4">
        <w:rPr>
          <w:rFonts w:ascii="Times New Roman" w:hAnsi="Times New Roman"/>
          <w:szCs w:val="24"/>
        </w:rPr>
        <w:t xml:space="preserve">лицом, назначенным заместителем директора по аккредитации, согласно утвержденному графику мониторинга </w:t>
      </w:r>
      <w:r w:rsidR="003952C4" w:rsidRPr="007A6B59">
        <w:rPr>
          <w:rFonts w:ascii="Times New Roman" w:hAnsi="Times New Roman"/>
          <w:szCs w:val="24"/>
        </w:rPr>
        <w:t>лиц, компетентных в принятии решений по аккредитации</w:t>
      </w:r>
      <w:r w:rsidR="003952C4" w:rsidRPr="00E96B47">
        <w:rPr>
          <w:rFonts w:ascii="Times New Roman" w:hAnsi="Times New Roman"/>
          <w:szCs w:val="24"/>
        </w:rPr>
        <w:t xml:space="preserve"> </w:t>
      </w:r>
      <w:r w:rsidR="003952C4" w:rsidRPr="007A6B59">
        <w:rPr>
          <w:rFonts w:ascii="Times New Roman" w:hAnsi="Times New Roman"/>
          <w:szCs w:val="24"/>
        </w:rPr>
        <w:t>органов по оценке соответствия</w:t>
      </w:r>
      <w:r w:rsidR="007A6B59">
        <w:rPr>
          <w:rFonts w:ascii="Times New Roman" w:hAnsi="Times New Roman"/>
          <w:szCs w:val="24"/>
        </w:rPr>
        <w:t>.</w:t>
      </w:r>
    </w:p>
    <w:p w14:paraId="22F37E9B" w14:textId="5A461411" w:rsidR="007A6B59" w:rsidRPr="00DC057F" w:rsidRDefault="002D37F1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Результаты мониторинга оформляются в отчете по мониторингу процесса принятия решения по аккредитации</w:t>
      </w:r>
      <w:r w:rsidR="00C52AF5" w:rsidRPr="00DC057F">
        <w:rPr>
          <w:rFonts w:ascii="Times New Roman" w:hAnsi="Times New Roman"/>
          <w:szCs w:val="24"/>
        </w:rPr>
        <w:t xml:space="preserve"> </w:t>
      </w:r>
      <w:r w:rsidR="001C2CCD">
        <w:rPr>
          <w:rFonts w:ascii="Times New Roman" w:hAnsi="Times New Roman"/>
          <w:szCs w:val="24"/>
        </w:rPr>
        <w:t xml:space="preserve">по форме </w:t>
      </w:r>
      <w:r w:rsidR="00895DFE" w:rsidRPr="00DC057F">
        <w:rPr>
          <w:rFonts w:ascii="Times New Roman" w:hAnsi="Times New Roman"/>
          <w:szCs w:val="24"/>
        </w:rPr>
        <w:t>Ф 6-</w:t>
      </w:r>
      <w:r w:rsidR="00C52AF5" w:rsidRPr="00DC057F">
        <w:rPr>
          <w:rFonts w:ascii="Times New Roman" w:hAnsi="Times New Roman"/>
          <w:szCs w:val="24"/>
        </w:rPr>
        <w:t>02-</w:t>
      </w:r>
      <w:r w:rsidR="00572FF3" w:rsidRPr="00DC057F">
        <w:rPr>
          <w:rFonts w:ascii="Times New Roman" w:hAnsi="Times New Roman"/>
          <w:szCs w:val="24"/>
        </w:rPr>
        <w:t>0</w:t>
      </w:r>
      <w:r w:rsidR="00C52AF5" w:rsidRPr="00DC057F">
        <w:rPr>
          <w:rFonts w:ascii="Times New Roman" w:hAnsi="Times New Roman"/>
          <w:szCs w:val="24"/>
        </w:rPr>
        <w:t>6</w:t>
      </w:r>
      <w:r w:rsidRPr="00DC057F">
        <w:rPr>
          <w:rFonts w:ascii="Times New Roman" w:hAnsi="Times New Roman"/>
          <w:szCs w:val="24"/>
        </w:rPr>
        <w:t>, в котором формулирую</w:t>
      </w:r>
      <w:r w:rsidR="00C81F6B" w:rsidRPr="00DC057F">
        <w:rPr>
          <w:rFonts w:ascii="Times New Roman" w:hAnsi="Times New Roman"/>
          <w:szCs w:val="24"/>
        </w:rPr>
        <w:t>т</w:t>
      </w:r>
      <w:r w:rsidRPr="00DC057F">
        <w:rPr>
          <w:rFonts w:ascii="Times New Roman" w:hAnsi="Times New Roman"/>
          <w:szCs w:val="24"/>
        </w:rPr>
        <w:t>ся</w:t>
      </w:r>
      <w:r w:rsidR="00895DFE" w:rsidRPr="00DC057F">
        <w:rPr>
          <w:rFonts w:ascii="Times New Roman" w:hAnsi="Times New Roman"/>
          <w:szCs w:val="24"/>
        </w:rPr>
        <w:t xml:space="preserve"> вывод</w:t>
      </w:r>
      <w:r w:rsidRPr="00DC057F">
        <w:rPr>
          <w:rFonts w:ascii="Times New Roman" w:hAnsi="Times New Roman"/>
          <w:szCs w:val="24"/>
        </w:rPr>
        <w:t>ы</w:t>
      </w:r>
      <w:r w:rsidR="00895DFE" w:rsidRPr="00DC057F">
        <w:rPr>
          <w:rFonts w:ascii="Times New Roman" w:hAnsi="Times New Roman"/>
          <w:szCs w:val="24"/>
        </w:rPr>
        <w:t xml:space="preserve"> об эффективности работы ТКА</w:t>
      </w:r>
      <w:r w:rsidR="00C81F6B" w:rsidRPr="00DC057F">
        <w:rPr>
          <w:rFonts w:ascii="Times New Roman" w:hAnsi="Times New Roman"/>
          <w:szCs w:val="24"/>
        </w:rPr>
        <w:t xml:space="preserve"> </w:t>
      </w:r>
      <w:r w:rsidRPr="00DC057F">
        <w:rPr>
          <w:rFonts w:ascii="Times New Roman" w:hAnsi="Times New Roman"/>
          <w:szCs w:val="24"/>
        </w:rPr>
        <w:t>и, при наличии замечаний,</w:t>
      </w:r>
      <w:r w:rsidR="00C81F6B" w:rsidRPr="00DC057F">
        <w:rPr>
          <w:rFonts w:ascii="Times New Roman" w:hAnsi="Times New Roman"/>
          <w:szCs w:val="24"/>
        </w:rPr>
        <w:t xml:space="preserve"> рекомендации отдельным членам ТКА</w:t>
      </w:r>
      <w:r w:rsidR="006C6608" w:rsidRPr="00DC057F">
        <w:rPr>
          <w:rFonts w:ascii="Times New Roman" w:hAnsi="Times New Roman"/>
          <w:szCs w:val="24"/>
        </w:rPr>
        <w:t>.</w:t>
      </w:r>
      <w:r w:rsidR="007A6B59">
        <w:rPr>
          <w:rFonts w:ascii="Times New Roman" w:hAnsi="Times New Roman"/>
          <w:szCs w:val="24"/>
        </w:rPr>
        <w:t xml:space="preserve"> Отчет </w:t>
      </w:r>
      <w:r w:rsidR="007A6B59" w:rsidRPr="00DC057F">
        <w:rPr>
          <w:rFonts w:ascii="Times New Roman" w:hAnsi="Times New Roman"/>
          <w:szCs w:val="24"/>
        </w:rPr>
        <w:t>по мониторингу процесса принятия решения по аккредитации</w:t>
      </w:r>
      <w:r w:rsidR="007A6B59">
        <w:rPr>
          <w:rFonts w:ascii="Times New Roman" w:hAnsi="Times New Roman"/>
          <w:szCs w:val="24"/>
        </w:rPr>
        <w:t xml:space="preserve"> передается в </w:t>
      </w:r>
      <w:r w:rsidR="007A6B59" w:rsidRPr="00DC057F">
        <w:rPr>
          <w:rFonts w:ascii="Times New Roman" w:hAnsi="Times New Roman"/>
          <w:szCs w:val="24"/>
        </w:rPr>
        <w:t>ООРА</w:t>
      </w:r>
      <w:r w:rsidR="007A6B59">
        <w:rPr>
          <w:rFonts w:ascii="Times New Roman" w:hAnsi="Times New Roman"/>
          <w:szCs w:val="24"/>
        </w:rPr>
        <w:t xml:space="preserve"> в целях </w:t>
      </w:r>
      <w:r w:rsidR="00221F70">
        <w:rPr>
          <w:rFonts w:ascii="Times New Roman" w:hAnsi="Times New Roman"/>
          <w:szCs w:val="24"/>
        </w:rPr>
        <w:t>фиксации результатов наблюдения</w:t>
      </w:r>
      <w:r w:rsidR="00DC6B36">
        <w:rPr>
          <w:rFonts w:ascii="Times New Roman" w:hAnsi="Times New Roman"/>
          <w:szCs w:val="24"/>
        </w:rPr>
        <w:t xml:space="preserve"> и контроля выполнения рекомендаций</w:t>
      </w:r>
      <w:r w:rsidR="007A6B59" w:rsidRPr="00DC057F">
        <w:rPr>
          <w:rFonts w:ascii="Times New Roman" w:hAnsi="Times New Roman"/>
          <w:szCs w:val="24"/>
        </w:rPr>
        <w:t xml:space="preserve">. </w:t>
      </w:r>
    </w:p>
    <w:p w14:paraId="22787D18" w14:textId="37B42799" w:rsidR="00035427" w:rsidRPr="00DC057F" w:rsidRDefault="00572FF3" w:rsidP="00944952">
      <w:pPr>
        <w:pStyle w:val="afd"/>
        <w:keepNext/>
        <w:keepLines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szCs w:val="24"/>
        </w:rPr>
        <w:t>Мониторинг</w:t>
      </w:r>
      <w:r w:rsidRPr="00DC057F">
        <w:rPr>
          <w:rFonts w:ascii="Times New Roman" w:hAnsi="Times New Roman"/>
          <w:szCs w:val="24"/>
        </w:rPr>
        <w:t xml:space="preserve"> </w:t>
      </w:r>
      <w:r w:rsidR="00035427" w:rsidRPr="00DC057F">
        <w:rPr>
          <w:rFonts w:ascii="Times New Roman" w:hAnsi="Times New Roman"/>
          <w:b/>
          <w:szCs w:val="24"/>
        </w:rPr>
        <w:t>организаторов работ по аккредитации</w:t>
      </w:r>
      <w:r w:rsidR="00035427" w:rsidRPr="00DC057F">
        <w:rPr>
          <w:rFonts w:ascii="Times New Roman" w:hAnsi="Times New Roman"/>
          <w:szCs w:val="24"/>
        </w:rPr>
        <w:t xml:space="preserve"> </w:t>
      </w:r>
      <w:r w:rsidRPr="00DC057F">
        <w:rPr>
          <w:rFonts w:ascii="Times New Roman" w:hAnsi="Times New Roman"/>
          <w:szCs w:val="24"/>
        </w:rPr>
        <w:t xml:space="preserve">проводится </w:t>
      </w:r>
      <w:r w:rsidR="00DF0D1B" w:rsidRPr="00DC057F">
        <w:rPr>
          <w:rFonts w:ascii="Times New Roman" w:hAnsi="Times New Roman"/>
          <w:szCs w:val="24"/>
        </w:rPr>
        <w:t xml:space="preserve">наставником, назначенным в соответствии </w:t>
      </w:r>
      <w:r w:rsidR="00706BEC" w:rsidRPr="00DC057F">
        <w:rPr>
          <w:rFonts w:ascii="Times New Roman" w:hAnsi="Times New Roman"/>
          <w:szCs w:val="24"/>
        </w:rPr>
        <w:t>с критериями компетентности, изложенными в ДП СМ 6-01</w:t>
      </w:r>
      <w:r w:rsidR="00DF0D1B" w:rsidRPr="00DC057F">
        <w:rPr>
          <w:rFonts w:ascii="Times New Roman" w:hAnsi="Times New Roman"/>
          <w:szCs w:val="24"/>
        </w:rPr>
        <w:t>, путем выборочной проверки записей об ООС, закрепленных за организатором работ по аккредитации</w:t>
      </w:r>
      <w:r w:rsidR="000A1AE3" w:rsidRPr="00DC057F">
        <w:rPr>
          <w:rFonts w:ascii="Times New Roman" w:hAnsi="Times New Roman"/>
          <w:szCs w:val="24"/>
        </w:rPr>
        <w:t>,</w:t>
      </w:r>
      <w:r w:rsidR="00DF0D1B" w:rsidRPr="00DC057F">
        <w:rPr>
          <w:rFonts w:ascii="Times New Roman" w:hAnsi="Times New Roman"/>
          <w:szCs w:val="24"/>
        </w:rPr>
        <w:t xml:space="preserve"> в ИС «Аккредитация» и дел АС, подлежащих оперативному хранению</w:t>
      </w:r>
      <w:r w:rsidR="00CF7163">
        <w:rPr>
          <w:rFonts w:ascii="Times New Roman" w:hAnsi="Times New Roman"/>
          <w:szCs w:val="24"/>
        </w:rPr>
        <w:t xml:space="preserve">, а также методом наблюдения с целью </w:t>
      </w:r>
      <w:r w:rsidR="00037D46">
        <w:rPr>
          <w:rFonts w:ascii="Times New Roman" w:hAnsi="Times New Roman"/>
          <w:szCs w:val="24"/>
        </w:rPr>
        <w:t>оценки навыка использования информационных ресурсов БГЦА</w:t>
      </w:r>
      <w:r w:rsidR="00DF0D1B" w:rsidRPr="00DC057F">
        <w:rPr>
          <w:rFonts w:ascii="Times New Roman" w:hAnsi="Times New Roman"/>
          <w:szCs w:val="24"/>
        </w:rPr>
        <w:t xml:space="preserve">. </w:t>
      </w:r>
      <w:r w:rsidR="000A1AE3" w:rsidRPr="00DC057F">
        <w:rPr>
          <w:rFonts w:ascii="Times New Roman" w:hAnsi="Times New Roman"/>
          <w:szCs w:val="24"/>
        </w:rPr>
        <w:t xml:space="preserve">Результаты мониторинга оформляются </w:t>
      </w:r>
      <w:r w:rsidR="00E2213A" w:rsidRPr="00DC057F">
        <w:rPr>
          <w:rFonts w:ascii="Times New Roman" w:hAnsi="Times New Roman"/>
          <w:szCs w:val="24"/>
        </w:rPr>
        <w:t>в</w:t>
      </w:r>
      <w:r w:rsidR="000A1AE3" w:rsidRPr="00DC057F">
        <w:rPr>
          <w:rFonts w:ascii="Times New Roman" w:hAnsi="Times New Roman"/>
          <w:szCs w:val="24"/>
        </w:rPr>
        <w:t xml:space="preserve"> отчете по мониторингу организатора работ по аккредитации </w:t>
      </w:r>
      <w:r w:rsidR="00706BEC" w:rsidRPr="00DC057F">
        <w:rPr>
          <w:rFonts w:ascii="Times New Roman" w:hAnsi="Times New Roman"/>
          <w:szCs w:val="24"/>
        </w:rPr>
        <w:t xml:space="preserve">по форме </w:t>
      </w:r>
      <w:r w:rsidR="000A1AE3" w:rsidRPr="00DC057F">
        <w:rPr>
          <w:rFonts w:ascii="Times New Roman" w:hAnsi="Times New Roman"/>
          <w:szCs w:val="24"/>
        </w:rPr>
        <w:t>Ф 6-02-1</w:t>
      </w:r>
      <w:r w:rsidR="00037D46">
        <w:rPr>
          <w:rFonts w:ascii="Times New Roman" w:hAnsi="Times New Roman"/>
          <w:szCs w:val="24"/>
        </w:rPr>
        <w:t>2</w:t>
      </w:r>
      <w:r w:rsidR="00E2213A" w:rsidRPr="00DC057F">
        <w:rPr>
          <w:rFonts w:ascii="Times New Roman" w:hAnsi="Times New Roman"/>
          <w:szCs w:val="24"/>
        </w:rPr>
        <w:t xml:space="preserve"> и передаются начальнику ООРА</w:t>
      </w:r>
      <w:r w:rsidR="00D73E4A" w:rsidRPr="00DC057F">
        <w:rPr>
          <w:rFonts w:ascii="Times New Roman" w:hAnsi="Times New Roman"/>
          <w:szCs w:val="24"/>
        </w:rPr>
        <w:t>.</w:t>
      </w:r>
    </w:p>
    <w:p w14:paraId="0363C396" w14:textId="77777777" w:rsidR="00E67871" w:rsidRPr="00DC057F" w:rsidRDefault="00E455D2" w:rsidP="00944952">
      <w:pPr>
        <w:pStyle w:val="afd"/>
        <w:keepNext/>
        <w:keepLines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b/>
          <w:szCs w:val="24"/>
        </w:rPr>
        <w:t>Мониторинг методом обратной связи</w:t>
      </w:r>
      <w:r w:rsidRPr="00DC057F">
        <w:rPr>
          <w:rFonts w:ascii="Times New Roman" w:hAnsi="Times New Roman"/>
          <w:szCs w:val="24"/>
        </w:rPr>
        <w:t xml:space="preserve"> </w:t>
      </w:r>
      <w:r w:rsidR="00797B4A" w:rsidRPr="00DC057F">
        <w:rPr>
          <w:rFonts w:ascii="Times New Roman" w:hAnsi="Times New Roman"/>
          <w:szCs w:val="24"/>
        </w:rPr>
        <w:t xml:space="preserve">осуществляется </w:t>
      </w:r>
      <w:r w:rsidR="00572FF3" w:rsidRPr="00DC057F">
        <w:rPr>
          <w:rFonts w:ascii="Times New Roman" w:hAnsi="Times New Roman"/>
          <w:szCs w:val="24"/>
        </w:rPr>
        <w:t>путем</w:t>
      </w:r>
      <w:r w:rsidR="00797B4A" w:rsidRPr="00DC057F">
        <w:rPr>
          <w:rFonts w:ascii="Times New Roman" w:hAnsi="Times New Roman"/>
          <w:szCs w:val="24"/>
        </w:rPr>
        <w:t>:</w:t>
      </w:r>
    </w:p>
    <w:p w14:paraId="7B012623" w14:textId="738D53AC" w:rsidR="00E87A8D" w:rsidRPr="00DC057F" w:rsidRDefault="00572FF3" w:rsidP="00944952">
      <w:pPr>
        <w:pStyle w:val="af6"/>
        <w:keepNext/>
        <w:keepLines/>
        <w:numPr>
          <w:ilvl w:val="0"/>
          <w:numId w:val="4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получения </w:t>
      </w:r>
      <w:r w:rsidR="00E87A8D" w:rsidRPr="00DC057F">
        <w:rPr>
          <w:rFonts w:ascii="Times New Roman" w:hAnsi="Times New Roman"/>
          <w:sz w:val="24"/>
          <w:szCs w:val="24"/>
        </w:rPr>
        <w:t xml:space="preserve">результатов анкетирования </w:t>
      </w:r>
      <w:r w:rsidR="00653C66" w:rsidRPr="00DC057F">
        <w:rPr>
          <w:rFonts w:ascii="Times New Roman" w:hAnsi="Times New Roman"/>
          <w:sz w:val="24"/>
          <w:szCs w:val="24"/>
        </w:rPr>
        <w:t xml:space="preserve">АС посредством </w:t>
      </w:r>
      <w:r w:rsidR="00653C66" w:rsidRPr="00E96B47">
        <w:rPr>
          <w:rFonts w:ascii="Times New Roman" w:hAnsi="Times New Roman"/>
          <w:bCs/>
          <w:sz w:val="24"/>
          <w:szCs w:val="24"/>
        </w:rPr>
        <w:t>ИС «Аккредитация»</w:t>
      </w:r>
      <w:r w:rsidR="00E87A8D" w:rsidRPr="00DC057F">
        <w:rPr>
          <w:rFonts w:ascii="Times New Roman" w:hAnsi="Times New Roman"/>
          <w:sz w:val="24"/>
          <w:szCs w:val="24"/>
        </w:rPr>
        <w:t xml:space="preserve">; </w:t>
      </w:r>
    </w:p>
    <w:p w14:paraId="163DA52E" w14:textId="64CAB836" w:rsidR="00D02F47" w:rsidRPr="00DC057F" w:rsidRDefault="00D02F47" w:rsidP="00944952">
      <w:pPr>
        <w:pStyle w:val="af6"/>
        <w:keepNext/>
        <w:keepLines/>
        <w:numPr>
          <w:ilvl w:val="0"/>
          <w:numId w:val="4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получение результатов рассмотрени</w:t>
      </w:r>
      <w:r w:rsidR="00A4637B" w:rsidRPr="00DC057F">
        <w:rPr>
          <w:rFonts w:ascii="Times New Roman" w:hAnsi="Times New Roman"/>
          <w:sz w:val="24"/>
          <w:szCs w:val="24"/>
        </w:rPr>
        <w:t>я</w:t>
      </w:r>
      <w:r w:rsidRPr="00DC057F">
        <w:rPr>
          <w:rFonts w:ascii="Times New Roman" w:hAnsi="Times New Roman"/>
          <w:sz w:val="24"/>
          <w:szCs w:val="24"/>
        </w:rPr>
        <w:t xml:space="preserve"> обоснованных жалоб на деятельность персонала, участ</w:t>
      </w:r>
      <w:r w:rsidR="00A4637B" w:rsidRPr="00DC057F">
        <w:rPr>
          <w:rFonts w:ascii="Times New Roman" w:hAnsi="Times New Roman"/>
          <w:sz w:val="24"/>
          <w:szCs w:val="24"/>
        </w:rPr>
        <w:t>вующего</w:t>
      </w:r>
      <w:r w:rsidRPr="00DC057F">
        <w:rPr>
          <w:rFonts w:ascii="Times New Roman" w:hAnsi="Times New Roman"/>
          <w:sz w:val="24"/>
          <w:szCs w:val="24"/>
        </w:rPr>
        <w:t xml:space="preserve"> в процессе аккредитаци</w:t>
      </w:r>
      <w:r w:rsidR="00E9017B" w:rsidRPr="00DC057F">
        <w:rPr>
          <w:rFonts w:ascii="Times New Roman" w:hAnsi="Times New Roman"/>
          <w:sz w:val="24"/>
          <w:szCs w:val="24"/>
        </w:rPr>
        <w:t>и</w:t>
      </w:r>
      <w:r w:rsidRPr="00DC057F">
        <w:rPr>
          <w:rFonts w:ascii="Times New Roman" w:hAnsi="Times New Roman"/>
          <w:sz w:val="24"/>
          <w:szCs w:val="24"/>
        </w:rPr>
        <w:t>;</w:t>
      </w:r>
    </w:p>
    <w:p w14:paraId="7620FC81" w14:textId="3465E723" w:rsidR="00797B4A" w:rsidRPr="00DC057F" w:rsidRDefault="00E87A8D" w:rsidP="00944952">
      <w:pPr>
        <w:pStyle w:val="af6"/>
        <w:keepNext/>
        <w:keepLines/>
        <w:numPr>
          <w:ilvl w:val="0"/>
          <w:numId w:val="4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анализ</w:t>
      </w:r>
      <w:r w:rsidR="00572FF3" w:rsidRPr="00DC057F">
        <w:rPr>
          <w:rFonts w:ascii="Times New Roman" w:hAnsi="Times New Roman"/>
          <w:sz w:val="24"/>
          <w:szCs w:val="24"/>
        </w:rPr>
        <w:t>а</w:t>
      </w:r>
      <w:r w:rsidRPr="00DC057F">
        <w:rPr>
          <w:rFonts w:ascii="Times New Roman" w:hAnsi="Times New Roman"/>
          <w:sz w:val="24"/>
          <w:szCs w:val="24"/>
        </w:rPr>
        <w:t xml:space="preserve"> </w:t>
      </w:r>
      <w:r w:rsidR="00D5287D" w:rsidRPr="00DC057F">
        <w:rPr>
          <w:rFonts w:ascii="Times New Roman" w:hAnsi="Times New Roman"/>
          <w:sz w:val="24"/>
          <w:szCs w:val="24"/>
        </w:rPr>
        <w:t>вышеперечисленных</w:t>
      </w:r>
      <w:r w:rsidRPr="00DC057F">
        <w:rPr>
          <w:rFonts w:ascii="Times New Roman" w:hAnsi="Times New Roman"/>
          <w:sz w:val="24"/>
          <w:szCs w:val="24"/>
        </w:rPr>
        <w:t xml:space="preserve"> </w:t>
      </w:r>
      <w:r w:rsidR="00D5287D" w:rsidRPr="00DC057F">
        <w:rPr>
          <w:rFonts w:ascii="Times New Roman" w:hAnsi="Times New Roman"/>
          <w:sz w:val="24"/>
          <w:szCs w:val="24"/>
        </w:rPr>
        <w:t xml:space="preserve">данных </w:t>
      </w:r>
      <w:r w:rsidRPr="00DC057F">
        <w:rPr>
          <w:rFonts w:ascii="Times New Roman" w:hAnsi="Times New Roman"/>
          <w:sz w:val="24"/>
          <w:szCs w:val="24"/>
        </w:rPr>
        <w:t>и обобщение информации</w:t>
      </w:r>
      <w:r w:rsidR="00AC0572" w:rsidRPr="00DC057F">
        <w:rPr>
          <w:rFonts w:ascii="Times New Roman" w:hAnsi="Times New Roman"/>
          <w:sz w:val="24"/>
          <w:szCs w:val="24"/>
        </w:rPr>
        <w:t xml:space="preserve"> по каждому индивидуально</w:t>
      </w:r>
      <w:r w:rsidR="00A50DD5" w:rsidRPr="00DC057F">
        <w:rPr>
          <w:rFonts w:ascii="Times New Roman" w:hAnsi="Times New Roman"/>
          <w:sz w:val="24"/>
          <w:szCs w:val="24"/>
        </w:rPr>
        <w:t>.</w:t>
      </w:r>
    </w:p>
    <w:p w14:paraId="6A83E15D" w14:textId="10CA666A" w:rsidR="00027BC9" w:rsidRPr="00DC057F" w:rsidRDefault="00A50DD5" w:rsidP="00944952">
      <w:pPr>
        <w:pStyle w:val="afd"/>
        <w:keepNext/>
        <w:keepLines/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Рассмотрение </w:t>
      </w:r>
      <w:r w:rsidR="00AA22AD" w:rsidRPr="00DC057F">
        <w:rPr>
          <w:rFonts w:ascii="Times New Roman" w:hAnsi="Times New Roman"/>
          <w:szCs w:val="24"/>
        </w:rPr>
        <w:t>обращений</w:t>
      </w:r>
      <w:r w:rsidR="00572FF3" w:rsidRPr="00DC057F">
        <w:rPr>
          <w:rFonts w:ascii="Times New Roman" w:hAnsi="Times New Roman"/>
          <w:szCs w:val="24"/>
        </w:rPr>
        <w:t xml:space="preserve"> (</w:t>
      </w:r>
      <w:r w:rsidR="00AA22AD" w:rsidRPr="00DC057F">
        <w:rPr>
          <w:rFonts w:ascii="Times New Roman" w:hAnsi="Times New Roman"/>
          <w:szCs w:val="24"/>
        </w:rPr>
        <w:t>жалоб</w:t>
      </w:r>
      <w:r w:rsidR="00572FF3" w:rsidRPr="00DC057F">
        <w:rPr>
          <w:rFonts w:ascii="Times New Roman" w:hAnsi="Times New Roman"/>
          <w:szCs w:val="24"/>
        </w:rPr>
        <w:t>)</w:t>
      </w:r>
      <w:r w:rsidRPr="00DC057F">
        <w:rPr>
          <w:rFonts w:ascii="Times New Roman" w:hAnsi="Times New Roman"/>
          <w:szCs w:val="24"/>
        </w:rPr>
        <w:t>, поступающих от</w:t>
      </w:r>
      <w:r w:rsidR="00D77FF6" w:rsidRPr="00DC057F">
        <w:rPr>
          <w:rFonts w:ascii="Times New Roman" w:hAnsi="Times New Roman"/>
          <w:szCs w:val="24"/>
        </w:rPr>
        <w:t xml:space="preserve"> АС </w:t>
      </w:r>
      <w:r w:rsidRPr="00DC057F">
        <w:rPr>
          <w:rFonts w:ascii="Times New Roman" w:hAnsi="Times New Roman"/>
          <w:szCs w:val="24"/>
        </w:rPr>
        <w:t xml:space="preserve">и других заинтересованных сторон, осуществляется в порядке и в сроки, установленные </w:t>
      </w:r>
      <w:bookmarkStart w:id="57" w:name="_Toc483490484"/>
      <w:r w:rsidRPr="00DC057F">
        <w:rPr>
          <w:rFonts w:ascii="Times New Roman" w:hAnsi="Times New Roman"/>
          <w:szCs w:val="24"/>
        </w:rPr>
        <w:t xml:space="preserve">ДП СМ </w:t>
      </w:r>
      <w:r w:rsidR="00AA22AD" w:rsidRPr="00DC057F">
        <w:rPr>
          <w:rFonts w:ascii="Times New Roman" w:hAnsi="Times New Roman"/>
          <w:szCs w:val="24"/>
        </w:rPr>
        <w:t>7.12</w:t>
      </w:r>
      <w:r w:rsidRPr="00DC057F">
        <w:rPr>
          <w:rFonts w:ascii="Times New Roman" w:hAnsi="Times New Roman"/>
          <w:szCs w:val="24"/>
        </w:rPr>
        <w:t>.</w:t>
      </w:r>
      <w:bookmarkEnd w:id="57"/>
      <w:r w:rsidRPr="00DC057F">
        <w:rPr>
          <w:rFonts w:ascii="Times New Roman" w:hAnsi="Times New Roman"/>
          <w:szCs w:val="24"/>
        </w:rPr>
        <w:t xml:space="preserve"> </w:t>
      </w:r>
    </w:p>
    <w:p w14:paraId="60699A67" w14:textId="77777777" w:rsidR="00FF2424" w:rsidRPr="00DC057F" w:rsidRDefault="00FF2424" w:rsidP="00944952">
      <w:pPr>
        <w:pStyle w:val="af6"/>
        <w:keepNext/>
        <w:keepLines/>
        <w:numPr>
          <w:ilvl w:val="1"/>
          <w:numId w:val="25"/>
        </w:numPr>
        <w:spacing w:before="120" w:after="0" w:line="240" w:lineRule="auto"/>
        <w:ind w:left="0" w:firstLine="714"/>
        <w:jc w:val="both"/>
        <w:outlineLvl w:val="1"/>
        <w:rPr>
          <w:rFonts w:ascii="Times New Roman" w:hAnsi="Times New Roman"/>
          <w:sz w:val="24"/>
          <w:szCs w:val="24"/>
        </w:rPr>
      </w:pPr>
      <w:bookmarkStart w:id="58" w:name="_Toc13842587"/>
      <w:r w:rsidRPr="00DC057F">
        <w:rPr>
          <w:rFonts w:ascii="Times New Roman" w:hAnsi="Times New Roman"/>
          <w:b/>
          <w:sz w:val="24"/>
          <w:szCs w:val="24"/>
        </w:rPr>
        <w:t>Анализ причин несоответствий, разработка и контроль выполнения корректирующих действий</w:t>
      </w:r>
      <w:bookmarkEnd w:id="58"/>
    </w:p>
    <w:p w14:paraId="6971DA8D" w14:textId="5C9D119C" w:rsidR="00407EF3" w:rsidRPr="00E96B47" w:rsidRDefault="00407EF3" w:rsidP="00944952">
      <w:pPr>
        <w:pStyle w:val="afd"/>
        <w:keepNext/>
        <w:keepLines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color w:val="202124"/>
          <w:szCs w:val="24"/>
          <w:shd w:val="clear" w:color="auto" w:fill="FFFFFF"/>
        </w:rPr>
      </w:pPr>
      <w:r w:rsidRPr="00E96B47">
        <w:rPr>
          <w:rFonts w:ascii="Times New Roman" w:hAnsi="Times New Roman"/>
          <w:color w:val="202124"/>
          <w:szCs w:val="24"/>
          <w:shd w:val="clear" w:color="auto" w:fill="FFFFFF"/>
        </w:rPr>
        <w:t>Все несоответствия</w:t>
      </w:r>
      <w:r w:rsidRPr="00DC057F">
        <w:rPr>
          <w:rFonts w:ascii="Times New Roman" w:hAnsi="Times New Roman"/>
          <w:color w:val="202124"/>
          <w:szCs w:val="24"/>
          <w:shd w:val="clear" w:color="auto" w:fill="FFFFFF"/>
        </w:rPr>
        <w:t xml:space="preserve">, выявленные при мониторинге персонала, </w:t>
      </w:r>
      <w:r w:rsidRPr="00E96B47">
        <w:rPr>
          <w:rFonts w:ascii="Times New Roman" w:hAnsi="Times New Roman"/>
          <w:color w:val="202124"/>
          <w:szCs w:val="24"/>
          <w:shd w:val="clear" w:color="auto" w:fill="FFFFFF"/>
        </w:rPr>
        <w:t>должны быть подвергнуты анализу. Анализ несоответствий провод</w:t>
      </w:r>
      <w:r w:rsidRPr="00DC057F">
        <w:rPr>
          <w:rFonts w:ascii="Times New Roman" w:hAnsi="Times New Roman"/>
          <w:color w:val="202124"/>
          <w:szCs w:val="24"/>
          <w:shd w:val="clear" w:color="auto" w:fill="FFFFFF"/>
        </w:rPr>
        <w:t>и</w:t>
      </w:r>
      <w:r w:rsidRPr="00E96B47">
        <w:rPr>
          <w:rFonts w:ascii="Times New Roman" w:hAnsi="Times New Roman"/>
          <w:color w:val="202124"/>
          <w:szCs w:val="24"/>
          <w:shd w:val="clear" w:color="auto" w:fill="FFFFFF"/>
        </w:rPr>
        <w:t>т</w:t>
      </w:r>
      <w:r w:rsidRPr="00DC057F">
        <w:rPr>
          <w:rFonts w:ascii="Times New Roman" w:hAnsi="Times New Roman"/>
          <w:color w:val="202124"/>
          <w:szCs w:val="24"/>
          <w:shd w:val="clear" w:color="auto" w:fill="FFFFFF"/>
        </w:rPr>
        <w:t>ся</w:t>
      </w:r>
      <w:r w:rsidRPr="00E96B47">
        <w:rPr>
          <w:rFonts w:ascii="Times New Roman" w:hAnsi="Times New Roman"/>
          <w:color w:val="202124"/>
          <w:szCs w:val="24"/>
          <w:shd w:val="clear" w:color="auto" w:fill="FFFFFF"/>
        </w:rPr>
        <w:t xml:space="preserve"> с целью </w:t>
      </w:r>
      <w:r w:rsidRPr="00E96B47">
        <w:rPr>
          <w:rFonts w:ascii="Times New Roman" w:hAnsi="Times New Roman"/>
          <w:color w:val="040C28"/>
          <w:szCs w:val="24"/>
        </w:rPr>
        <w:t xml:space="preserve">определения </w:t>
      </w:r>
      <w:r w:rsidR="009F1D78">
        <w:rPr>
          <w:rFonts w:ascii="Times New Roman" w:hAnsi="Times New Roman"/>
          <w:color w:val="040C28"/>
          <w:szCs w:val="24"/>
        </w:rPr>
        <w:t>систематичности их допущения</w:t>
      </w:r>
      <w:r w:rsidRPr="00E96B47">
        <w:rPr>
          <w:rFonts w:ascii="Times New Roman" w:hAnsi="Times New Roman"/>
          <w:color w:val="040C28"/>
          <w:szCs w:val="24"/>
        </w:rPr>
        <w:t xml:space="preserve">, вызвавших их причин и принятия адекватных </w:t>
      </w:r>
      <w:r w:rsidRPr="00DC057F">
        <w:rPr>
          <w:rFonts w:ascii="Times New Roman" w:hAnsi="Times New Roman"/>
          <w:color w:val="040C28"/>
          <w:szCs w:val="24"/>
        </w:rPr>
        <w:t>корректирующих действий</w:t>
      </w:r>
      <w:r w:rsidR="00CE7C1D" w:rsidRPr="00DC057F">
        <w:rPr>
          <w:rFonts w:ascii="Times New Roman" w:hAnsi="Times New Roman"/>
          <w:color w:val="040C28"/>
          <w:szCs w:val="24"/>
        </w:rPr>
        <w:t>.</w:t>
      </w:r>
    </w:p>
    <w:p w14:paraId="0A54256E" w14:textId="60F7ED00" w:rsidR="00B75EB2" w:rsidRPr="00DC057F" w:rsidRDefault="00FF2424" w:rsidP="00944952">
      <w:pPr>
        <w:pStyle w:val="afd"/>
        <w:keepNext/>
        <w:keepLines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lastRenderedPageBreak/>
        <w:t xml:space="preserve">При отрицательном результате мониторинга наставник должен обсудить </w:t>
      </w:r>
      <w:r w:rsidR="005B6F37" w:rsidRPr="00DC057F">
        <w:rPr>
          <w:rFonts w:ascii="Times New Roman" w:hAnsi="Times New Roman"/>
          <w:szCs w:val="24"/>
        </w:rPr>
        <w:t xml:space="preserve">выявленные несоответствия </w:t>
      </w:r>
      <w:r w:rsidRPr="00DC057F">
        <w:rPr>
          <w:rFonts w:ascii="Times New Roman" w:hAnsi="Times New Roman"/>
          <w:szCs w:val="24"/>
        </w:rPr>
        <w:t>с лицом, подверг</w:t>
      </w:r>
      <w:r w:rsidR="00B90654" w:rsidRPr="00DC057F">
        <w:rPr>
          <w:rFonts w:ascii="Times New Roman" w:hAnsi="Times New Roman"/>
          <w:szCs w:val="24"/>
        </w:rPr>
        <w:t>нутым</w:t>
      </w:r>
      <w:r w:rsidRPr="00DC057F">
        <w:rPr>
          <w:rFonts w:ascii="Times New Roman" w:hAnsi="Times New Roman"/>
          <w:szCs w:val="24"/>
        </w:rPr>
        <w:t xml:space="preserve"> мониторингу</w:t>
      </w:r>
      <w:r w:rsidR="00E33FD2" w:rsidRPr="00DC057F">
        <w:rPr>
          <w:rFonts w:ascii="Times New Roman" w:hAnsi="Times New Roman"/>
          <w:szCs w:val="24"/>
        </w:rPr>
        <w:t>,</w:t>
      </w:r>
      <w:r w:rsidRPr="00DC057F">
        <w:rPr>
          <w:rFonts w:ascii="Times New Roman" w:hAnsi="Times New Roman"/>
          <w:szCs w:val="24"/>
        </w:rPr>
        <w:t xml:space="preserve"> и</w:t>
      </w:r>
      <w:r w:rsidR="00E96B47">
        <w:rPr>
          <w:rFonts w:ascii="Times New Roman" w:hAnsi="Times New Roman"/>
          <w:szCs w:val="24"/>
        </w:rPr>
        <w:t xml:space="preserve"> </w:t>
      </w:r>
      <w:r w:rsidR="004409DF" w:rsidRPr="00DC057F">
        <w:rPr>
          <w:rFonts w:ascii="Times New Roman" w:hAnsi="Times New Roman"/>
          <w:szCs w:val="24"/>
        </w:rPr>
        <w:t>его непосредственным руководителем</w:t>
      </w:r>
      <w:r w:rsidR="00E96B47">
        <w:rPr>
          <w:rFonts w:ascii="Times New Roman" w:hAnsi="Times New Roman"/>
          <w:szCs w:val="24"/>
        </w:rPr>
        <w:t xml:space="preserve"> </w:t>
      </w:r>
      <w:r w:rsidRPr="00DC057F">
        <w:rPr>
          <w:rFonts w:ascii="Times New Roman" w:hAnsi="Times New Roman"/>
          <w:szCs w:val="24"/>
        </w:rPr>
        <w:t xml:space="preserve">для установления причин </w:t>
      </w:r>
      <w:r w:rsidR="005B6F37" w:rsidRPr="00DC057F">
        <w:rPr>
          <w:rFonts w:ascii="Times New Roman" w:hAnsi="Times New Roman"/>
          <w:szCs w:val="24"/>
        </w:rPr>
        <w:t>их возникновения</w:t>
      </w:r>
      <w:r w:rsidR="002228E1" w:rsidRPr="00DC057F">
        <w:rPr>
          <w:rFonts w:ascii="Times New Roman" w:hAnsi="Times New Roman"/>
          <w:szCs w:val="24"/>
        </w:rPr>
        <w:t>.</w:t>
      </w:r>
      <w:r w:rsidR="00B75EB2" w:rsidRPr="00DC057F">
        <w:rPr>
          <w:rFonts w:ascii="Times New Roman" w:hAnsi="Times New Roman"/>
          <w:szCs w:val="24"/>
        </w:rPr>
        <w:t xml:space="preserve"> </w:t>
      </w:r>
    </w:p>
    <w:p w14:paraId="6E725385" w14:textId="14B82323" w:rsidR="002228E1" w:rsidRPr="00DC057F" w:rsidRDefault="00B75EB2" w:rsidP="00944952">
      <w:pPr>
        <w:pStyle w:val="afd"/>
        <w:keepNext/>
        <w:keepLines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В случае выявления несоответствий при мониторинге привлекаемого ТЭА/эксперта наставник </w:t>
      </w:r>
      <w:r w:rsidR="008B4DA7" w:rsidRPr="00DC057F">
        <w:rPr>
          <w:rFonts w:ascii="Times New Roman" w:hAnsi="Times New Roman"/>
          <w:szCs w:val="24"/>
        </w:rPr>
        <w:t xml:space="preserve">устанавливает причины их возникновения совместно с лицом, подвергнутым мониторингу. </w:t>
      </w:r>
    </w:p>
    <w:p w14:paraId="4E5557A7" w14:textId="57062FE5" w:rsidR="00FF2424" w:rsidRPr="00DC057F" w:rsidRDefault="005B6F37" w:rsidP="00944952">
      <w:pPr>
        <w:pStyle w:val="afd"/>
        <w:keepNext/>
        <w:keepLines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 </w:t>
      </w:r>
      <w:r w:rsidR="00B75EB2" w:rsidRPr="00DC057F">
        <w:rPr>
          <w:rFonts w:ascii="Times New Roman" w:hAnsi="Times New Roman"/>
          <w:szCs w:val="24"/>
        </w:rPr>
        <w:t>Н</w:t>
      </w:r>
      <w:r w:rsidR="00FF2424" w:rsidRPr="00DC057F">
        <w:rPr>
          <w:rFonts w:ascii="Times New Roman" w:hAnsi="Times New Roman"/>
          <w:szCs w:val="24"/>
        </w:rPr>
        <w:t xml:space="preserve">а основании </w:t>
      </w:r>
      <w:r w:rsidR="00B75EB2" w:rsidRPr="00DC057F">
        <w:rPr>
          <w:rFonts w:ascii="Times New Roman" w:hAnsi="Times New Roman"/>
          <w:szCs w:val="24"/>
        </w:rPr>
        <w:t>анализа установленных причин</w:t>
      </w:r>
      <w:r w:rsidR="00E96B47">
        <w:rPr>
          <w:rFonts w:ascii="Times New Roman" w:hAnsi="Times New Roman"/>
          <w:szCs w:val="24"/>
        </w:rPr>
        <w:t xml:space="preserve"> </w:t>
      </w:r>
      <w:r w:rsidR="00B90654" w:rsidRPr="00DC057F">
        <w:rPr>
          <w:rFonts w:ascii="Times New Roman" w:hAnsi="Times New Roman"/>
          <w:szCs w:val="24"/>
        </w:rPr>
        <w:t xml:space="preserve">непосредственный </w:t>
      </w:r>
      <w:r w:rsidR="004409DF" w:rsidRPr="00DC057F">
        <w:rPr>
          <w:rFonts w:ascii="Times New Roman" w:hAnsi="Times New Roman"/>
          <w:szCs w:val="24"/>
        </w:rPr>
        <w:t xml:space="preserve">руководитель лица, получившего отрицательный результат </w:t>
      </w:r>
      <w:r w:rsidR="00B75EB2" w:rsidRPr="00DC057F">
        <w:rPr>
          <w:rFonts w:ascii="Times New Roman" w:hAnsi="Times New Roman"/>
          <w:szCs w:val="24"/>
        </w:rPr>
        <w:t>мониторинга, должен</w:t>
      </w:r>
      <w:r w:rsidR="0085227B" w:rsidRPr="00DC057F">
        <w:rPr>
          <w:rFonts w:ascii="Times New Roman" w:hAnsi="Times New Roman"/>
          <w:szCs w:val="24"/>
        </w:rPr>
        <w:t xml:space="preserve"> </w:t>
      </w:r>
      <w:r w:rsidR="002228E1" w:rsidRPr="00DC057F">
        <w:rPr>
          <w:rFonts w:ascii="Times New Roman" w:hAnsi="Times New Roman"/>
          <w:szCs w:val="24"/>
        </w:rPr>
        <w:t xml:space="preserve">разработать </w:t>
      </w:r>
      <w:r w:rsidR="00FF2424" w:rsidRPr="00DC057F">
        <w:rPr>
          <w:rFonts w:ascii="Times New Roman" w:hAnsi="Times New Roman"/>
          <w:szCs w:val="24"/>
        </w:rPr>
        <w:t>корректирующие действия</w:t>
      </w:r>
      <w:r w:rsidRPr="00DC057F">
        <w:rPr>
          <w:rFonts w:ascii="Times New Roman" w:hAnsi="Times New Roman"/>
          <w:color w:val="202124"/>
          <w:szCs w:val="24"/>
          <w:shd w:val="clear" w:color="auto" w:fill="FFFFFF"/>
        </w:rPr>
        <w:t xml:space="preserve"> для устранения причин несоответстви</w:t>
      </w:r>
      <w:r w:rsidR="002228E1" w:rsidRPr="00DC057F">
        <w:rPr>
          <w:rFonts w:ascii="Times New Roman" w:hAnsi="Times New Roman"/>
          <w:color w:val="202124"/>
          <w:szCs w:val="24"/>
          <w:shd w:val="clear" w:color="auto" w:fill="FFFFFF"/>
        </w:rPr>
        <w:t>й</w:t>
      </w:r>
      <w:r w:rsidRPr="00DC057F">
        <w:rPr>
          <w:rFonts w:ascii="Times New Roman" w:hAnsi="Times New Roman"/>
          <w:color w:val="202124"/>
          <w:szCs w:val="24"/>
          <w:shd w:val="clear" w:color="auto" w:fill="FFFFFF"/>
        </w:rPr>
        <w:t xml:space="preserve"> и предупреждения </w:t>
      </w:r>
      <w:r w:rsidR="002228E1" w:rsidRPr="00DC057F">
        <w:rPr>
          <w:rFonts w:ascii="Times New Roman" w:hAnsi="Times New Roman"/>
          <w:color w:val="202124"/>
          <w:szCs w:val="24"/>
          <w:shd w:val="clear" w:color="auto" w:fill="FFFFFF"/>
        </w:rPr>
        <w:t>их</w:t>
      </w:r>
      <w:r w:rsidRPr="00DC057F">
        <w:rPr>
          <w:rFonts w:ascii="Times New Roman" w:hAnsi="Times New Roman"/>
          <w:color w:val="202124"/>
          <w:szCs w:val="24"/>
          <w:shd w:val="clear" w:color="auto" w:fill="FFFFFF"/>
        </w:rPr>
        <w:t xml:space="preserve"> повторного возникновения</w:t>
      </w:r>
      <w:r w:rsidR="002228E1" w:rsidRPr="00DC057F">
        <w:rPr>
          <w:rFonts w:ascii="Times New Roman" w:hAnsi="Times New Roman"/>
          <w:color w:val="202124"/>
          <w:szCs w:val="24"/>
          <w:shd w:val="clear" w:color="auto" w:fill="FFFFFF"/>
        </w:rPr>
        <w:t>.</w:t>
      </w:r>
    </w:p>
    <w:p w14:paraId="10B36FC5" w14:textId="2F6EF218" w:rsidR="008B4DA7" w:rsidRPr="00DC057F" w:rsidRDefault="008B4DA7" w:rsidP="00944952">
      <w:pPr>
        <w:keepNext/>
        <w:keepLines/>
        <w:tabs>
          <w:tab w:val="left" w:pos="1418"/>
        </w:tabs>
        <w:ind w:firstLine="709"/>
        <w:jc w:val="both"/>
      </w:pPr>
      <w:r w:rsidRPr="00DC057F">
        <w:t>Корректирующие действия по результатам отрицательного мониторинга привлекаемого ТЭА/эксперта разрабатываются наставником</w:t>
      </w:r>
      <w:r w:rsidR="000E40CC" w:rsidRPr="00DC057F">
        <w:t xml:space="preserve"> совместно со своим непосредственным</w:t>
      </w:r>
      <w:r w:rsidR="007C2F3F" w:rsidRPr="00DC057F">
        <w:t xml:space="preserve"> руководителем</w:t>
      </w:r>
      <w:r w:rsidR="00E84A84" w:rsidRPr="00DC057F">
        <w:t>.</w:t>
      </w:r>
    </w:p>
    <w:p w14:paraId="3B1093A2" w14:textId="71C98E35" w:rsidR="00FF2424" w:rsidRPr="00DC057F" w:rsidRDefault="00FF2424" w:rsidP="00944952">
      <w:pPr>
        <w:pStyle w:val="afd"/>
        <w:keepNext/>
        <w:keepLines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Корректирующие действия по результатам мониторинга могут включать:</w:t>
      </w:r>
    </w:p>
    <w:p w14:paraId="05FC9242" w14:textId="77777777" w:rsidR="00FF2424" w:rsidRPr="00DC057F" w:rsidRDefault="00FF2424" w:rsidP="00944952">
      <w:pPr>
        <w:pStyle w:val="af6"/>
        <w:keepNext/>
        <w:keepLines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обучение, как внутреннее, так и внешнее;</w:t>
      </w:r>
    </w:p>
    <w:p w14:paraId="4583B0BD" w14:textId="001987FA" w:rsidR="00FF2424" w:rsidRPr="00DC057F" w:rsidRDefault="00FF2424" w:rsidP="00944952">
      <w:pPr>
        <w:pStyle w:val="af6"/>
        <w:keepNext/>
        <w:keepLines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прохождение повторной подготовки </w:t>
      </w:r>
      <w:r w:rsidR="00EE57AF" w:rsidRPr="00DC057F">
        <w:rPr>
          <w:rFonts w:ascii="Times New Roman" w:hAnsi="Times New Roman"/>
          <w:sz w:val="24"/>
          <w:szCs w:val="24"/>
        </w:rPr>
        <w:t xml:space="preserve">ЭА и ТЭА </w:t>
      </w:r>
      <w:r w:rsidRPr="00DC057F">
        <w:rPr>
          <w:rFonts w:ascii="Times New Roman" w:hAnsi="Times New Roman"/>
          <w:sz w:val="24"/>
          <w:szCs w:val="24"/>
        </w:rPr>
        <w:t xml:space="preserve">в полном объеме в соответствии с РИ СМ </w:t>
      </w:r>
      <w:r w:rsidR="008B6F06" w:rsidRPr="00DC057F">
        <w:rPr>
          <w:rFonts w:ascii="Times New Roman" w:hAnsi="Times New Roman"/>
          <w:sz w:val="24"/>
          <w:szCs w:val="24"/>
        </w:rPr>
        <w:t>6–01</w:t>
      </w:r>
      <w:r w:rsidRPr="00DC057F">
        <w:rPr>
          <w:rFonts w:ascii="Times New Roman" w:hAnsi="Times New Roman"/>
          <w:sz w:val="24"/>
          <w:szCs w:val="24"/>
        </w:rPr>
        <w:t xml:space="preserve"> или в объеме, определенном начальником отдела аккредитации при разработке корректирующих действий;</w:t>
      </w:r>
    </w:p>
    <w:p w14:paraId="1D00F2FF" w14:textId="4BE8387D" w:rsidR="005D0F00" w:rsidRPr="00DC057F" w:rsidRDefault="005D0F00" w:rsidP="00944952">
      <w:pPr>
        <w:pStyle w:val="af6"/>
        <w:keepNext/>
        <w:keepLines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прохождение тестирования по темам, определенным непосредственным руководителем при разработке корректирующих действий;</w:t>
      </w:r>
    </w:p>
    <w:p w14:paraId="29C7B44E" w14:textId="77777777" w:rsidR="00B73D27" w:rsidRPr="00DC057F" w:rsidRDefault="00FF2424" w:rsidP="00944952">
      <w:pPr>
        <w:pStyle w:val="af6"/>
        <w:keepNext/>
        <w:keepLines/>
        <w:numPr>
          <w:ilvl w:val="0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сокращение периодичности проведения мониторинга;</w:t>
      </w:r>
    </w:p>
    <w:p w14:paraId="6D726712" w14:textId="4ED4601B" w:rsidR="00F56056" w:rsidRPr="009F1D78" w:rsidRDefault="00FF2424" w:rsidP="00944952">
      <w:pPr>
        <w:pStyle w:val="af6"/>
        <w:keepNext/>
        <w:keepLines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D78">
        <w:rPr>
          <w:rFonts w:ascii="Times New Roman" w:hAnsi="Times New Roman"/>
          <w:sz w:val="24"/>
          <w:szCs w:val="24"/>
        </w:rPr>
        <w:t>другие действия</w:t>
      </w:r>
      <w:r w:rsidR="005D0F00" w:rsidRPr="00DC057F">
        <w:rPr>
          <w:rFonts w:ascii="Times New Roman" w:hAnsi="Times New Roman"/>
          <w:sz w:val="24"/>
          <w:szCs w:val="24"/>
        </w:rPr>
        <w:t xml:space="preserve"> </w:t>
      </w:r>
      <w:r w:rsidR="005D0F00" w:rsidRPr="009F1D78">
        <w:rPr>
          <w:rFonts w:ascii="Times New Roman" w:hAnsi="Times New Roman"/>
          <w:sz w:val="24"/>
          <w:szCs w:val="24"/>
        </w:rPr>
        <w:t>по усмотрению непосредственного руководителя лица, допустившего несоответствие</w:t>
      </w:r>
      <w:r w:rsidR="00B73D27" w:rsidRPr="009F1D78">
        <w:rPr>
          <w:rFonts w:ascii="Times New Roman" w:hAnsi="Times New Roman"/>
          <w:sz w:val="24"/>
          <w:szCs w:val="24"/>
        </w:rPr>
        <w:t xml:space="preserve">. </w:t>
      </w:r>
    </w:p>
    <w:p w14:paraId="2CC768C6" w14:textId="7D32D809" w:rsidR="004F0C66" w:rsidRPr="00DC057F" w:rsidRDefault="00FF2424" w:rsidP="00944952">
      <w:pPr>
        <w:pStyle w:val="afd"/>
        <w:keepNext/>
        <w:keepLines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Анализ причин и </w:t>
      </w:r>
      <w:r w:rsidR="00E33FD2" w:rsidRPr="00DC057F">
        <w:rPr>
          <w:rFonts w:ascii="Times New Roman" w:hAnsi="Times New Roman"/>
          <w:szCs w:val="24"/>
        </w:rPr>
        <w:t xml:space="preserve">планируемые </w:t>
      </w:r>
      <w:r w:rsidRPr="00DC057F">
        <w:rPr>
          <w:rFonts w:ascii="Times New Roman" w:hAnsi="Times New Roman"/>
          <w:szCs w:val="24"/>
        </w:rPr>
        <w:t>корректирующи</w:t>
      </w:r>
      <w:r w:rsidR="00E33FD2" w:rsidRPr="00DC057F">
        <w:rPr>
          <w:rFonts w:ascii="Times New Roman" w:hAnsi="Times New Roman"/>
          <w:szCs w:val="24"/>
        </w:rPr>
        <w:t>е</w:t>
      </w:r>
      <w:r w:rsidRPr="00DC057F">
        <w:rPr>
          <w:rFonts w:ascii="Times New Roman" w:hAnsi="Times New Roman"/>
          <w:szCs w:val="24"/>
        </w:rPr>
        <w:t xml:space="preserve"> действи</w:t>
      </w:r>
      <w:r w:rsidR="00E33FD2" w:rsidRPr="00DC057F">
        <w:rPr>
          <w:rFonts w:ascii="Times New Roman" w:hAnsi="Times New Roman"/>
          <w:szCs w:val="24"/>
        </w:rPr>
        <w:t>я</w:t>
      </w:r>
      <w:r w:rsidRPr="00DC057F">
        <w:rPr>
          <w:rFonts w:ascii="Times New Roman" w:hAnsi="Times New Roman"/>
          <w:szCs w:val="24"/>
        </w:rPr>
        <w:t xml:space="preserve"> документируются в</w:t>
      </w:r>
      <w:r w:rsidR="0085227B" w:rsidRPr="00DC057F">
        <w:rPr>
          <w:rFonts w:ascii="Times New Roman" w:hAnsi="Times New Roman"/>
          <w:szCs w:val="24"/>
        </w:rPr>
        <w:t xml:space="preserve"> отчете </w:t>
      </w:r>
      <w:r w:rsidR="004F0C66" w:rsidRPr="00DC057F">
        <w:rPr>
          <w:rFonts w:ascii="Times New Roman" w:hAnsi="Times New Roman"/>
          <w:szCs w:val="24"/>
        </w:rPr>
        <w:t xml:space="preserve">по форме </w:t>
      </w:r>
      <w:r w:rsidRPr="00DC057F">
        <w:rPr>
          <w:rFonts w:ascii="Times New Roman" w:hAnsi="Times New Roman"/>
          <w:szCs w:val="24"/>
        </w:rPr>
        <w:t>Ф 6-</w:t>
      </w:r>
      <w:r w:rsidR="00E33FD2" w:rsidRPr="00DC057F">
        <w:rPr>
          <w:rFonts w:ascii="Times New Roman" w:hAnsi="Times New Roman"/>
          <w:szCs w:val="24"/>
        </w:rPr>
        <w:t>02-08</w:t>
      </w:r>
      <w:r w:rsidR="000034CB" w:rsidRPr="00DC057F">
        <w:rPr>
          <w:rFonts w:ascii="Times New Roman" w:hAnsi="Times New Roman"/>
          <w:szCs w:val="24"/>
        </w:rPr>
        <w:t xml:space="preserve">, который передается </w:t>
      </w:r>
      <w:r w:rsidR="00E84A84" w:rsidRPr="00DC057F">
        <w:rPr>
          <w:rFonts w:ascii="Times New Roman" w:hAnsi="Times New Roman"/>
          <w:szCs w:val="24"/>
        </w:rPr>
        <w:t xml:space="preserve">в </w:t>
      </w:r>
      <w:r w:rsidR="000034CB" w:rsidRPr="00DC057F">
        <w:rPr>
          <w:rFonts w:ascii="Times New Roman" w:hAnsi="Times New Roman"/>
          <w:szCs w:val="24"/>
        </w:rPr>
        <w:t>ООРА для регистрации и контроля</w:t>
      </w:r>
      <w:r w:rsidR="00E84A84" w:rsidRPr="00DC057F">
        <w:rPr>
          <w:rFonts w:ascii="Times New Roman" w:hAnsi="Times New Roman"/>
          <w:szCs w:val="24"/>
        </w:rPr>
        <w:t xml:space="preserve"> выполнения корректирующих действий</w:t>
      </w:r>
      <w:r w:rsidRPr="00DC057F">
        <w:rPr>
          <w:rFonts w:ascii="Times New Roman" w:hAnsi="Times New Roman"/>
          <w:szCs w:val="24"/>
        </w:rPr>
        <w:t xml:space="preserve">. </w:t>
      </w:r>
    </w:p>
    <w:p w14:paraId="2B4DEC3B" w14:textId="398E3B5E" w:rsidR="00732DE8" w:rsidRPr="00DC057F" w:rsidRDefault="006908AF" w:rsidP="00944952">
      <w:pPr>
        <w:pStyle w:val="afd"/>
        <w:keepNext/>
        <w:keepLines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Регистрацию </w:t>
      </w:r>
      <w:r w:rsidR="0085227B" w:rsidRPr="00DC057F">
        <w:rPr>
          <w:rFonts w:ascii="Times New Roman" w:hAnsi="Times New Roman"/>
          <w:szCs w:val="24"/>
        </w:rPr>
        <w:t xml:space="preserve">и </w:t>
      </w:r>
      <w:r w:rsidRPr="00DC057F">
        <w:rPr>
          <w:rFonts w:ascii="Times New Roman" w:hAnsi="Times New Roman"/>
          <w:szCs w:val="24"/>
        </w:rPr>
        <w:t xml:space="preserve">контроль </w:t>
      </w:r>
      <w:r w:rsidR="0085227B" w:rsidRPr="00DC057F">
        <w:rPr>
          <w:rFonts w:ascii="Times New Roman" w:hAnsi="Times New Roman"/>
          <w:szCs w:val="24"/>
        </w:rPr>
        <w:t xml:space="preserve">выполнения корректирующих действий </w:t>
      </w:r>
      <w:r w:rsidRPr="00DC057F">
        <w:rPr>
          <w:rFonts w:ascii="Times New Roman" w:hAnsi="Times New Roman"/>
          <w:szCs w:val="24"/>
        </w:rPr>
        <w:t xml:space="preserve">с внесением соответствующей записи в </w:t>
      </w:r>
      <w:r w:rsidR="0085227B" w:rsidRPr="00DC057F">
        <w:rPr>
          <w:rFonts w:ascii="Times New Roman" w:hAnsi="Times New Roman"/>
          <w:szCs w:val="24"/>
        </w:rPr>
        <w:t>отчет</w:t>
      </w:r>
      <w:r w:rsidRPr="00DC057F">
        <w:rPr>
          <w:rFonts w:ascii="Times New Roman" w:hAnsi="Times New Roman"/>
          <w:szCs w:val="24"/>
        </w:rPr>
        <w:t xml:space="preserve"> по выполнению корректирующих действий</w:t>
      </w:r>
      <w:r w:rsidR="00FF2424" w:rsidRPr="00DC057F">
        <w:rPr>
          <w:rFonts w:ascii="Times New Roman" w:hAnsi="Times New Roman"/>
          <w:szCs w:val="24"/>
        </w:rPr>
        <w:t xml:space="preserve"> </w:t>
      </w:r>
      <w:r w:rsidR="0085227B" w:rsidRPr="00DC057F">
        <w:rPr>
          <w:rFonts w:ascii="Times New Roman" w:hAnsi="Times New Roman"/>
          <w:szCs w:val="24"/>
        </w:rPr>
        <w:t>осуществляет</w:t>
      </w:r>
      <w:r w:rsidR="00FF2424" w:rsidRPr="00DC057F">
        <w:rPr>
          <w:rFonts w:ascii="Times New Roman" w:hAnsi="Times New Roman"/>
          <w:szCs w:val="24"/>
        </w:rPr>
        <w:t xml:space="preserve"> </w:t>
      </w:r>
      <w:r w:rsidR="0093227E" w:rsidRPr="00DC057F">
        <w:rPr>
          <w:rFonts w:ascii="Times New Roman" w:hAnsi="Times New Roman"/>
          <w:szCs w:val="24"/>
        </w:rPr>
        <w:t>начальник ООРА</w:t>
      </w:r>
      <w:r w:rsidR="00732DE8" w:rsidRPr="00DC057F">
        <w:rPr>
          <w:rFonts w:ascii="Times New Roman" w:hAnsi="Times New Roman"/>
          <w:szCs w:val="24"/>
        </w:rPr>
        <w:t xml:space="preserve"> и информирует </w:t>
      </w:r>
      <w:r w:rsidRPr="00DC057F">
        <w:rPr>
          <w:rFonts w:ascii="Times New Roman" w:hAnsi="Times New Roman"/>
          <w:szCs w:val="24"/>
        </w:rPr>
        <w:t xml:space="preserve">о результатах выполнения корректирующих действий </w:t>
      </w:r>
      <w:r w:rsidR="0093227E" w:rsidRPr="00DC057F">
        <w:rPr>
          <w:rFonts w:ascii="Times New Roman" w:hAnsi="Times New Roman"/>
          <w:szCs w:val="24"/>
        </w:rPr>
        <w:t>непосредственного руководителя лица, получившего отрицательный результат мониторинга</w:t>
      </w:r>
      <w:r w:rsidR="004F0C66" w:rsidRPr="00DC057F">
        <w:rPr>
          <w:rFonts w:ascii="Times New Roman" w:hAnsi="Times New Roman"/>
          <w:szCs w:val="24"/>
        </w:rPr>
        <w:t>,</w:t>
      </w:r>
      <w:r w:rsidR="0093227E" w:rsidRPr="00DC057F" w:rsidDel="0093227E">
        <w:rPr>
          <w:rFonts w:ascii="Times New Roman" w:hAnsi="Times New Roman"/>
          <w:szCs w:val="24"/>
        </w:rPr>
        <w:t xml:space="preserve"> </w:t>
      </w:r>
      <w:r w:rsidR="0093227E" w:rsidRPr="00DC057F">
        <w:rPr>
          <w:rFonts w:ascii="Times New Roman" w:hAnsi="Times New Roman"/>
          <w:szCs w:val="24"/>
        </w:rPr>
        <w:t>посредством электронного документооборота «СМБизнес»</w:t>
      </w:r>
      <w:r w:rsidR="00732DE8" w:rsidRPr="00DC057F">
        <w:rPr>
          <w:rFonts w:ascii="Times New Roman" w:hAnsi="Times New Roman"/>
          <w:szCs w:val="24"/>
        </w:rPr>
        <w:t>.</w:t>
      </w:r>
      <w:r w:rsidR="00E84A84" w:rsidRPr="00DC057F">
        <w:rPr>
          <w:rFonts w:ascii="Times New Roman" w:hAnsi="Times New Roman"/>
          <w:szCs w:val="24"/>
        </w:rPr>
        <w:t xml:space="preserve"> </w:t>
      </w:r>
    </w:p>
    <w:p w14:paraId="676C69AD" w14:textId="77777777" w:rsidR="00FF2424" w:rsidRPr="00DC057F" w:rsidRDefault="00FF2424" w:rsidP="00944952">
      <w:pPr>
        <w:pStyle w:val="af6"/>
        <w:keepNext/>
        <w:keepLines/>
        <w:numPr>
          <w:ilvl w:val="1"/>
          <w:numId w:val="25"/>
        </w:numPr>
        <w:spacing w:before="120"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59" w:name="_Toc13842588"/>
      <w:r w:rsidRPr="00DC057F">
        <w:rPr>
          <w:rFonts w:ascii="Times New Roman" w:hAnsi="Times New Roman"/>
          <w:b/>
          <w:sz w:val="24"/>
          <w:szCs w:val="24"/>
        </w:rPr>
        <w:t>Оценка результативности выполнения корректирующих действий</w:t>
      </w:r>
      <w:bookmarkEnd w:id="59"/>
    </w:p>
    <w:p w14:paraId="451EEE4F" w14:textId="77777777" w:rsidR="00FF2424" w:rsidRPr="00DC057F" w:rsidRDefault="00FF2424" w:rsidP="00944952">
      <w:pPr>
        <w:pStyle w:val="afd"/>
        <w:keepNext/>
        <w:keepLines/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Результативность выполнения корректирующих действий оценивается наставником в ходе последующего мониторинга после реализации запланированных корректирующих действий. </w:t>
      </w:r>
    </w:p>
    <w:p w14:paraId="4EA92C15" w14:textId="77777777" w:rsidR="00FF2424" w:rsidRPr="00DC057F" w:rsidRDefault="00FF2424" w:rsidP="00944952">
      <w:pPr>
        <w:pStyle w:val="afd"/>
        <w:keepNext/>
        <w:keepLines/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Корректирующие действия считаются результативными при отсутствии случаев повторного выявления несоответствий. </w:t>
      </w:r>
    </w:p>
    <w:p w14:paraId="4B0D043C" w14:textId="77777777" w:rsidR="00FF2424" w:rsidRPr="00DC057F" w:rsidRDefault="00FF2424" w:rsidP="00944952">
      <w:pPr>
        <w:pStyle w:val="afd"/>
        <w:keepNext/>
        <w:keepLines/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При выявлении повторных несоответствий по результатам последующего мониторинга, корректирующие действия признаются нерезультативными. В этом случае принимаются решения согласно п.6.6 настоящей процедуры.</w:t>
      </w:r>
    </w:p>
    <w:p w14:paraId="4D684D22" w14:textId="77777777" w:rsidR="00FF2424" w:rsidRPr="00DC057F" w:rsidRDefault="00FF2424" w:rsidP="00944952">
      <w:pPr>
        <w:pStyle w:val="af6"/>
        <w:keepNext/>
        <w:keepLines/>
        <w:numPr>
          <w:ilvl w:val="1"/>
          <w:numId w:val="25"/>
        </w:numPr>
        <w:spacing w:before="120" w:after="0" w:line="240" w:lineRule="auto"/>
        <w:ind w:left="0" w:firstLine="714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0" w:name="_Toc13842589"/>
      <w:r w:rsidRPr="00DC057F">
        <w:rPr>
          <w:rFonts w:ascii="Times New Roman" w:hAnsi="Times New Roman"/>
          <w:b/>
          <w:sz w:val="24"/>
          <w:szCs w:val="24"/>
        </w:rPr>
        <w:t>Принятие решений по результатам мониторинга</w:t>
      </w:r>
      <w:bookmarkEnd w:id="60"/>
    </w:p>
    <w:p w14:paraId="3563FB4D" w14:textId="77777777" w:rsidR="00FF2424" w:rsidRPr="00DC057F" w:rsidRDefault="00FF2424" w:rsidP="00944952">
      <w:pPr>
        <w:pStyle w:val="afd"/>
        <w:keepNext/>
        <w:keepLines/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При разработке / невыполнении / выявлении не результативности выполнения корректирующих действий начальник отдела аккредитации правомочен принять решение:</w:t>
      </w:r>
    </w:p>
    <w:p w14:paraId="57AC8CAB" w14:textId="4475EF0F" w:rsidR="00FF2424" w:rsidRPr="00DC057F" w:rsidRDefault="00FF2424" w:rsidP="00944952">
      <w:pPr>
        <w:pStyle w:val="af6"/>
        <w:keepNext/>
        <w:keepLines/>
        <w:numPr>
          <w:ilvl w:val="0"/>
          <w:numId w:val="5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о </w:t>
      </w:r>
      <w:r w:rsidR="000C3D61" w:rsidRPr="00DC057F">
        <w:rPr>
          <w:rFonts w:ascii="Times New Roman" w:hAnsi="Times New Roman"/>
          <w:sz w:val="24"/>
          <w:szCs w:val="24"/>
        </w:rPr>
        <w:t xml:space="preserve">приостановлении </w:t>
      </w:r>
      <w:r w:rsidRPr="00DC057F">
        <w:rPr>
          <w:rFonts w:ascii="Times New Roman" w:hAnsi="Times New Roman"/>
          <w:sz w:val="24"/>
          <w:szCs w:val="24"/>
        </w:rPr>
        <w:t xml:space="preserve">действия аттестата компетентности </w:t>
      </w:r>
      <w:r w:rsidR="00B73D27" w:rsidRPr="00DC057F">
        <w:rPr>
          <w:rFonts w:ascii="Times New Roman" w:hAnsi="Times New Roman"/>
          <w:sz w:val="24"/>
          <w:szCs w:val="24"/>
        </w:rPr>
        <w:t xml:space="preserve">ЭА или реестровой записи ТЭА/эксперта </w:t>
      </w:r>
      <w:r w:rsidRPr="00DC057F">
        <w:rPr>
          <w:rFonts w:ascii="Times New Roman" w:hAnsi="Times New Roman"/>
          <w:sz w:val="24"/>
          <w:szCs w:val="24"/>
        </w:rPr>
        <w:t>во всей области компетентности или в ее части на время выполнения корректирующих действий;</w:t>
      </w:r>
    </w:p>
    <w:p w14:paraId="119D51D8" w14:textId="77777777" w:rsidR="00FF2424" w:rsidRPr="00DC057F" w:rsidRDefault="00FF2424" w:rsidP="00944952">
      <w:pPr>
        <w:pStyle w:val="af6"/>
        <w:keepNext/>
        <w:keepLines/>
        <w:numPr>
          <w:ilvl w:val="0"/>
          <w:numId w:val="5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о проведении повторной аттестации </w:t>
      </w:r>
      <w:r w:rsidR="000C3D61" w:rsidRPr="00DC057F">
        <w:rPr>
          <w:rFonts w:ascii="Times New Roman" w:hAnsi="Times New Roman"/>
          <w:sz w:val="24"/>
          <w:szCs w:val="24"/>
        </w:rPr>
        <w:t>ЭА</w:t>
      </w:r>
      <w:r w:rsidRPr="00DC057F">
        <w:rPr>
          <w:rFonts w:ascii="Times New Roman" w:hAnsi="Times New Roman"/>
          <w:sz w:val="24"/>
          <w:szCs w:val="24"/>
        </w:rPr>
        <w:t xml:space="preserve"> после выполнения корректирующих действий;</w:t>
      </w:r>
    </w:p>
    <w:p w14:paraId="5B597727" w14:textId="2088692E" w:rsidR="00FF2424" w:rsidRPr="00DC057F" w:rsidRDefault="00FF2424" w:rsidP="00944952">
      <w:pPr>
        <w:pStyle w:val="af6"/>
        <w:keepNext/>
        <w:keepLines/>
        <w:numPr>
          <w:ilvl w:val="0"/>
          <w:numId w:val="5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о повторном подтверждении </w:t>
      </w:r>
      <w:r w:rsidR="008B6F06" w:rsidRPr="00DC057F"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DC057F">
        <w:rPr>
          <w:rFonts w:ascii="Times New Roman" w:hAnsi="Times New Roman"/>
          <w:sz w:val="24"/>
          <w:szCs w:val="24"/>
        </w:rPr>
        <w:t xml:space="preserve">компетентности </w:t>
      </w:r>
      <w:r w:rsidR="006D4CD8" w:rsidRPr="00DC057F">
        <w:rPr>
          <w:rFonts w:ascii="Times New Roman" w:hAnsi="Times New Roman"/>
          <w:sz w:val="24"/>
          <w:szCs w:val="24"/>
        </w:rPr>
        <w:t>ТЭА/</w:t>
      </w:r>
      <w:r w:rsidR="008B6F06" w:rsidRPr="00DC057F">
        <w:rPr>
          <w:rFonts w:ascii="Times New Roman" w:hAnsi="Times New Roman"/>
          <w:sz w:val="24"/>
          <w:szCs w:val="24"/>
        </w:rPr>
        <w:t xml:space="preserve">эксперта </w:t>
      </w:r>
      <w:r w:rsidRPr="00DC057F">
        <w:rPr>
          <w:rFonts w:ascii="Times New Roman" w:hAnsi="Times New Roman"/>
          <w:sz w:val="24"/>
          <w:szCs w:val="24"/>
        </w:rPr>
        <w:t>членами соответствующего технического комитета по аккредитации;</w:t>
      </w:r>
    </w:p>
    <w:p w14:paraId="10407B6F" w14:textId="1C9415F5" w:rsidR="00B73D27" w:rsidRPr="00DC057F" w:rsidRDefault="00FF2424" w:rsidP="00944952">
      <w:pPr>
        <w:pStyle w:val="af6"/>
        <w:keepNext/>
        <w:keepLines/>
        <w:numPr>
          <w:ilvl w:val="0"/>
          <w:numId w:val="5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lastRenderedPageBreak/>
        <w:t xml:space="preserve">об исключении </w:t>
      </w:r>
      <w:r w:rsidR="00015462">
        <w:rPr>
          <w:rFonts w:ascii="Times New Roman" w:hAnsi="Times New Roman"/>
          <w:sz w:val="24"/>
          <w:szCs w:val="24"/>
        </w:rPr>
        <w:t>ТЭА/</w:t>
      </w:r>
      <w:r w:rsidRPr="00DC057F">
        <w:rPr>
          <w:rFonts w:ascii="Times New Roman" w:hAnsi="Times New Roman"/>
          <w:sz w:val="24"/>
          <w:szCs w:val="24"/>
        </w:rPr>
        <w:t>эксперта из реестра экспертов по аккредитации и технических экспертов по аккредитации (далее - реестр ЭА и ТЭА)</w:t>
      </w:r>
      <w:r w:rsidR="000C3D61" w:rsidRPr="00DC057F">
        <w:rPr>
          <w:rFonts w:ascii="Times New Roman" w:hAnsi="Times New Roman"/>
          <w:sz w:val="24"/>
          <w:szCs w:val="24"/>
        </w:rPr>
        <w:t>,</w:t>
      </w:r>
      <w:r w:rsidRPr="00DC057F">
        <w:rPr>
          <w:rFonts w:ascii="Times New Roman" w:hAnsi="Times New Roman"/>
          <w:sz w:val="24"/>
          <w:szCs w:val="24"/>
        </w:rPr>
        <w:t xml:space="preserve"> исключение осуществляется посредством изменения состояния записи на «Отменен».</w:t>
      </w:r>
    </w:p>
    <w:p w14:paraId="0B9B5084" w14:textId="74332BA5" w:rsidR="00015462" w:rsidRDefault="00FF2424" w:rsidP="00944952">
      <w:pPr>
        <w:pStyle w:val="afd"/>
        <w:keepNext/>
        <w:keepLines/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Данные решения </w:t>
      </w:r>
      <w:r w:rsidR="00C01B3C" w:rsidRPr="00DC057F">
        <w:rPr>
          <w:rFonts w:ascii="Times New Roman" w:hAnsi="Times New Roman"/>
          <w:szCs w:val="24"/>
        </w:rPr>
        <w:t>фиксируются</w:t>
      </w:r>
      <w:r w:rsidR="000C3D61" w:rsidRPr="00DC057F">
        <w:rPr>
          <w:rFonts w:ascii="Times New Roman" w:hAnsi="Times New Roman"/>
          <w:szCs w:val="24"/>
        </w:rPr>
        <w:t xml:space="preserve"> в </w:t>
      </w:r>
      <w:r w:rsidR="00FB0989" w:rsidRPr="00DC057F">
        <w:rPr>
          <w:rFonts w:ascii="Times New Roman" w:hAnsi="Times New Roman"/>
          <w:szCs w:val="24"/>
        </w:rPr>
        <w:t xml:space="preserve">отчете </w:t>
      </w:r>
      <w:r w:rsidR="00C01B3C" w:rsidRPr="00DC057F">
        <w:rPr>
          <w:rFonts w:ascii="Times New Roman" w:hAnsi="Times New Roman"/>
          <w:szCs w:val="24"/>
        </w:rPr>
        <w:t xml:space="preserve">о выполнении корректирующих действий </w:t>
      </w:r>
      <w:r w:rsidR="00FB0989" w:rsidRPr="00DC057F">
        <w:rPr>
          <w:rFonts w:ascii="Times New Roman" w:hAnsi="Times New Roman"/>
          <w:szCs w:val="24"/>
        </w:rPr>
        <w:t>(</w:t>
      </w:r>
      <w:r w:rsidRPr="00DC057F">
        <w:rPr>
          <w:rFonts w:ascii="Times New Roman" w:hAnsi="Times New Roman"/>
          <w:szCs w:val="24"/>
        </w:rPr>
        <w:t>Ф 6-</w:t>
      </w:r>
      <w:r w:rsidR="00FB0989" w:rsidRPr="00DC057F">
        <w:rPr>
          <w:rFonts w:ascii="Times New Roman" w:hAnsi="Times New Roman"/>
          <w:szCs w:val="24"/>
        </w:rPr>
        <w:t>02-08)</w:t>
      </w:r>
      <w:r w:rsidR="00015462">
        <w:rPr>
          <w:rFonts w:ascii="Times New Roman" w:hAnsi="Times New Roman"/>
          <w:szCs w:val="24"/>
        </w:rPr>
        <w:t>, на основании которых</w:t>
      </w:r>
      <w:r w:rsidRPr="00DC057F">
        <w:rPr>
          <w:rFonts w:ascii="Times New Roman" w:hAnsi="Times New Roman"/>
          <w:szCs w:val="24"/>
        </w:rPr>
        <w:t xml:space="preserve"> </w:t>
      </w:r>
      <w:r w:rsidR="00015462">
        <w:rPr>
          <w:rFonts w:ascii="Times New Roman" w:hAnsi="Times New Roman"/>
          <w:szCs w:val="24"/>
        </w:rPr>
        <w:t>н</w:t>
      </w:r>
      <w:r w:rsidRPr="00DC057F">
        <w:rPr>
          <w:rFonts w:ascii="Times New Roman" w:hAnsi="Times New Roman"/>
          <w:szCs w:val="24"/>
        </w:rPr>
        <w:t>ачальник</w:t>
      </w:r>
      <w:r w:rsidR="00015462">
        <w:rPr>
          <w:rFonts w:ascii="Times New Roman" w:hAnsi="Times New Roman"/>
          <w:szCs w:val="24"/>
        </w:rPr>
        <w:t>ом</w:t>
      </w:r>
      <w:r w:rsidRPr="00DC057F">
        <w:rPr>
          <w:rFonts w:ascii="Times New Roman" w:hAnsi="Times New Roman"/>
          <w:szCs w:val="24"/>
        </w:rPr>
        <w:t xml:space="preserve"> ООРА </w:t>
      </w:r>
      <w:r w:rsidR="00015462">
        <w:rPr>
          <w:rFonts w:ascii="Times New Roman" w:hAnsi="Times New Roman"/>
          <w:szCs w:val="24"/>
        </w:rPr>
        <w:t>обеспечивается выполнение следующих действий:</w:t>
      </w:r>
    </w:p>
    <w:p w14:paraId="30C619BD" w14:textId="3FF9D09E" w:rsidR="00015462" w:rsidRDefault="00015462" w:rsidP="00944952">
      <w:pPr>
        <w:pStyle w:val="afd"/>
        <w:keepNext/>
        <w:keepLines/>
        <w:numPr>
          <w:ilvl w:val="0"/>
          <w:numId w:val="58"/>
        </w:numPr>
        <w:tabs>
          <w:tab w:val="left" w:pos="0"/>
          <w:tab w:val="left" w:pos="1134"/>
        </w:tabs>
        <w:ind w:left="0" w:firstLine="69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внесение соответствующих изменений в реестр ЭА и ТЭА; </w:t>
      </w:r>
    </w:p>
    <w:p w14:paraId="14AA5566" w14:textId="77777777" w:rsidR="00015462" w:rsidRDefault="00015462" w:rsidP="00944952">
      <w:pPr>
        <w:pStyle w:val="afd"/>
        <w:keepNext/>
        <w:keepLines/>
        <w:numPr>
          <w:ilvl w:val="0"/>
          <w:numId w:val="58"/>
        </w:numPr>
        <w:tabs>
          <w:tab w:val="left" w:pos="0"/>
          <w:tab w:val="left" w:pos="1134"/>
        </w:tabs>
        <w:ind w:left="0" w:firstLine="69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организация аттестации ЭА;</w:t>
      </w:r>
    </w:p>
    <w:p w14:paraId="5852CC57" w14:textId="093C06E3" w:rsidR="00015462" w:rsidRDefault="00015462" w:rsidP="00944952">
      <w:pPr>
        <w:pStyle w:val="afd"/>
        <w:keepNext/>
        <w:keepLines/>
        <w:numPr>
          <w:ilvl w:val="0"/>
          <w:numId w:val="58"/>
        </w:numPr>
        <w:tabs>
          <w:tab w:val="left" w:pos="0"/>
          <w:tab w:val="left" w:pos="1134"/>
        </w:tabs>
        <w:ind w:left="0" w:firstLine="69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направление кодов области компетентности на повторное подтверждение</w:t>
      </w:r>
      <w:r w:rsidR="005557D8">
        <w:rPr>
          <w:rFonts w:ascii="Times New Roman" w:hAnsi="Times New Roman"/>
          <w:szCs w:val="24"/>
        </w:rPr>
        <w:t xml:space="preserve"> соответствующему </w:t>
      </w:r>
      <w:r w:rsidR="005557D8" w:rsidRPr="00DC057F">
        <w:rPr>
          <w:rFonts w:ascii="Times New Roman" w:hAnsi="Times New Roman"/>
          <w:szCs w:val="24"/>
        </w:rPr>
        <w:t>техническо</w:t>
      </w:r>
      <w:r w:rsidR="005557D8">
        <w:rPr>
          <w:rFonts w:ascii="Times New Roman" w:hAnsi="Times New Roman"/>
          <w:szCs w:val="24"/>
        </w:rPr>
        <w:t>му(им)</w:t>
      </w:r>
      <w:r w:rsidR="005557D8" w:rsidRPr="00DC057F">
        <w:rPr>
          <w:rFonts w:ascii="Times New Roman" w:hAnsi="Times New Roman"/>
          <w:szCs w:val="24"/>
        </w:rPr>
        <w:t xml:space="preserve"> комитет</w:t>
      </w:r>
      <w:r w:rsidR="005557D8">
        <w:rPr>
          <w:rFonts w:ascii="Times New Roman" w:hAnsi="Times New Roman"/>
          <w:szCs w:val="24"/>
        </w:rPr>
        <w:t>у(ам)</w:t>
      </w:r>
      <w:r w:rsidR="005557D8" w:rsidRPr="00DC057F">
        <w:rPr>
          <w:rFonts w:ascii="Times New Roman" w:hAnsi="Times New Roman"/>
          <w:szCs w:val="24"/>
        </w:rPr>
        <w:t xml:space="preserve"> по аккредитации</w:t>
      </w:r>
      <w:r w:rsidR="005557D8">
        <w:rPr>
          <w:rFonts w:ascii="Times New Roman" w:hAnsi="Times New Roman"/>
          <w:szCs w:val="24"/>
        </w:rPr>
        <w:t>.</w:t>
      </w:r>
    </w:p>
    <w:p w14:paraId="69B9D7CA" w14:textId="71B3C42A" w:rsidR="009F1D78" w:rsidRPr="00015462" w:rsidRDefault="00015462" w:rsidP="00944952">
      <w:pPr>
        <w:pStyle w:val="afd"/>
        <w:keepNext/>
        <w:keepLines/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015462">
        <w:rPr>
          <w:rFonts w:ascii="Times New Roman" w:hAnsi="Times New Roman"/>
          <w:szCs w:val="24"/>
        </w:rPr>
        <w:t xml:space="preserve"> </w:t>
      </w:r>
      <w:r w:rsidR="00FF2424" w:rsidRPr="00015462">
        <w:rPr>
          <w:rFonts w:ascii="Times New Roman" w:hAnsi="Times New Roman"/>
          <w:szCs w:val="24"/>
        </w:rPr>
        <w:t xml:space="preserve">В случае принятия Комиссией по аттестации отрицательного решения по оценке компетентности </w:t>
      </w:r>
      <w:r w:rsidR="00814E36" w:rsidRPr="00015462">
        <w:rPr>
          <w:rFonts w:ascii="Times New Roman" w:hAnsi="Times New Roman"/>
          <w:szCs w:val="24"/>
        </w:rPr>
        <w:t>ЭА</w:t>
      </w:r>
      <w:r w:rsidR="00FF2424" w:rsidRPr="00015462">
        <w:rPr>
          <w:rFonts w:ascii="Times New Roman" w:hAnsi="Times New Roman"/>
          <w:szCs w:val="24"/>
        </w:rPr>
        <w:t>, окончательное решение в отношении его трудовой деятельности принимает директор.</w:t>
      </w:r>
      <w:r w:rsidR="009F1D78" w:rsidRPr="00015462">
        <w:rPr>
          <w:rFonts w:ascii="Times New Roman" w:hAnsi="Times New Roman"/>
          <w:szCs w:val="24"/>
        </w:rPr>
        <w:t xml:space="preserve"> </w:t>
      </w:r>
    </w:p>
    <w:p w14:paraId="7D5095B6" w14:textId="01B74348" w:rsidR="009F1D78" w:rsidRDefault="009F1D78" w:rsidP="00944952">
      <w:pPr>
        <w:pStyle w:val="afd"/>
        <w:keepNext/>
        <w:keepLines/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9F1D78">
        <w:rPr>
          <w:rFonts w:ascii="Times New Roman" w:hAnsi="Times New Roman"/>
          <w:szCs w:val="24"/>
        </w:rPr>
        <w:t>При разработке / невыполнении / выявлении не результативности выполнения корректирующих действий техническим гарантом или членом ТКА заместитель директора</w:t>
      </w:r>
      <w:r w:rsidR="005557D8">
        <w:rPr>
          <w:rFonts w:ascii="Times New Roman" w:hAnsi="Times New Roman"/>
          <w:szCs w:val="24"/>
        </w:rPr>
        <w:t xml:space="preserve"> по аккредитации</w:t>
      </w:r>
      <w:r w:rsidRPr="009F1D78">
        <w:rPr>
          <w:rFonts w:ascii="Times New Roman" w:hAnsi="Times New Roman"/>
          <w:szCs w:val="24"/>
        </w:rPr>
        <w:t xml:space="preserve"> правомочен принять решение об их исключении из соответствующих перечней</w:t>
      </w:r>
      <w:r w:rsidR="005557D8">
        <w:rPr>
          <w:rFonts w:ascii="Times New Roman" w:hAnsi="Times New Roman"/>
          <w:szCs w:val="24"/>
        </w:rPr>
        <w:t>, на основании которого начальником ООРА вносятся изменения в утвержденные перечни</w:t>
      </w:r>
      <w:r w:rsidRPr="009F1D78">
        <w:rPr>
          <w:rFonts w:ascii="Times New Roman" w:hAnsi="Times New Roman"/>
          <w:szCs w:val="24"/>
        </w:rPr>
        <w:t>.</w:t>
      </w:r>
    </w:p>
    <w:p w14:paraId="2366168E" w14:textId="32072ACE" w:rsidR="005557D8" w:rsidRPr="009F1D78" w:rsidRDefault="005557D8" w:rsidP="00944952">
      <w:pPr>
        <w:pStyle w:val="afd"/>
        <w:keepNext/>
        <w:keepLines/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9F1D78">
        <w:rPr>
          <w:rFonts w:ascii="Times New Roman" w:hAnsi="Times New Roman"/>
          <w:szCs w:val="24"/>
        </w:rPr>
        <w:t>При разработке / невыполнении / выявлении не результативности выполнения корректирующих действий</w:t>
      </w:r>
      <w:r>
        <w:rPr>
          <w:rFonts w:ascii="Times New Roman" w:hAnsi="Times New Roman"/>
          <w:szCs w:val="24"/>
        </w:rPr>
        <w:t xml:space="preserve"> организатором работ по аккредитации начальником ООРА инициируется проведение внеплановой аттестации работника на соответствие должности.</w:t>
      </w:r>
    </w:p>
    <w:p w14:paraId="6ED74F83" w14:textId="77777777" w:rsidR="005D47D9" w:rsidRPr="00DC057F" w:rsidRDefault="006D181F" w:rsidP="00944952">
      <w:pPr>
        <w:pStyle w:val="af6"/>
        <w:keepNext/>
        <w:keepLines/>
        <w:numPr>
          <w:ilvl w:val="1"/>
          <w:numId w:val="25"/>
        </w:numPr>
        <w:spacing w:before="120" w:after="0" w:line="240" w:lineRule="auto"/>
        <w:ind w:left="0" w:firstLine="714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1" w:name="_Toc13842590"/>
      <w:r w:rsidRPr="00DC057F">
        <w:rPr>
          <w:rFonts w:ascii="Times New Roman" w:hAnsi="Times New Roman"/>
          <w:b/>
          <w:sz w:val="24"/>
          <w:szCs w:val="24"/>
        </w:rPr>
        <w:t>Сбор, а</w:t>
      </w:r>
      <w:r w:rsidR="000000FE" w:rsidRPr="00DC057F">
        <w:rPr>
          <w:rFonts w:ascii="Times New Roman" w:hAnsi="Times New Roman"/>
          <w:b/>
          <w:sz w:val="24"/>
          <w:szCs w:val="24"/>
        </w:rPr>
        <w:t>нализ и обобщение информации по результатам мониторинга</w:t>
      </w:r>
      <w:bookmarkEnd w:id="61"/>
    </w:p>
    <w:p w14:paraId="55125949" w14:textId="77777777" w:rsidR="00930D71" w:rsidRPr="00DC057F" w:rsidRDefault="005D47D9" w:rsidP="00944952">
      <w:pPr>
        <w:pStyle w:val="afd"/>
        <w:keepNext/>
        <w:keepLines/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 xml:space="preserve">Все отчеты по </w:t>
      </w:r>
      <w:r w:rsidR="006D181F" w:rsidRPr="00DC057F">
        <w:rPr>
          <w:rFonts w:ascii="Times New Roman" w:hAnsi="Times New Roman"/>
          <w:szCs w:val="24"/>
        </w:rPr>
        <w:t>мониторингу</w:t>
      </w:r>
      <w:r w:rsidRPr="00DC057F">
        <w:rPr>
          <w:rFonts w:ascii="Times New Roman" w:hAnsi="Times New Roman"/>
          <w:szCs w:val="24"/>
        </w:rPr>
        <w:t xml:space="preserve"> </w:t>
      </w:r>
      <w:r w:rsidR="00732DE8" w:rsidRPr="00DC057F">
        <w:rPr>
          <w:rFonts w:ascii="Times New Roman" w:hAnsi="Times New Roman"/>
          <w:szCs w:val="24"/>
        </w:rPr>
        <w:t xml:space="preserve">и выполнению корректирующих действий с подтверждающими документами по их реализации </w:t>
      </w:r>
      <w:r w:rsidRPr="00DC057F">
        <w:rPr>
          <w:rFonts w:ascii="Times New Roman" w:hAnsi="Times New Roman"/>
          <w:szCs w:val="24"/>
        </w:rPr>
        <w:t xml:space="preserve">направляются </w:t>
      </w:r>
      <w:r w:rsidR="00732DE8" w:rsidRPr="00DC057F">
        <w:rPr>
          <w:rFonts w:ascii="Times New Roman" w:hAnsi="Times New Roman"/>
          <w:szCs w:val="24"/>
        </w:rPr>
        <w:t xml:space="preserve">наставниками </w:t>
      </w:r>
      <w:r w:rsidRPr="00DC057F">
        <w:rPr>
          <w:rFonts w:ascii="Times New Roman" w:hAnsi="Times New Roman"/>
          <w:szCs w:val="24"/>
        </w:rPr>
        <w:t xml:space="preserve">в ООРА для обработки </w:t>
      </w:r>
      <w:r w:rsidR="00732DE8" w:rsidRPr="00DC057F">
        <w:rPr>
          <w:rFonts w:ascii="Times New Roman" w:hAnsi="Times New Roman"/>
          <w:szCs w:val="24"/>
        </w:rPr>
        <w:t>и анализа полученных данных</w:t>
      </w:r>
      <w:r w:rsidR="00514207" w:rsidRPr="00DC057F">
        <w:rPr>
          <w:rFonts w:ascii="Times New Roman" w:hAnsi="Times New Roman"/>
          <w:szCs w:val="24"/>
        </w:rPr>
        <w:t>,</w:t>
      </w:r>
      <w:r w:rsidR="00D07589" w:rsidRPr="00DC057F">
        <w:rPr>
          <w:rFonts w:ascii="Times New Roman" w:hAnsi="Times New Roman"/>
          <w:szCs w:val="24"/>
        </w:rPr>
        <w:t xml:space="preserve"> обобщения информации по результатам мониторинг</w:t>
      </w:r>
      <w:r w:rsidR="00DB5E89" w:rsidRPr="00DC057F">
        <w:rPr>
          <w:rFonts w:ascii="Times New Roman" w:hAnsi="Times New Roman"/>
          <w:szCs w:val="24"/>
        </w:rPr>
        <w:t>а</w:t>
      </w:r>
      <w:r w:rsidR="00514207" w:rsidRPr="00DC057F">
        <w:rPr>
          <w:rFonts w:ascii="Times New Roman" w:hAnsi="Times New Roman"/>
          <w:szCs w:val="24"/>
        </w:rPr>
        <w:t>.</w:t>
      </w:r>
      <w:r w:rsidR="00930D71" w:rsidRPr="00DC057F">
        <w:rPr>
          <w:rFonts w:ascii="Times New Roman" w:hAnsi="Times New Roman"/>
          <w:szCs w:val="24"/>
        </w:rPr>
        <w:t xml:space="preserve"> </w:t>
      </w:r>
    </w:p>
    <w:p w14:paraId="3BF839BC" w14:textId="142F86D1" w:rsidR="00C33B7C" w:rsidRPr="00DC057F" w:rsidRDefault="00930D71" w:rsidP="00944952">
      <w:pPr>
        <w:pStyle w:val="afd"/>
        <w:keepNext/>
        <w:keepLines/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Обобщение информации по рез</w:t>
      </w:r>
      <w:r w:rsidR="00814E36" w:rsidRPr="00DC057F">
        <w:rPr>
          <w:rFonts w:ascii="Times New Roman" w:hAnsi="Times New Roman"/>
          <w:szCs w:val="24"/>
        </w:rPr>
        <w:t xml:space="preserve">ультатам мониторинга </w:t>
      </w:r>
      <w:r w:rsidRPr="00DC057F">
        <w:rPr>
          <w:rFonts w:ascii="Times New Roman" w:hAnsi="Times New Roman"/>
          <w:szCs w:val="24"/>
        </w:rPr>
        <w:t xml:space="preserve">отражается начальником ООРА в </w:t>
      </w:r>
      <w:r w:rsidR="00976DFA" w:rsidRPr="00DC057F">
        <w:rPr>
          <w:rFonts w:ascii="Times New Roman" w:hAnsi="Times New Roman"/>
          <w:szCs w:val="24"/>
        </w:rPr>
        <w:t xml:space="preserve">общем </w:t>
      </w:r>
      <w:r w:rsidRPr="00DC057F">
        <w:rPr>
          <w:rFonts w:ascii="Times New Roman" w:hAnsi="Times New Roman"/>
          <w:szCs w:val="24"/>
        </w:rPr>
        <w:t>отчете по мониторинг</w:t>
      </w:r>
      <w:r w:rsidR="00976DFA" w:rsidRPr="00DC057F">
        <w:rPr>
          <w:rFonts w:ascii="Times New Roman" w:hAnsi="Times New Roman"/>
          <w:szCs w:val="24"/>
        </w:rPr>
        <w:t>у</w:t>
      </w:r>
      <w:r w:rsidRPr="00DC057F">
        <w:rPr>
          <w:rFonts w:ascii="Times New Roman" w:hAnsi="Times New Roman"/>
          <w:szCs w:val="24"/>
        </w:rPr>
        <w:t xml:space="preserve"> </w:t>
      </w:r>
      <w:r w:rsidR="00732DE8" w:rsidRPr="00DC057F">
        <w:rPr>
          <w:rFonts w:ascii="Times New Roman" w:hAnsi="Times New Roman"/>
          <w:szCs w:val="24"/>
        </w:rPr>
        <w:t>персонала, участвующего в</w:t>
      </w:r>
      <w:r w:rsidR="003A236E" w:rsidRPr="00DC057F">
        <w:rPr>
          <w:rFonts w:ascii="Times New Roman" w:hAnsi="Times New Roman"/>
          <w:szCs w:val="24"/>
        </w:rPr>
        <w:t xml:space="preserve"> процессе аккредитации</w:t>
      </w:r>
      <w:r w:rsidR="00440CAC" w:rsidRPr="00DC057F">
        <w:rPr>
          <w:rFonts w:ascii="Times New Roman" w:hAnsi="Times New Roman"/>
          <w:szCs w:val="24"/>
        </w:rPr>
        <w:t>,</w:t>
      </w:r>
      <w:r w:rsidR="003A236E" w:rsidRPr="00DC057F">
        <w:rPr>
          <w:rFonts w:ascii="Times New Roman" w:hAnsi="Times New Roman"/>
          <w:szCs w:val="24"/>
        </w:rPr>
        <w:t xml:space="preserve"> </w:t>
      </w:r>
      <w:r w:rsidR="007B3B98" w:rsidRPr="00DC057F">
        <w:rPr>
          <w:rFonts w:ascii="Times New Roman" w:hAnsi="Times New Roman"/>
          <w:szCs w:val="24"/>
        </w:rPr>
        <w:t xml:space="preserve">за отчетный период </w:t>
      </w:r>
      <w:r w:rsidR="005557D8">
        <w:rPr>
          <w:rFonts w:ascii="Times New Roman" w:hAnsi="Times New Roman"/>
          <w:szCs w:val="24"/>
        </w:rPr>
        <w:t xml:space="preserve">по форме </w:t>
      </w:r>
      <w:r w:rsidR="007C1147" w:rsidRPr="00DC057F">
        <w:rPr>
          <w:rFonts w:ascii="Times New Roman" w:hAnsi="Times New Roman"/>
          <w:szCs w:val="24"/>
        </w:rPr>
        <w:t>Ф</w:t>
      </w:r>
      <w:r w:rsidR="00732DE8" w:rsidRPr="00DC057F">
        <w:rPr>
          <w:rFonts w:ascii="Times New Roman" w:hAnsi="Times New Roman"/>
          <w:szCs w:val="24"/>
        </w:rPr>
        <w:t xml:space="preserve"> </w:t>
      </w:r>
      <w:r w:rsidR="007B3B98" w:rsidRPr="00DC057F">
        <w:rPr>
          <w:rFonts w:ascii="Times New Roman" w:hAnsi="Times New Roman"/>
          <w:szCs w:val="24"/>
        </w:rPr>
        <w:t>6</w:t>
      </w:r>
      <w:r w:rsidR="007C1147" w:rsidRPr="00DC057F">
        <w:rPr>
          <w:rFonts w:ascii="Times New Roman" w:hAnsi="Times New Roman"/>
          <w:szCs w:val="24"/>
        </w:rPr>
        <w:t>-02</w:t>
      </w:r>
      <w:r w:rsidR="007B3B98" w:rsidRPr="00DC057F">
        <w:rPr>
          <w:rFonts w:ascii="Times New Roman" w:hAnsi="Times New Roman"/>
          <w:szCs w:val="24"/>
        </w:rPr>
        <w:t>-</w:t>
      </w:r>
      <w:r w:rsidR="007C1147" w:rsidRPr="00DC057F">
        <w:rPr>
          <w:rFonts w:ascii="Times New Roman" w:hAnsi="Times New Roman"/>
          <w:szCs w:val="24"/>
        </w:rPr>
        <w:t>09</w:t>
      </w:r>
      <w:r w:rsidR="00EC7C9E" w:rsidRPr="00DC057F">
        <w:rPr>
          <w:rFonts w:ascii="Times New Roman" w:hAnsi="Times New Roman"/>
          <w:szCs w:val="24"/>
        </w:rPr>
        <w:t xml:space="preserve"> с целью</w:t>
      </w:r>
      <w:r w:rsidR="00732DE8" w:rsidRPr="00DC057F">
        <w:rPr>
          <w:rFonts w:ascii="Times New Roman" w:hAnsi="Times New Roman"/>
          <w:szCs w:val="24"/>
        </w:rPr>
        <w:t xml:space="preserve"> </w:t>
      </w:r>
      <w:r w:rsidR="00EC7C9E" w:rsidRPr="00DC057F">
        <w:rPr>
          <w:rFonts w:ascii="Times New Roman" w:hAnsi="Times New Roman"/>
          <w:szCs w:val="24"/>
        </w:rPr>
        <w:t>определения потребности в обучении персонала</w:t>
      </w:r>
      <w:r w:rsidR="00732DE8" w:rsidRPr="00DC057F">
        <w:rPr>
          <w:rFonts w:ascii="Times New Roman" w:hAnsi="Times New Roman"/>
          <w:szCs w:val="24"/>
        </w:rPr>
        <w:t xml:space="preserve"> и </w:t>
      </w:r>
      <w:r w:rsidR="00C33B7C" w:rsidRPr="00DC057F">
        <w:rPr>
          <w:rFonts w:ascii="Times New Roman" w:hAnsi="Times New Roman"/>
          <w:szCs w:val="24"/>
        </w:rPr>
        <w:t>выявления</w:t>
      </w:r>
      <w:r w:rsidR="00EC7C9E" w:rsidRPr="00DC057F">
        <w:rPr>
          <w:rFonts w:ascii="Times New Roman" w:hAnsi="Times New Roman"/>
          <w:szCs w:val="24"/>
        </w:rPr>
        <w:t xml:space="preserve"> потенциальных возможностей и рисков в управлении персоналом</w:t>
      </w:r>
      <w:r w:rsidR="00185020" w:rsidRPr="00DC057F">
        <w:rPr>
          <w:rFonts w:ascii="Times New Roman" w:hAnsi="Times New Roman"/>
          <w:szCs w:val="24"/>
        </w:rPr>
        <w:t>.</w:t>
      </w:r>
    </w:p>
    <w:p w14:paraId="111C8708" w14:textId="193B1B72" w:rsidR="00440CAC" w:rsidRPr="00DC057F" w:rsidRDefault="00440CAC" w:rsidP="00944952">
      <w:pPr>
        <w:pStyle w:val="afd"/>
        <w:keepNext/>
        <w:keepLines/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DC057F">
        <w:rPr>
          <w:rFonts w:ascii="Times New Roman" w:hAnsi="Times New Roman"/>
          <w:szCs w:val="24"/>
        </w:rPr>
        <w:t>Ежеквартально общий отчет по мониторингу персонала, участвующего в процессе аккредитации, предоставляется заместителю директора по аккредитации для контроля выполнения программы мониторинга.</w:t>
      </w:r>
    </w:p>
    <w:p w14:paraId="3CCBB092" w14:textId="77777777" w:rsidR="00C33B7C" w:rsidRPr="00DC057F" w:rsidRDefault="002E6005" w:rsidP="00944952">
      <w:pPr>
        <w:pStyle w:val="afd"/>
        <w:keepNext/>
        <w:keepLines/>
        <w:numPr>
          <w:ilvl w:val="0"/>
          <w:numId w:val="3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bookmarkStart w:id="62" w:name="_Toc509235329"/>
      <w:bookmarkStart w:id="63" w:name="_Toc509240663"/>
      <w:bookmarkStart w:id="64" w:name="_Toc511214942"/>
      <w:bookmarkStart w:id="65" w:name="_Toc511215212"/>
      <w:bookmarkStart w:id="66" w:name="_Toc511216108"/>
      <w:bookmarkStart w:id="67" w:name="_Toc511216765"/>
      <w:bookmarkStart w:id="68" w:name="_Toc511219662"/>
      <w:r w:rsidRPr="00DC057F">
        <w:rPr>
          <w:rFonts w:ascii="Times New Roman" w:hAnsi="Times New Roman"/>
          <w:szCs w:val="24"/>
        </w:rPr>
        <w:t xml:space="preserve">Данные </w:t>
      </w:r>
      <w:r w:rsidR="00732DE8" w:rsidRPr="00DC057F">
        <w:rPr>
          <w:rFonts w:ascii="Times New Roman" w:hAnsi="Times New Roman"/>
          <w:szCs w:val="24"/>
        </w:rPr>
        <w:t xml:space="preserve">общего </w:t>
      </w:r>
      <w:r w:rsidRPr="00DC057F">
        <w:rPr>
          <w:rFonts w:ascii="Times New Roman" w:hAnsi="Times New Roman"/>
          <w:szCs w:val="24"/>
        </w:rPr>
        <w:t xml:space="preserve">отчета по мониторингу </w:t>
      </w:r>
      <w:r w:rsidR="00732DE8" w:rsidRPr="00DC057F">
        <w:rPr>
          <w:rFonts w:ascii="Times New Roman" w:hAnsi="Times New Roman"/>
          <w:szCs w:val="24"/>
        </w:rPr>
        <w:t>персонала, участвующего в процессе аккредитации</w:t>
      </w:r>
      <w:r w:rsidR="007C1147" w:rsidRPr="00DC057F">
        <w:rPr>
          <w:rFonts w:ascii="Times New Roman" w:hAnsi="Times New Roman"/>
          <w:szCs w:val="24"/>
        </w:rPr>
        <w:t>,</w:t>
      </w:r>
      <w:r w:rsidR="00732DE8" w:rsidRPr="00DC057F">
        <w:rPr>
          <w:rFonts w:ascii="Times New Roman" w:hAnsi="Times New Roman"/>
          <w:szCs w:val="24"/>
        </w:rPr>
        <w:t xml:space="preserve"> </w:t>
      </w:r>
      <w:r w:rsidRPr="00DC057F">
        <w:rPr>
          <w:rFonts w:ascii="Times New Roman" w:hAnsi="Times New Roman"/>
          <w:szCs w:val="24"/>
        </w:rPr>
        <w:t xml:space="preserve">за </w:t>
      </w:r>
      <w:r w:rsidR="001F7938" w:rsidRPr="00DC057F">
        <w:rPr>
          <w:rFonts w:ascii="Times New Roman" w:hAnsi="Times New Roman"/>
          <w:szCs w:val="24"/>
        </w:rPr>
        <w:t xml:space="preserve">текущий </w:t>
      </w:r>
      <w:r w:rsidRPr="00DC057F">
        <w:rPr>
          <w:rFonts w:ascii="Times New Roman" w:hAnsi="Times New Roman"/>
          <w:szCs w:val="24"/>
        </w:rPr>
        <w:t xml:space="preserve">год включаются в анализ </w:t>
      </w:r>
      <w:r w:rsidR="00976DFA" w:rsidRPr="00DC057F">
        <w:rPr>
          <w:rFonts w:ascii="Times New Roman" w:hAnsi="Times New Roman"/>
          <w:szCs w:val="24"/>
        </w:rPr>
        <w:t xml:space="preserve">системы менеджмента </w:t>
      </w:r>
      <w:r w:rsidRPr="00DC057F">
        <w:rPr>
          <w:rFonts w:ascii="Times New Roman" w:hAnsi="Times New Roman"/>
          <w:szCs w:val="24"/>
        </w:rPr>
        <w:t xml:space="preserve">БГЦА со стороны руководства согласно </w:t>
      </w:r>
      <w:r w:rsidR="00AA3B8E" w:rsidRPr="00DC057F">
        <w:rPr>
          <w:rFonts w:ascii="Times New Roman" w:hAnsi="Times New Roman"/>
          <w:szCs w:val="24"/>
        </w:rPr>
        <w:t>ДП СМ 9</w:t>
      </w:r>
      <w:r w:rsidRPr="00DC057F">
        <w:rPr>
          <w:rFonts w:ascii="Times New Roman" w:hAnsi="Times New Roman"/>
          <w:szCs w:val="24"/>
        </w:rPr>
        <w:t>.8</w:t>
      </w:r>
      <w:r w:rsidR="00C33B7C" w:rsidRPr="00DC057F">
        <w:rPr>
          <w:rFonts w:ascii="Times New Roman" w:hAnsi="Times New Roman"/>
          <w:szCs w:val="24"/>
        </w:rPr>
        <w:t xml:space="preserve"> с целью:</w:t>
      </w:r>
    </w:p>
    <w:p w14:paraId="6D41B19F" w14:textId="77777777" w:rsidR="00C33B7C" w:rsidRPr="00DC057F" w:rsidRDefault="00C33B7C" w:rsidP="00944952">
      <w:pPr>
        <w:pStyle w:val="af6"/>
        <w:keepNext/>
        <w:keepLines/>
        <w:numPr>
          <w:ilvl w:val="0"/>
          <w:numId w:val="5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своевременного обеспечения менеджмента необходимой информацией для принятия стратегических и оперативных решений по управлению персоналом;</w:t>
      </w:r>
    </w:p>
    <w:p w14:paraId="0C47FFC6" w14:textId="77777777" w:rsidR="00185020" w:rsidRPr="00DC057F" w:rsidRDefault="00C33B7C" w:rsidP="00944952">
      <w:pPr>
        <w:pStyle w:val="af6"/>
        <w:keepNext/>
        <w:keepLines/>
        <w:numPr>
          <w:ilvl w:val="0"/>
          <w:numId w:val="5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>анализа и оценки внутренних и внешних факторов, влияющих на состояние персонала и систему управления персоналом</w:t>
      </w:r>
      <w:r w:rsidR="00185020" w:rsidRPr="00DC057F">
        <w:rPr>
          <w:rFonts w:ascii="Times New Roman" w:hAnsi="Times New Roman"/>
          <w:sz w:val="24"/>
          <w:szCs w:val="24"/>
        </w:rPr>
        <w:t>;</w:t>
      </w:r>
    </w:p>
    <w:p w14:paraId="412C0EB2" w14:textId="77777777" w:rsidR="002E6005" w:rsidRDefault="00C33B7C" w:rsidP="00944952">
      <w:pPr>
        <w:pStyle w:val="af6"/>
        <w:keepNext/>
        <w:keepLines/>
        <w:numPr>
          <w:ilvl w:val="0"/>
          <w:numId w:val="53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057F">
        <w:rPr>
          <w:rFonts w:ascii="Times New Roman" w:hAnsi="Times New Roman"/>
          <w:sz w:val="24"/>
          <w:szCs w:val="24"/>
        </w:rPr>
        <w:t xml:space="preserve">оценки процессов привлечения, стимулирования, увольнения, развития персонала и управления затратами на персонал. </w:t>
      </w:r>
    </w:p>
    <w:p w14:paraId="19532076" w14:textId="77777777" w:rsidR="00781646" w:rsidRPr="00DC057F" w:rsidRDefault="00781646" w:rsidP="00085D95">
      <w:pPr>
        <w:pStyle w:val="af6"/>
        <w:keepNext/>
        <w:keepLines/>
        <w:tabs>
          <w:tab w:val="left" w:pos="993"/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7DD0E99" w14:textId="77777777" w:rsidR="00506819" w:rsidRPr="00DC057F" w:rsidRDefault="003C7D36" w:rsidP="00944952">
      <w:pPr>
        <w:pStyle w:val="af6"/>
        <w:keepNext/>
        <w:keepLines/>
        <w:numPr>
          <w:ilvl w:val="0"/>
          <w:numId w:val="23"/>
        </w:numPr>
        <w:tabs>
          <w:tab w:val="left" w:pos="993"/>
        </w:tabs>
        <w:spacing w:before="240" w:after="0" w:line="240" w:lineRule="auto"/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bookmarkStart w:id="69" w:name="_Toc391042757"/>
      <w:bookmarkStart w:id="70" w:name="_Toc391914052"/>
      <w:bookmarkStart w:id="71" w:name="_Toc392771200"/>
      <w:bookmarkStart w:id="72" w:name="_Toc483490491"/>
      <w:bookmarkEnd w:id="62"/>
      <w:bookmarkEnd w:id="63"/>
      <w:bookmarkEnd w:id="64"/>
      <w:bookmarkEnd w:id="65"/>
      <w:bookmarkEnd w:id="66"/>
      <w:bookmarkEnd w:id="67"/>
      <w:bookmarkEnd w:id="68"/>
      <w:r w:rsidRPr="00DC057F">
        <w:rPr>
          <w:rFonts w:ascii="Times New Roman" w:hAnsi="Times New Roman"/>
          <w:sz w:val="24"/>
          <w:szCs w:val="24"/>
        </w:rPr>
        <w:t xml:space="preserve"> </w:t>
      </w:r>
      <w:bookmarkStart w:id="73" w:name="_Toc12028711"/>
      <w:bookmarkStart w:id="74" w:name="_Toc13842591"/>
      <w:r w:rsidR="00506819" w:rsidRPr="00DC057F">
        <w:rPr>
          <w:rFonts w:ascii="Times New Roman" w:hAnsi="Times New Roman"/>
          <w:b/>
          <w:sz w:val="24"/>
          <w:szCs w:val="24"/>
        </w:rPr>
        <w:t>ПРИМЕНЯЕМЫЕ ФОРМЫ</w:t>
      </w:r>
      <w:bookmarkEnd w:id="73"/>
      <w:bookmarkEnd w:id="74"/>
    </w:p>
    <w:p w14:paraId="7685E8E2" w14:textId="77777777" w:rsidR="00506819" w:rsidRPr="00DC057F" w:rsidRDefault="00506819" w:rsidP="00944952">
      <w:pPr>
        <w:keepNext/>
        <w:keepLines/>
        <w:ind w:firstLine="709"/>
        <w:rPr>
          <w:lang w:eastAsia="en-US"/>
        </w:rPr>
      </w:pPr>
      <w:r w:rsidRPr="00DC057F">
        <w:rPr>
          <w:lang w:eastAsia="en-US"/>
        </w:rPr>
        <w:t>Ф 6-</w:t>
      </w:r>
      <w:r w:rsidR="007C1147" w:rsidRPr="00DC057F">
        <w:rPr>
          <w:lang w:eastAsia="en-US"/>
        </w:rPr>
        <w:t>02-</w:t>
      </w:r>
      <w:r w:rsidRPr="00DC057F">
        <w:rPr>
          <w:lang w:eastAsia="en-US"/>
        </w:rPr>
        <w:t>0</w:t>
      </w:r>
      <w:r w:rsidR="007C1147" w:rsidRPr="00DC057F">
        <w:rPr>
          <w:lang w:eastAsia="en-US"/>
        </w:rPr>
        <w:t>1</w:t>
      </w:r>
      <w:r w:rsidRPr="00DC057F">
        <w:rPr>
          <w:lang w:eastAsia="en-US"/>
        </w:rPr>
        <w:t xml:space="preserve"> </w:t>
      </w:r>
      <w:r w:rsidR="003A236E" w:rsidRPr="00DC057F">
        <w:rPr>
          <w:lang w:eastAsia="en-US"/>
        </w:rPr>
        <w:t>Программа мониторинга</w:t>
      </w:r>
      <w:r w:rsidR="007C1147" w:rsidRPr="00DC057F">
        <w:rPr>
          <w:lang w:eastAsia="en-US"/>
        </w:rPr>
        <w:t>;</w:t>
      </w:r>
    </w:p>
    <w:p w14:paraId="71116C04" w14:textId="77777777" w:rsidR="00506819" w:rsidRPr="00DC057F" w:rsidRDefault="00506819" w:rsidP="00944952">
      <w:pPr>
        <w:keepNext/>
        <w:keepLines/>
        <w:ind w:firstLine="709"/>
        <w:rPr>
          <w:lang w:eastAsia="en-US"/>
        </w:rPr>
      </w:pPr>
      <w:r w:rsidRPr="00DC057F">
        <w:rPr>
          <w:lang w:eastAsia="en-US"/>
        </w:rPr>
        <w:t>Ф 6-</w:t>
      </w:r>
      <w:r w:rsidR="007C1147" w:rsidRPr="00DC057F">
        <w:rPr>
          <w:lang w:eastAsia="en-US"/>
        </w:rPr>
        <w:t>02-</w:t>
      </w:r>
      <w:r w:rsidRPr="00DC057F">
        <w:rPr>
          <w:lang w:eastAsia="en-US"/>
        </w:rPr>
        <w:t>0</w:t>
      </w:r>
      <w:r w:rsidR="007C1147" w:rsidRPr="00DC057F">
        <w:rPr>
          <w:lang w:eastAsia="en-US"/>
        </w:rPr>
        <w:t>3</w:t>
      </w:r>
      <w:r w:rsidRPr="00DC057F">
        <w:rPr>
          <w:lang w:eastAsia="en-US"/>
        </w:rPr>
        <w:t xml:space="preserve"> </w:t>
      </w:r>
      <w:r w:rsidR="003A236E" w:rsidRPr="00DC057F">
        <w:rPr>
          <w:lang w:eastAsia="en-US"/>
        </w:rPr>
        <w:t>Отчет по анализу записей</w:t>
      </w:r>
      <w:r w:rsidR="007C1147" w:rsidRPr="00DC057F">
        <w:rPr>
          <w:lang w:eastAsia="en-US"/>
        </w:rPr>
        <w:t>;</w:t>
      </w:r>
      <w:r w:rsidR="00732DE8" w:rsidRPr="00DC057F">
        <w:rPr>
          <w:lang w:eastAsia="en-US"/>
        </w:rPr>
        <w:t xml:space="preserve"> </w:t>
      </w:r>
    </w:p>
    <w:p w14:paraId="19BD4E9F" w14:textId="77777777" w:rsidR="00506819" w:rsidRPr="00DC057F" w:rsidRDefault="00506819" w:rsidP="00944952">
      <w:pPr>
        <w:keepNext/>
        <w:keepLines/>
        <w:ind w:firstLine="709"/>
        <w:rPr>
          <w:lang w:eastAsia="en-US"/>
        </w:rPr>
      </w:pPr>
      <w:r w:rsidRPr="00DC057F">
        <w:rPr>
          <w:lang w:eastAsia="en-US"/>
        </w:rPr>
        <w:t xml:space="preserve">Ф </w:t>
      </w:r>
      <w:r w:rsidR="007C1147" w:rsidRPr="00DC057F">
        <w:rPr>
          <w:lang w:eastAsia="en-US"/>
        </w:rPr>
        <w:t xml:space="preserve">6-02-06 </w:t>
      </w:r>
      <w:r w:rsidR="003A236E" w:rsidRPr="00DC057F">
        <w:rPr>
          <w:lang w:eastAsia="en-US"/>
        </w:rPr>
        <w:t>Отчет по мониторингу процесса принятия решения</w:t>
      </w:r>
      <w:r w:rsidR="00732DE8" w:rsidRPr="00DC057F">
        <w:rPr>
          <w:lang w:eastAsia="en-US"/>
        </w:rPr>
        <w:t xml:space="preserve"> по аккредитации</w:t>
      </w:r>
      <w:r w:rsidR="007C1147" w:rsidRPr="00DC057F">
        <w:rPr>
          <w:lang w:eastAsia="en-US"/>
        </w:rPr>
        <w:t>;</w:t>
      </w:r>
    </w:p>
    <w:p w14:paraId="0F9CE7D1" w14:textId="77777777" w:rsidR="003A236E" w:rsidRPr="00DC057F" w:rsidRDefault="003A236E" w:rsidP="00944952">
      <w:pPr>
        <w:keepNext/>
        <w:keepLines/>
        <w:ind w:firstLine="709"/>
        <w:rPr>
          <w:lang w:eastAsia="en-US"/>
        </w:rPr>
      </w:pPr>
      <w:r w:rsidRPr="00DC057F">
        <w:rPr>
          <w:lang w:eastAsia="en-US"/>
        </w:rPr>
        <w:t xml:space="preserve">Ф </w:t>
      </w:r>
      <w:r w:rsidR="007C1147" w:rsidRPr="00DC057F">
        <w:rPr>
          <w:lang w:eastAsia="en-US"/>
        </w:rPr>
        <w:t xml:space="preserve">6-02-08 </w:t>
      </w:r>
      <w:r w:rsidR="00732DE8" w:rsidRPr="00DC057F">
        <w:rPr>
          <w:lang w:eastAsia="en-US"/>
        </w:rPr>
        <w:t>Отчет по выполнению корректирующих действий</w:t>
      </w:r>
      <w:r w:rsidR="007C1147" w:rsidRPr="00DC057F">
        <w:rPr>
          <w:lang w:eastAsia="en-US"/>
        </w:rPr>
        <w:t>;</w:t>
      </w:r>
    </w:p>
    <w:p w14:paraId="1175EB4F" w14:textId="2EA8A493" w:rsidR="003A236E" w:rsidRPr="00DC057F" w:rsidRDefault="007C1147" w:rsidP="00944952">
      <w:pPr>
        <w:keepNext/>
        <w:keepLines/>
        <w:ind w:firstLine="709"/>
        <w:jc w:val="both"/>
        <w:rPr>
          <w:lang w:eastAsia="en-US"/>
        </w:rPr>
      </w:pPr>
      <w:r w:rsidRPr="00DC057F">
        <w:rPr>
          <w:lang w:eastAsia="en-US"/>
        </w:rPr>
        <w:t xml:space="preserve">Ф 6-02-09 </w:t>
      </w:r>
      <w:r w:rsidR="003A236E" w:rsidRPr="00DC057F">
        <w:rPr>
          <w:lang w:eastAsia="en-US"/>
        </w:rPr>
        <w:t>Общий отчет по мониторингу персонала, участвующего в процессе аккредитации</w:t>
      </w:r>
      <w:r w:rsidR="00D77FF6" w:rsidRPr="00DC057F">
        <w:rPr>
          <w:lang w:eastAsia="en-US"/>
        </w:rPr>
        <w:t>;</w:t>
      </w:r>
    </w:p>
    <w:p w14:paraId="2D67DE1C" w14:textId="642F4A5F" w:rsidR="00D77FF6" w:rsidRPr="00DC057F" w:rsidRDefault="00D77FF6" w:rsidP="00944952">
      <w:pPr>
        <w:keepNext/>
        <w:keepLines/>
        <w:ind w:firstLine="709"/>
        <w:jc w:val="both"/>
      </w:pPr>
      <w:r w:rsidRPr="00E96B47">
        <w:lastRenderedPageBreak/>
        <w:t>Ф 6-02-10 Г</w:t>
      </w:r>
      <w:r w:rsidRPr="00DC057F">
        <w:t>рафик мониторинга лиц, компетентных в принятии решений по аккредитации</w:t>
      </w:r>
      <w:r w:rsidR="00290F83" w:rsidRPr="00E96B47">
        <w:t xml:space="preserve"> </w:t>
      </w:r>
      <w:r w:rsidR="00290F83" w:rsidRPr="00DC057F">
        <w:t>органов по оценке соответствия</w:t>
      </w:r>
      <w:r w:rsidRPr="00DC057F">
        <w:t>.</w:t>
      </w:r>
    </w:p>
    <w:p w14:paraId="103EEBC0" w14:textId="4A6BB136" w:rsidR="000500FE" w:rsidRPr="00DC057F" w:rsidRDefault="0049007C" w:rsidP="00944952">
      <w:pPr>
        <w:keepNext/>
        <w:keepLines/>
        <w:ind w:firstLine="709"/>
        <w:jc w:val="both"/>
      </w:pPr>
      <w:r w:rsidRPr="00DC057F">
        <w:t>Ф 6-02-1</w:t>
      </w:r>
      <w:r w:rsidR="00F832C0" w:rsidRPr="00DC057F">
        <w:t>1</w:t>
      </w:r>
      <w:r w:rsidRPr="00DC057F">
        <w:t xml:space="preserve"> </w:t>
      </w:r>
      <w:r w:rsidR="000500FE" w:rsidRPr="00DC057F">
        <w:t>Отчет по мониторингу технических гарантов</w:t>
      </w:r>
    </w:p>
    <w:p w14:paraId="239FBB77" w14:textId="35B7456A" w:rsidR="0049007C" w:rsidRPr="00E96B47" w:rsidRDefault="000500FE" w:rsidP="00944952">
      <w:pPr>
        <w:keepNext/>
        <w:keepLines/>
        <w:ind w:firstLine="709"/>
        <w:jc w:val="both"/>
        <w:rPr>
          <w:b/>
          <w:bCs/>
          <w:lang w:eastAsia="en-US"/>
        </w:rPr>
      </w:pPr>
      <w:r w:rsidRPr="00DC057F">
        <w:t xml:space="preserve">Ф 6-02-12 </w:t>
      </w:r>
      <w:r w:rsidR="0049007C" w:rsidRPr="00DC057F">
        <w:t xml:space="preserve">Отчет </w:t>
      </w:r>
      <w:r w:rsidRPr="00DC057F">
        <w:t xml:space="preserve">по </w:t>
      </w:r>
      <w:r w:rsidR="0049007C" w:rsidRPr="00DC057F">
        <w:t>мониторинг</w:t>
      </w:r>
      <w:r w:rsidRPr="00DC057F">
        <w:t>у</w:t>
      </w:r>
      <w:r w:rsidR="0049007C" w:rsidRPr="00DC057F">
        <w:t xml:space="preserve"> организатора работ по аккредитации</w:t>
      </w:r>
    </w:p>
    <w:p w14:paraId="72983030" w14:textId="77777777" w:rsidR="00781646" w:rsidRDefault="00781646">
      <w:pPr>
        <w:rPr>
          <w:rFonts w:eastAsia="Calibri"/>
          <w:b/>
          <w:lang w:eastAsia="en-US"/>
        </w:rPr>
      </w:pPr>
      <w:bookmarkStart w:id="75" w:name="_Toc12028712"/>
      <w:bookmarkStart w:id="76" w:name="_Toc13842592"/>
      <w:r>
        <w:rPr>
          <w:b/>
        </w:rPr>
        <w:br w:type="page"/>
      </w:r>
    </w:p>
    <w:p w14:paraId="73D0F9E2" w14:textId="686E82AE" w:rsidR="00506819" w:rsidRPr="00DC057F" w:rsidRDefault="00506819" w:rsidP="00944952">
      <w:pPr>
        <w:pStyle w:val="af6"/>
        <w:keepNext/>
        <w:keepLines/>
        <w:numPr>
          <w:ilvl w:val="0"/>
          <w:numId w:val="23"/>
        </w:numPr>
        <w:tabs>
          <w:tab w:val="left" w:pos="993"/>
        </w:tabs>
        <w:spacing w:before="120" w:after="0" w:line="240" w:lineRule="auto"/>
        <w:ind w:left="0" w:firstLine="709"/>
        <w:outlineLvl w:val="0"/>
        <w:rPr>
          <w:rFonts w:ascii="Times New Roman" w:hAnsi="Times New Roman"/>
          <w:b/>
          <w:sz w:val="24"/>
          <w:szCs w:val="24"/>
        </w:rPr>
      </w:pPr>
      <w:r w:rsidRPr="00DC057F">
        <w:rPr>
          <w:rFonts w:ascii="Times New Roman" w:hAnsi="Times New Roman"/>
          <w:b/>
          <w:sz w:val="24"/>
          <w:szCs w:val="24"/>
        </w:rPr>
        <w:lastRenderedPageBreak/>
        <w:t>УПРАВЛЕНИЕ ЗАПИСЯМИ</w:t>
      </w:r>
      <w:bookmarkEnd w:id="75"/>
      <w:bookmarkEnd w:id="76"/>
      <w:r w:rsidRPr="00DC057F">
        <w:rPr>
          <w:rFonts w:ascii="Times New Roman" w:hAnsi="Times New Roman"/>
          <w:b/>
          <w:sz w:val="24"/>
          <w:szCs w:val="24"/>
        </w:rPr>
        <w:t xml:space="preserve"> </w:t>
      </w:r>
    </w:p>
    <w:p w14:paraId="330F382E" w14:textId="77777777" w:rsidR="00506819" w:rsidRPr="00DC057F" w:rsidRDefault="00506819" w:rsidP="00944952">
      <w:pPr>
        <w:pStyle w:val="HTML"/>
        <w:keepNext/>
        <w:keepLines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C057F">
        <w:rPr>
          <w:rFonts w:ascii="Times New Roman" w:hAnsi="Times New Roman" w:cs="Times New Roman"/>
          <w:color w:val="222222"/>
          <w:sz w:val="24"/>
          <w:szCs w:val="24"/>
        </w:rPr>
        <w:t xml:space="preserve">Информация об управлении записями по настоящей процедуре приведена в </w:t>
      </w:r>
      <w:r w:rsidRPr="00DC057F">
        <w:rPr>
          <w:rFonts w:ascii="Times New Roman" w:hAnsi="Times New Roman" w:cs="Times New Roman"/>
          <w:color w:val="222222"/>
          <w:sz w:val="24"/>
          <w:szCs w:val="24"/>
        </w:rPr>
        <w:br/>
        <w:t>Таблице 1.</w:t>
      </w:r>
    </w:p>
    <w:p w14:paraId="69EB17E5" w14:textId="77777777" w:rsidR="00506819" w:rsidRPr="00DC057F" w:rsidRDefault="00506819" w:rsidP="00944952">
      <w:pPr>
        <w:pStyle w:val="a9"/>
        <w:keepNext/>
        <w:keepLines/>
        <w:tabs>
          <w:tab w:val="left" w:pos="9639"/>
        </w:tabs>
        <w:ind w:firstLine="567"/>
        <w:jc w:val="right"/>
        <w:rPr>
          <w:rFonts w:ascii="Times New Roman" w:eastAsia="Calibri" w:hAnsi="Times New Roman"/>
          <w:b/>
          <w:sz w:val="24"/>
          <w:szCs w:val="24"/>
        </w:rPr>
      </w:pPr>
      <w:r w:rsidRPr="00DC057F">
        <w:rPr>
          <w:rFonts w:ascii="Times New Roman" w:hAnsi="Times New Roman"/>
          <w:b/>
          <w:sz w:val="24"/>
          <w:szCs w:val="24"/>
        </w:rPr>
        <w:t>Таблица 1 Управление записями</w:t>
      </w:r>
    </w:p>
    <w:p w14:paraId="7B00AE90" w14:textId="77777777" w:rsidR="00506819" w:rsidRPr="00DC057F" w:rsidRDefault="00506819" w:rsidP="00944952">
      <w:pPr>
        <w:pStyle w:val="a9"/>
        <w:keepNext/>
        <w:keepLines/>
        <w:tabs>
          <w:tab w:val="left" w:pos="9639"/>
        </w:tabs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22" w:tblpY="1"/>
        <w:tblOverlap w:val="never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3"/>
        <w:gridCol w:w="1327"/>
        <w:gridCol w:w="2216"/>
        <w:gridCol w:w="2356"/>
        <w:gridCol w:w="1471"/>
      </w:tblGrid>
      <w:tr w:rsidR="00506819" w:rsidRPr="00DC057F" w14:paraId="53322F2D" w14:textId="77777777" w:rsidTr="00781646">
        <w:trPr>
          <w:trHeight w:val="546"/>
          <w:tblHeader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CC9C" w14:textId="77777777" w:rsidR="00506819" w:rsidRPr="00DC057F" w:rsidRDefault="00506819" w:rsidP="00944952">
            <w:pPr>
              <w:keepNext/>
              <w:keepLines/>
              <w:jc w:val="center"/>
              <w:rPr>
                <w:b/>
              </w:rPr>
            </w:pPr>
            <w:r w:rsidRPr="00DC057F">
              <w:rPr>
                <w:b/>
              </w:rPr>
              <w:t>Наименование, вид* записи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7813" w14:textId="77777777" w:rsidR="00506819" w:rsidRPr="00DC057F" w:rsidRDefault="00506819" w:rsidP="00944952">
            <w:pPr>
              <w:keepNext/>
              <w:keepLines/>
              <w:jc w:val="center"/>
              <w:rPr>
                <w:b/>
              </w:rPr>
            </w:pPr>
            <w:r w:rsidRPr="00DC057F">
              <w:rPr>
                <w:b/>
              </w:rPr>
              <w:t>Место хранения</w:t>
            </w:r>
          </w:p>
          <w:p w14:paraId="76C67752" w14:textId="77777777" w:rsidR="00506819" w:rsidRPr="00DC057F" w:rsidRDefault="00506819" w:rsidP="00944952">
            <w:pPr>
              <w:keepNext/>
              <w:keepLines/>
              <w:jc w:val="center"/>
              <w:rPr>
                <w:b/>
              </w:rPr>
            </w:pPr>
            <w:r w:rsidRPr="00DC057F">
              <w:rPr>
                <w:b/>
              </w:rPr>
              <w:t>записи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7FE6" w14:textId="77777777" w:rsidR="00421D65" w:rsidRPr="00DC057F" w:rsidRDefault="00421D65" w:rsidP="00944952">
            <w:pPr>
              <w:keepNext/>
              <w:keepLines/>
              <w:jc w:val="center"/>
              <w:rPr>
                <w:b/>
              </w:rPr>
            </w:pPr>
            <w:r w:rsidRPr="00DC057F">
              <w:rPr>
                <w:b/>
              </w:rPr>
              <w:t xml:space="preserve">Ответственный за </w:t>
            </w:r>
          </w:p>
          <w:p w14:paraId="44235ED0" w14:textId="77777777" w:rsidR="00506819" w:rsidRPr="00DC057F" w:rsidRDefault="00421D65" w:rsidP="00944952">
            <w:pPr>
              <w:keepNext/>
              <w:keepLines/>
              <w:jc w:val="center"/>
              <w:rPr>
                <w:b/>
              </w:rPr>
            </w:pPr>
            <w:r w:rsidRPr="00DC057F">
              <w:rPr>
                <w:b/>
              </w:rPr>
              <w:t xml:space="preserve">актуализацию формы записи/ ответственный за </w:t>
            </w:r>
            <w:r w:rsidR="00951883" w:rsidRPr="00DC057F">
              <w:rPr>
                <w:b/>
              </w:rPr>
              <w:t>заполнение формы</w:t>
            </w:r>
            <w:r w:rsidRPr="00DC057F">
              <w:rPr>
                <w:b/>
              </w:rPr>
              <w:t xml:space="preserve"> записи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3D9D" w14:textId="77777777" w:rsidR="00506819" w:rsidRPr="00DC057F" w:rsidRDefault="00506819" w:rsidP="00944952">
            <w:pPr>
              <w:keepNext/>
              <w:keepLines/>
              <w:jc w:val="center"/>
              <w:rPr>
                <w:b/>
              </w:rPr>
            </w:pPr>
            <w:r w:rsidRPr="00DC057F">
              <w:rPr>
                <w:b/>
              </w:rPr>
              <w:t>Место нахождения формы записи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60AA" w14:textId="77777777" w:rsidR="00506819" w:rsidRPr="00DC057F" w:rsidRDefault="00506819" w:rsidP="00944952">
            <w:pPr>
              <w:keepNext/>
              <w:keepLines/>
              <w:jc w:val="center"/>
              <w:rPr>
                <w:b/>
              </w:rPr>
            </w:pPr>
            <w:r w:rsidRPr="00DC057F">
              <w:rPr>
                <w:b/>
              </w:rPr>
              <w:t xml:space="preserve">Срок </w:t>
            </w:r>
            <w:r w:rsidRPr="00DC057F">
              <w:rPr>
                <w:b/>
              </w:rPr>
              <w:br/>
              <w:t>хранения записи</w:t>
            </w:r>
          </w:p>
        </w:tc>
      </w:tr>
      <w:tr w:rsidR="00506819" w:rsidRPr="00DC057F" w14:paraId="2BDDC5A5" w14:textId="77777777" w:rsidTr="00781646">
        <w:trPr>
          <w:trHeight w:val="843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ADE2" w14:textId="77777777" w:rsidR="00506819" w:rsidRPr="00DC057F" w:rsidRDefault="00822776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lang w:eastAsia="en-US"/>
              </w:rPr>
              <w:t>Программа мониторинга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9D74" w14:textId="77777777" w:rsidR="00506819" w:rsidRPr="00DC057F" w:rsidRDefault="00732DE8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ООРА</w:t>
            </w:r>
            <w:r w:rsidR="00506819" w:rsidRPr="00DC057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49A1" w14:textId="4712B60C" w:rsidR="00506819" w:rsidRPr="00DC057F" w:rsidRDefault="00952D4A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ООРА/ </w:t>
            </w:r>
            <w:r w:rsidR="0034309B">
              <w:rPr>
                <w:rFonts w:eastAsia="Calibri"/>
                <w:lang w:eastAsia="en-US"/>
              </w:rPr>
              <w:t>начальник</w:t>
            </w:r>
            <w:r>
              <w:rPr>
                <w:rFonts w:eastAsia="Calibri"/>
                <w:lang w:eastAsia="en-US"/>
              </w:rPr>
              <w:t xml:space="preserve"> </w:t>
            </w:r>
            <w:r w:rsidR="007C1147" w:rsidRPr="00DC057F">
              <w:rPr>
                <w:rFonts w:eastAsia="Calibri"/>
                <w:lang w:eastAsia="en-US"/>
              </w:rPr>
              <w:t>ООРА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AA2A" w14:textId="0B97A2F7" w:rsidR="00506819" w:rsidRPr="00DC057F" w:rsidRDefault="00170061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 xml:space="preserve">ИС «Аккредитация»/ Документы СМ/ </w:t>
            </w:r>
            <w:r w:rsidR="00506819" w:rsidRPr="00DC057F">
              <w:rPr>
                <w:rFonts w:eastAsia="Calibri"/>
                <w:lang w:eastAsia="en-US"/>
              </w:rPr>
              <w:t xml:space="preserve">ДП СМ </w:t>
            </w:r>
            <w:r w:rsidR="008269C0" w:rsidRPr="00DC057F">
              <w:rPr>
                <w:rFonts w:eastAsia="Calibri"/>
                <w:lang w:eastAsia="en-US"/>
              </w:rPr>
              <w:t>6-02</w:t>
            </w:r>
            <w:r w:rsidR="00506819" w:rsidRPr="00DC057F">
              <w:rPr>
                <w:rFonts w:eastAsia="Calibri"/>
                <w:lang w:eastAsia="en-US"/>
              </w:rPr>
              <w:t xml:space="preserve"> / Формы / Ф </w:t>
            </w:r>
            <w:r w:rsidR="008269C0" w:rsidRPr="00DC057F">
              <w:rPr>
                <w:rFonts w:eastAsia="Calibri"/>
                <w:lang w:eastAsia="en-US"/>
              </w:rPr>
              <w:t>6-</w:t>
            </w:r>
            <w:r w:rsidR="00A35E7A" w:rsidRPr="00DC057F">
              <w:rPr>
                <w:rFonts w:eastAsia="Calibri"/>
                <w:lang w:eastAsia="en-US"/>
              </w:rPr>
              <w:t>02-</w:t>
            </w:r>
            <w:r w:rsidR="008269C0" w:rsidRPr="00DC057F">
              <w:rPr>
                <w:rFonts w:eastAsia="Calibri"/>
                <w:lang w:eastAsia="en-US"/>
              </w:rPr>
              <w:t>0</w:t>
            </w:r>
            <w:r w:rsidR="00A35E7A" w:rsidRPr="00DC05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1912" w14:textId="592F410B" w:rsidR="00506819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года</w:t>
            </w:r>
          </w:p>
        </w:tc>
      </w:tr>
      <w:tr w:rsidR="0034309B" w:rsidRPr="00DC057F" w14:paraId="5F9902E3" w14:textId="77777777" w:rsidTr="00781646">
        <w:trPr>
          <w:trHeight w:val="843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B53F" w14:textId="77777777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lang w:eastAsia="en-US"/>
              </w:rPr>
              <w:t xml:space="preserve">Отчет по анализу записей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FBEB" w14:textId="77777777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 xml:space="preserve">Личное дело </w:t>
            </w:r>
          </w:p>
          <w:p w14:paraId="35AD2B88" w14:textId="77777777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ЭА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CCFB" w14:textId="7DEDC9E8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 xml:space="preserve">ООРА/ </w:t>
            </w:r>
            <w:r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34B2" w14:textId="7FFB69A2" w:rsidR="0034309B" w:rsidRPr="00DC057F" w:rsidRDefault="0034309B" w:rsidP="00944952">
            <w:pPr>
              <w:keepNext/>
              <w:keepLines/>
              <w:ind w:right="-108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 xml:space="preserve">ИС «Аккредитация»/ Документы СМ/ </w:t>
            </w:r>
            <w:r w:rsidRPr="00DC057F">
              <w:rPr>
                <w:rFonts w:eastAsia="Calibri"/>
                <w:lang w:eastAsia="en-US"/>
              </w:rPr>
              <w:br/>
              <w:t xml:space="preserve">ДП СМ 6-02/ Формы / </w:t>
            </w:r>
          </w:p>
          <w:p w14:paraId="33F342F1" w14:textId="77777777" w:rsidR="0034309B" w:rsidRPr="00DC057F" w:rsidRDefault="0034309B" w:rsidP="00944952">
            <w:pPr>
              <w:keepNext/>
              <w:keepLines/>
              <w:ind w:right="-108"/>
            </w:pPr>
            <w:r w:rsidRPr="00DC057F">
              <w:rPr>
                <w:rFonts w:eastAsia="Calibri"/>
                <w:lang w:eastAsia="en-US"/>
              </w:rPr>
              <w:t>Ф 6-02-03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ECD2" w14:textId="12800E22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истечения срока хранения личного дела ЭА</w:t>
            </w:r>
          </w:p>
        </w:tc>
      </w:tr>
      <w:tr w:rsidR="0034309B" w:rsidRPr="00DC057F" w14:paraId="3C27074B" w14:textId="77777777" w:rsidTr="00781646">
        <w:trPr>
          <w:trHeight w:val="576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86FE" w14:textId="77777777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lang w:eastAsia="en-US"/>
              </w:rPr>
              <w:t>Отчет по мониторингу процесса принятия решения</w:t>
            </w:r>
            <w:r w:rsidRPr="00DC057F">
              <w:rPr>
                <w:rFonts w:eastAsia="Calibri"/>
                <w:lang w:eastAsia="en-US"/>
              </w:rPr>
              <w:t xml:space="preserve"> по аккредитации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230" w14:textId="77777777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ООРА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B533" w14:textId="6088A9E8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ООРА/ работник БГЦА</w:t>
            </w:r>
            <w:r>
              <w:rPr>
                <w:rFonts w:eastAsia="Calibri"/>
                <w:lang w:eastAsia="en-US"/>
              </w:rPr>
              <w:t>, назначенный ответственным</w:t>
            </w:r>
            <w:r w:rsidRPr="00DC057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согласно графику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E2BA" w14:textId="534D7091" w:rsidR="0034309B" w:rsidRPr="00DC057F" w:rsidRDefault="0034309B" w:rsidP="00944952">
            <w:pPr>
              <w:keepNext/>
              <w:keepLines/>
              <w:ind w:right="-108"/>
            </w:pPr>
            <w:r w:rsidRPr="00DC057F">
              <w:rPr>
                <w:rFonts w:eastAsia="Calibri"/>
                <w:lang w:eastAsia="en-US"/>
              </w:rPr>
              <w:t xml:space="preserve">ИС «Аккредитация»/ Документы СМ/ </w:t>
            </w:r>
            <w:r w:rsidRPr="00DC057F">
              <w:rPr>
                <w:rFonts w:eastAsia="Calibri"/>
                <w:lang w:eastAsia="en-US"/>
              </w:rPr>
              <w:br/>
              <w:t>ДП СМ 6-02 / Формы / Ф 6-02-06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EDC9" w14:textId="549502D1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года</w:t>
            </w:r>
          </w:p>
        </w:tc>
      </w:tr>
      <w:tr w:rsidR="0034309B" w:rsidRPr="00DC057F" w14:paraId="4189040C" w14:textId="77777777" w:rsidTr="00781646">
        <w:trPr>
          <w:trHeight w:val="843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0E4B" w14:textId="77777777" w:rsidR="0034309B" w:rsidRPr="00DC057F" w:rsidRDefault="0034309B" w:rsidP="00944952">
            <w:pPr>
              <w:keepNext/>
              <w:keepLines/>
              <w:rPr>
                <w:lang w:eastAsia="en-US"/>
              </w:rPr>
            </w:pPr>
            <w:r w:rsidRPr="00DC057F">
              <w:rPr>
                <w:lang w:eastAsia="en-US"/>
              </w:rPr>
              <w:t>Отчет по выполнению корректирующих действий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0E11" w14:textId="77777777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Личное дело ЭА/ТЭА/</w:t>
            </w:r>
          </w:p>
          <w:p w14:paraId="65F56C34" w14:textId="77777777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эксперта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F26A" w14:textId="6CB5605B" w:rsidR="0034309B" w:rsidRPr="00DC057F" w:rsidRDefault="0034309B" w:rsidP="00944952">
            <w:pPr>
              <w:keepNext/>
              <w:keepLines/>
            </w:pPr>
            <w:r w:rsidRPr="00DC057F">
              <w:rPr>
                <w:rFonts w:eastAsia="Calibri"/>
                <w:lang w:eastAsia="en-US"/>
              </w:rPr>
              <w:t xml:space="preserve">ООРА/ </w:t>
            </w:r>
            <w:r>
              <w:rPr>
                <w:rFonts w:eastAsia="Calibri"/>
                <w:lang w:eastAsia="en-US"/>
              </w:rPr>
              <w:t>наставник и начальник ООРА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ACE5" w14:textId="5031431F" w:rsidR="0034309B" w:rsidRPr="00DC057F" w:rsidRDefault="0034309B" w:rsidP="00944952">
            <w:pPr>
              <w:keepNext/>
              <w:keepLines/>
              <w:ind w:right="-108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 xml:space="preserve">ИС «Аккредитация»/ Документы СМ/ </w:t>
            </w:r>
            <w:r w:rsidRPr="00DC057F">
              <w:rPr>
                <w:rFonts w:eastAsia="Calibri"/>
                <w:lang w:eastAsia="en-US"/>
              </w:rPr>
              <w:br/>
              <w:t xml:space="preserve">ДП СМ 6-02/Формы / </w:t>
            </w:r>
          </w:p>
          <w:p w14:paraId="0E92A71C" w14:textId="77777777" w:rsidR="0034309B" w:rsidRPr="00DC057F" w:rsidRDefault="0034309B" w:rsidP="00944952">
            <w:pPr>
              <w:keepNext/>
              <w:keepLines/>
              <w:ind w:right="-108"/>
            </w:pPr>
            <w:r w:rsidRPr="00DC057F">
              <w:rPr>
                <w:rFonts w:eastAsia="Calibri"/>
                <w:lang w:eastAsia="en-US"/>
              </w:rPr>
              <w:t>Ф 6-02-08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8F73" w14:textId="72911890" w:rsidR="0034309B" w:rsidRPr="00DC057F" w:rsidRDefault="003574E1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истечения срока хранения личного дела ЭА/ТЭА/эксперта</w:t>
            </w:r>
          </w:p>
        </w:tc>
      </w:tr>
      <w:tr w:rsidR="0034309B" w:rsidRPr="00DC057F" w14:paraId="3E1A700F" w14:textId="77777777" w:rsidTr="00781646">
        <w:trPr>
          <w:trHeight w:val="843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EF6" w14:textId="77777777" w:rsidR="0034309B" w:rsidRPr="00DC057F" w:rsidRDefault="0034309B" w:rsidP="00944952">
            <w:pPr>
              <w:keepNext/>
              <w:keepLines/>
            </w:pPr>
            <w:r w:rsidRPr="00DC057F">
              <w:rPr>
                <w:lang w:eastAsia="en-US"/>
              </w:rPr>
              <w:t>Общий отчет по мониторингу персонала, участвующего в процессе аккредитации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B99" w14:textId="77777777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ООРА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BA51" w14:textId="54005798" w:rsidR="0034309B" w:rsidRPr="00DC057F" w:rsidRDefault="0034309B" w:rsidP="00944952">
            <w:pPr>
              <w:keepNext/>
              <w:keepLines/>
            </w:pPr>
            <w:r w:rsidRPr="00DC057F">
              <w:rPr>
                <w:rFonts w:eastAsia="Calibri"/>
                <w:lang w:eastAsia="en-US"/>
              </w:rPr>
              <w:t xml:space="preserve">ООРА/ </w:t>
            </w:r>
            <w:r>
              <w:rPr>
                <w:rFonts w:eastAsia="Calibri"/>
                <w:lang w:eastAsia="en-US"/>
              </w:rPr>
              <w:t>начальник ООРА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05FC" w14:textId="4D55B536" w:rsidR="0034309B" w:rsidRPr="00DC057F" w:rsidRDefault="0034309B" w:rsidP="00944952">
            <w:pPr>
              <w:keepNext/>
              <w:keepLines/>
              <w:ind w:right="-108"/>
            </w:pPr>
            <w:r w:rsidRPr="00DC057F">
              <w:rPr>
                <w:rFonts w:eastAsia="Calibri"/>
                <w:lang w:eastAsia="en-US"/>
              </w:rPr>
              <w:t>ИС «Аккредитация»/ Документы СМ/ ДП СМ 6-02 / Формы / Ф 6-02-09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7640" w14:textId="7B59E23C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года</w:t>
            </w:r>
          </w:p>
        </w:tc>
      </w:tr>
      <w:tr w:rsidR="0034309B" w:rsidRPr="00DC057F" w14:paraId="6BF2C94F" w14:textId="77777777" w:rsidTr="00781646">
        <w:trPr>
          <w:trHeight w:val="843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4F81" w14:textId="184E6901" w:rsidR="0034309B" w:rsidRPr="00DC057F" w:rsidRDefault="0034309B" w:rsidP="00944952">
            <w:pPr>
              <w:keepNext/>
              <w:keepLines/>
              <w:rPr>
                <w:lang w:eastAsia="en-US"/>
              </w:rPr>
            </w:pPr>
            <w:r w:rsidRPr="00E96B47">
              <w:t>Г</w:t>
            </w:r>
            <w:r w:rsidRPr="00DC057F">
              <w:t>рафик мониторинга лиц, компетентных в принятии решений по аккредитации</w:t>
            </w:r>
            <w:r w:rsidRPr="00E96B47">
              <w:t xml:space="preserve"> </w:t>
            </w:r>
            <w:r w:rsidRPr="00DC057F">
              <w:t>органов по оценке соответствия.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D7E4" w14:textId="49284082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ООРА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902" w14:textId="266358BE" w:rsidR="0034309B" w:rsidRPr="00DC057F" w:rsidRDefault="0034309B" w:rsidP="00944952">
            <w:pPr>
              <w:keepNext/>
              <w:keepLines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 xml:space="preserve">ООРА/ </w:t>
            </w:r>
            <w:r>
              <w:rPr>
                <w:rFonts w:eastAsia="Calibri"/>
                <w:lang w:eastAsia="en-US"/>
              </w:rPr>
              <w:t>начальник ООРА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7786" w14:textId="4D683A72" w:rsidR="0034309B" w:rsidRPr="00DC057F" w:rsidRDefault="0034309B" w:rsidP="00944952">
            <w:pPr>
              <w:keepNext/>
              <w:keepLines/>
              <w:ind w:right="-108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ИС «Аккредитация»/ Документы СМ/ ДП СМ 6-02 / Формы / Ф 6-02-</w:t>
            </w: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398E" w14:textId="6DDEFA6F" w:rsidR="0034309B" w:rsidRPr="00DC057F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года</w:t>
            </w:r>
          </w:p>
        </w:tc>
      </w:tr>
      <w:tr w:rsidR="0034309B" w:rsidRPr="00DC057F" w14:paraId="02274401" w14:textId="77777777" w:rsidTr="00781646">
        <w:trPr>
          <w:trHeight w:val="44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506" w14:textId="412A78DF" w:rsidR="0034309B" w:rsidRPr="003574E1" w:rsidRDefault="0034309B" w:rsidP="00944952">
            <w:pPr>
              <w:keepNext/>
              <w:keepLines/>
            </w:pPr>
            <w:r w:rsidRPr="00DC057F">
              <w:t>Отчет по мониторингу технических гарантов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5360" w14:textId="29E49A88" w:rsidR="0034309B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ООРА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ECD" w14:textId="420926A7" w:rsidR="0034309B" w:rsidRPr="00DC057F" w:rsidRDefault="0034309B" w:rsidP="00944952">
            <w:pPr>
              <w:keepNext/>
              <w:keepLines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 xml:space="preserve">ООРА/ </w:t>
            </w:r>
            <w:r>
              <w:rPr>
                <w:rFonts w:eastAsia="Calibri"/>
                <w:lang w:eastAsia="en-US"/>
              </w:rPr>
              <w:t>начальник ООРА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A202" w14:textId="6BA70956" w:rsidR="0034309B" w:rsidRPr="00DC057F" w:rsidRDefault="0034309B" w:rsidP="00944952">
            <w:pPr>
              <w:keepNext/>
              <w:keepLines/>
              <w:ind w:right="-108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ИС «Аккредитация»/ Документы СМ/ ДП СМ 6-02 / Формы / Ф 6-02-</w:t>
            </w: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2A88" w14:textId="6805B3DE" w:rsidR="0034309B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года</w:t>
            </w:r>
          </w:p>
        </w:tc>
      </w:tr>
      <w:tr w:rsidR="0034309B" w:rsidRPr="00DC057F" w14:paraId="5E1A8B74" w14:textId="77777777" w:rsidTr="00781646">
        <w:trPr>
          <w:trHeight w:val="301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C583" w14:textId="6BE4E256" w:rsidR="0034309B" w:rsidRPr="00DC057F" w:rsidRDefault="0034309B" w:rsidP="00944952">
            <w:pPr>
              <w:keepNext/>
              <w:keepLines/>
            </w:pPr>
            <w:r w:rsidRPr="00DC057F">
              <w:lastRenderedPageBreak/>
              <w:t>Отчет по мониторингу организатора работ по аккредитации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F8BA" w14:textId="6CAAB747" w:rsidR="0034309B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ООРА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ABA6" w14:textId="6C45FDA7" w:rsidR="0034309B" w:rsidRPr="00DC057F" w:rsidRDefault="0034309B" w:rsidP="00944952">
            <w:pPr>
              <w:keepNext/>
              <w:keepLines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 xml:space="preserve">ООРА/ </w:t>
            </w:r>
            <w:r>
              <w:rPr>
                <w:rFonts w:eastAsia="Calibri"/>
                <w:lang w:eastAsia="en-US"/>
              </w:rPr>
              <w:t>начальник ООРА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BC00" w14:textId="2C563C52" w:rsidR="0034309B" w:rsidRPr="00DC057F" w:rsidRDefault="0034309B" w:rsidP="00944952">
            <w:pPr>
              <w:keepNext/>
              <w:keepLines/>
              <w:ind w:right="-108"/>
              <w:rPr>
                <w:rFonts w:eastAsia="Calibri"/>
                <w:lang w:eastAsia="en-US"/>
              </w:rPr>
            </w:pPr>
            <w:r w:rsidRPr="00DC057F">
              <w:rPr>
                <w:rFonts w:eastAsia="Calibri"/>
                <w:lang w:eastAsia="en-US"/>
              </w:rPr>
              <w:t>ИС «Аккредитация»/ Документы СМ/ ДП СМ 6-02 / Формы / Ф 6-02-</w:t>
            </w:r>
            <w:r>
              <w:rPr>
                <w:rFonts w:eastAsia="Calibri"/>
                <w:lang w:eastAsia="en-US"/>
              </w:rPr>
              <w:t>1</w:t>
            </w:r>
            <w:r w:rsidR="003574E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046C" w14:textId="56A73762" w:rsidR="0034309B" w:rsidRDefault="0034309B" w:rsidP="00944952">
            <w:pPr>
              <w:keepNext/>
              <w:keepLines/>
              <w:tabs>
                <w:tab w:val="left" w:pos="9639"/>
              </w:tabs>
              <w:ind w:left="-57" w:right="-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года</w:t>
            </w:r>
          </w:p>
        </w:tc>
      </w:tr>
      <w:bookmarkEnd w:id="69"/>
      <w:bookmarkEnd w:id="70"/>
      <w:bookmarkEnd w:id="71"/>
      <w:bookmarkEnd w:id="72"/>
    </w:tbl>
    <w:p w14:paraId="7EBC40AF" w14:textId="77777777" w:rsidR="003574E1" w:rsidRDefault="003574E1" w:rsidP="00944952">
      <w:pPr>
        <w:keepNext/>
        <w:keepLines/>
        <w:sectPr w:rsidR="003574E1" w:rsidSect="005F45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14:paraId="78E05D04" w14:textId="77777777" w:rsidR="00FB7D06" w:rsidRPr="00DC057F" w:rsidRDefault="00FB7D06" w:rsidP="00944952">
      <w:pPr>
        <w:keepNext/>
        <w:keepLines/>
        <w:jc w:val="center"/>
        <w:rPr>
          <w:b/>
        </w:rPr>
      </w:pPr>
      <w:r w:rsidRPr="00DC057F">
        <w:rPr>
          <w:b/>
        </w:rPr>
        <w:lastRenderedPageBreak/>
        <w:t xml:space="preserve">Лист регистрации изменений </w:t>
      </w:r>
    </w:p>
    <w:p w14:paraId="525D67E6" w14:textId="77777777" w:rsidR="00FB7D06" w:rsidRPr="00DC057F" w:rsidRDefault="00FB7D06" w:rsidP="00944952">
      <w:pPr>
        <w:keepNext/>
        <w:keepLines/>
        <w:rPr>
          <w:b/>
        </w:rPr>
      </w:pPr>
    </w:p>
    <w:tbl>
      <w:tblPr>
        <w:tblStyle w:val="af4"/>
        <w:tblpPr w:leftFromText="180" w:rightFromText="180" w:vertAnchor="text" w:tblpX="108" w:tblpY="1"/>
        <w:tblOverlap w:val="never"/>
        <w:tblW w:w="4949" w:type="pct"/>
        <w:tblLook w:val="04A0" w:firstRow="1" w:lastRow="0" w:firstColumn="1" w:lastColumn="0" w:noHBand="0" w:noVBand="1"/>
      </w:tblPr>
      <w:tblGrid>
        <w:gridCol w:w="1382"/>
        <w:gridCol w:w="1562"/>
        <w:gridCol w:w="1528"/>
        <w:gridCol w:w="1438"/>
        <w:gridCol w:w="1436"/>
        <w:gridCol w:w="2266"/>
      </w:tblGrid>
      <w:tr w:rsidR="00AE419C" w:rsidRPr="00DC057F" w14:paraId="28CF3A6D" w14:textId="77777777" w:rsidTr="00AE419C">
        <w:trPr>
          <w:trHeight w:val="1513"/>
        </w:trPr>
        <w:tc>
          <w:tcPr>
            <w:tcW w:w="725" w:type="pct"/>
            <w:vAlign w:val="center"/>
          </w:tcPr>
          <w:p w14:paraId="6467CFB9" w14:textId="77777777" w:rsidR="00FB7D06" w:rsidRPr="00DC057F" w:rsidRDefault="00FB7D06" w:rsidP="00AE419C">
            <w:pPr>
              <w:keepNext/>
              <w:keepLines/>
              <w:ind w:left="-120" w:right="-158"/>
              <w:jc w:val="center"/>
            </w:pPr>
            <w:r w:rsidRPr="00DC057F">
              <w:t xml:space="preserve">Порядковый номер </w:t>
            </w:r>
            <w:r w:rsidRPr="00DC057F">
              <w:br/>
              <w:t>изменения</w:t>
            </w:r>
          </w:p>
        </w:tc>
        <w:tc>
          <w:tcPr>
            <w:tcW w:w="820" w:type="pct"/>
            <w:vAlign w:val="center"/>
          </w:tcPr>
          <w:p w14:paraId="7D98DEFE" w14:textId="77777777" w:rsidR="00FB7D06" w:rsidRPr="00DC057F" w:rsidRDefault="00FB7D06" w:rsidP="00AE419C">
            <w:pPr>
              <w:keepNext/>
              <w:keepLines/>
              <w:ind w:left="-66" w:right="-15"/>
              <w:jc w:val="center"/>
            </w:pPr>
            <w:r w:rsidRPr="00DC057F">
              <w:t>№ приказа об утверждении/ введении в действие</w:t>
            </w:r>
          </w:p>
        </w:tc>
        <w:tc>
          <w:tcPr>
            <w:tcW w:w="759" w:type="pct"/>
            <w:vAlign w:val="center"/>
          </w:tcPr>
          <w:p w14:paraId="6CAFC0F7" w14:textId="77777777" w:rsidR="00FB7D06" w:rsidRPr="00DC057F" w:rsidRDefault="00FB7D06" w:rsidP="00944952">
            <w:pPr>
              <w:keepNext/>
              <w:keepLines/>
              <w:ind w:left="-82" w:right="-108"/>
              <w:jc w:val="center"/>
            </w:pPr>
            <w:r w:rsidRPr="00DC057F">
              <w:t>Дата утверждения/</w:t>
            </w:r>
          </w:p>
          <w:p w14:paraId="2D8AA5F7" w14:textId="77777777" w:rsidR="00FB7D06" w:rsidRPr="00DC057F" w:rsidRDefault="00FB7D06" w:rsidP="00AE419C">
            <w:pPr>
              <w:keepNext/>
              <w:keepLines/>
              <w:ind w:left="-82" w:right="-108"/>
              <w:jc w:val="center"/>
            </w:pPr>
            <w:r w:rsidRPr="00DC057F">
              <w:t>введения</w:t>
            </w:r>
            <w:r w:rsidRPr="00DC057F">
              <w:br/>
              <w:t>в действие</w:t>
            </w:r>
          </w:p>
        </w:tc>
        <w:tc>
          <w:tcPr>
            <w:tcW w:w="754" w:type="pct"/>
            <w:vAlign w:val="center"/>
          </w:tcPr>
          <w:p w14:paraId="3B0DAD4D" w14:textId="77777777" w:rsidR="00FB7D06" w:rsidRPr="00DC057F" w:rsidRDefault="00FB7D06" w:rsidP="00944952">
            <w:pPr>
              <w:keepNext/>
              <w:keepLines/>
              <w:jc w:val="center"/>
            </w:pPr>
            <w:r w:rsidRPr="00DC057F">
              <w:t>Пункт измененной позиции</w:t>
            </w:r>
          </w:p>
        </w:tc>
        <w:tc>
          <w:tcPr>
            <w:tcW w:w="753" w:type="pct"/>
            <w:vAlign w:val="center"/>
          </w:tcPr>
          <w:p w14:paraId="16BE4222" w14:textId="77777777" w:rsidR="00FB7D06" w:rsidRPr="00DC057F" w:rsidRDefault="00FB7D06" w:rsidP="00944952">
            <w:pPr>
              <w:keepNext/>
              <w:keepLines/>
              <w:jc w:val="center"/>
            </w:pPr>
            <w:r w:rsidRPr="00DC057F">
              <w:t xml:space="preserve">Подпись лица, </w:t>
            </w:r>
            <w:r w:rsidRPr="00DC057F">
              <w:br/>
              <w:t>вносившего изменение</w:t>
            </w:r>
          </w:p>
        </w:tc>
        <w:tc>
          <w:tcPr>
            <w:tcW w:w="1189" w:type="pct"/>
            <w:vAlign w:val="center"/>
          </w:tcPr>
          <w:p w14:paraId="1BFBE00E" w14:textId="77777777" w:rsidR="00FB7D06" w:rsidRPr="00DC057F" w:rsidRDefault="00FB7D06" w:rsidP="00944952">
            <w:pPr>
              <w:keepNext/>
              <w:keepLines/>
              <w:jc w:val="center"/>
            </w:pPr>
            <w:r w:rsidRPr="00DC057F">
              <w:t xml:space="preserve">Расшифровка подписи </w:t>
            </w:r>
            <w:r w:rsidRPr="00DC057F">
              <w:br/>
              <w:t xml:space="preserve">лица, </w:t>
            </w:r>
            <w:r w:rsidRPr="00DC057F">
              <w:br/>
              <w:t>вносившего изменение</w:t>
            </w:r>
          </w:p>
        </w:tc>
      </w:tr>
      <w:tr w:rsidR="00AE419C" w:rsidRPr="00DC057F" w14:paraId="38061BF0" w14:textId="77777777" w:rsidTr="00AE419C">
        <w:tc>
          <w:tcPr>
            <w:tcW w:w="725" w:type="pct"/>
          </w:tcPr>
          <w:p w14:paraId="31012A0F" w14:textId="77777777" w:rsidR="00FB7D06" w:rsidRPr="00DC057F" w:rsidRDefault="00FB7D06" w:rsidP="00944952">
            <w:pPr>
              <w:keepNext/>
              <w:keepLines/>
              <w:jc w:val="center"/>
            </w:pPr>
            <w:r w:rsidRPr="00DC057F">
              <w:t>1</w:t>
            </w:r>
          </w:p>
        </w:tc>
        <w:tc>
          <w:tcPr>
            <w:tcW w:w="820" w:type="pct"/>
          </w:tcPr>
          <w:p w14:paraId="14B75FB6" w14:textId="77777777" w:rsidR="00FB7D06" w:rsidRPr="00DC057F" w:rsidRDefault="00FB7D06" w:rsidP="00944952">
            <w:pPr>
              <w:keepNext/>
              <w:keepLines/>
              <w:jc w:val="center"/>
            </w:pPr>
            <w:r w:rsidRPr="00DC057F">
              <w:t>2</w:t>
            </w:r>
          </w:p>
        </w:tc>
        <w:tc>
          <w:tcPr>
            <w:tcW w:w="759" w:type="pct"/>
          </w:tcPr>
          <w:p w14:paraId="59DF8FEC" w14:textId="77777777" w:rsidR="00FB7D06" w:rsidRPr="00DC057F" w:rsidRDefault="00FB7D06" w:rsidP="00944952">
            <w:pPr>
              <w:keepNext/>
              <w:keepLines/>
              <w:ind w:right="-108"/>
              <w:jc w:val="center"/>
            </w:pPr>
            <w:r w:rsidRPr="00DC057F">
              <w:t>3</w:t>
            </w:r>
          </w:p>
        </w:tc>
        <w:tc>
          <w:tcPr>
            <w:tcW w:w="754" w:type="pct"/>
          </w:tcPr>
          <w:p w14:paraId="70A14386" w14:textId="77777777" w:rsidR="00FB7D06" w:rsidRPr="00DC057F" w:rsidRDefault="00FB7D06" w:rsidP="00944952">
            <w:pPr>
              <w:keepNext/>
              <w:keepLines/>
              <w:jc w:val="center"/>
            </w:pPr>
            <w:r w:rsidRPr="00DC057F">
              <w:t>4</w:t>
            </w:r>
          </w:p>
        </w:tc>
        <w:tc>
          <w:tcPr>
            <w:tcW w:w="753" w:type="pct"/>
          </w:tcPr>
          <w:p w14:paraId="75A85001" w14:textId="77777777" w:rsidR="00FB7D06" w:rsidRPr="00DC057F" w:rsidRDefault="00FB7D06" w:rsidP="00944952">
            <w:pPr>
              <w:keepNext/>
              <w:keepLines/>
              <w:jc w:val="center"/>
            </w:pPr>
            <w:r w:rsidRPr="00DC057F">
              <w:t>5</w:t>
            </w:r>
          </w:p>
        </w:tc>
        <w:tc>
          <w:tcPr>
            <w:tcW w:w="1189" w:type="pct"/>
          </w:tcPr>
          <w:p w14:paraId="55123EF5" w14:textId="77777777" w:rsidR="00FB7D06" w:rsidRPr="00DC057F" w:rsidRDefault="00FB7D06" w:rsidP="00944952">
            <w:pPr>
              <w:keepNext/>
              <w:keepLines/>
              <w:jc w:val="center"/>
            </w:pPr>
            <w:r w:rsidRPr="00DC057F">
              <w:t>6</w:t>
            </w:r>
          </w:p>
        </w:tc>
      </w:tr>
      <w:tr w:rsidR="00AE419C" w:rsidRPr="00DC057F" w14:paraId="47A6A3E5" w14:textId="77777777" w:rsidTr="00AE419C">
        <w:tc>
          <w:tcPr>
            <w:tcW w:w="725" w:type="pct"/>
          </w:tcPr>
          <w:p w14:paraId="5D6AA558" w14:textId="7A20A3CD" w:rsidR="00FB7D06" w:rsidRPr="00DC057F" w:rsidRDefault="00AE419C" w:rsidP="00944952">
            <w:pPr>
              <w:keepNext/>
              <w:keepLines/>
              <w:jc w:val="center"/>
            </w:pPr>
            <w:r>
              <w:t>1</w:t>
            </w:r>
          </w:p>
        </w:tc>
        <w:tc>
          <w:tcPr>
            <w:tcW w:w="820" w:type="pct"/>
          </w:tcPr>
          <w:p w14:paraId="5F561508" w14:textId="00F0FDCF" w:rsidR="00FB7D06" w:rsidRPr="00DC057F" w:rsidRDefault="003E38C7" w:rsidP="00944952">
            <w:pPr>
              <w:keepNext/>
              <w:keepLines/>
              <w:jc w:val="center"/>
            </w:pPr>
            <w:r>
              <w:t>№52 от 15.04.2024</w:t>
            </w:r>
          </w:p>
        </w:tc>
        <w:tc>
          <w:tcPr>
            <w:tcW w:w="759" w:type="pct"/>
          </w:tcPr>
          <w:p w14:paraId="0471BB9C" w14:textId="39ADF5D9" w:rsidR="00FB7D06" w:rsidRPr="00DC057F" w:rsidRDefault="003E38C7" w:rsidP="00944952">
            <w:pPr>
              <w:keepNext/>
              <w:keepLines/>
              <w:ind w:right="-108"/>
              <w:jc w:val="center"/>
            </w:pPr>
            <w:r>
              <w:t>22.04.2024</w:t>
            </w:r>
          </w:p>
        </w:tc>
        <w:tc>
          <w:tcPr>
            <w:tcW w:w="754" w:type="pct"/>
          </w:tcPr>
          <w:p w14:paraId="1A371223" w14:textId="39DDF4E0" w:rsidR="00FB7D06" w:rsidRPr="00DC057F" w:rsidRDefault="00AE419C" w:rsidP="00944952">
            <w:pPr>
              <w:keepNext/>
              <w:keepLines/>
              <w:jc w:val="center"/>
            </w:pPr>
            <w:r>
              <w:t>5.2, 5.4, 5.6, 6.1.3, 6.2.3, 6.2.6, 6.2.7, 6.3.1, 6.3.2, 7, 8</w:t>
            </w:r>
          </w:p>
        </w:tc>
        <w:tc>
          <w:tcPr>
            <w:tcW w:w="753" w:type="pct"/>
          </w:tcPr>
          <w:p w14:paraId="4DBF809C" w14:textId="77777777" w:rsidR="00FB7D06" w:rsidRPr="00DC057F" w:rsidRDefault="00FB7D06" w:rsidP="00944952">
            <w:pPr>
              <w:keepNext/>
              <w:keepLines/>
              <w:jc w:val="center"/>
            </w:pPr>
          </w:p>
        </w:tc>
        <w:tc>
          <w:tcPr>
            <w:tcW w:w="1189" w:type="pct"/>
          </w:tcPr>
          <w:p w14:paraId="46B5CDD8" w14:textId="09B1583E" w:rsidR="00FB7D06" w:rsidRPr="00DC057F" w:rsidRDefault="00AE419C" w:rsidP="00944952">
            <w:pPr>
              <w:keepNext/>
              <w:keepLines/>
              <w:jc w:val="center"/>
            </w:pPr>
            <w:r>
              <w:t>Л.А.Старовыборная</w:t>
            </w:r>
          </w:p>
        </w:tc>
      </w:tr>
      <w:tr w:rsidR="00637AEC" w:rsidRPr="00DC057F" w14:paraId="7C27FE12" w14:textId="77777777" w:rsidTr="00AE419C">
        <w:tc>
          <w:tcPr>
            <w:tcW w:w="725" w:type="pct"/>
          </w:tcPr>
          <w:p w14:paraId="622B6DB2" w14:textId="626D771D" w:rsidR="00637AEC" w:rsidRDefault="00637AEC" w:rsidP="00944952">
            <w:pPr>
              <w:keepNext/>
              <w:keepLines/>
              <w:jc w:val="center"/>
            </w:pPr>
            <w:r>
              <w:t>2</w:t>
            </w:r>
          </w:p>
        </w:tc>
        <w:tc>
          <w:tcPr>
            <w:tcW w:w="820" w:type="pct"/>
          </w:tcPr>
          <w:p w14:paraId="371C26FF" w14:textId="1B63B368" w:rsidR="00637AEC" w:rsidRDefault="00B52C66" w:rsidP="00944952">
            <w:pPr>
              <w:keepNext/>
              <w:keepLines/>
              <w:jc w:val="center"/>
            </w:pPr>
            <w:r>
              <w:t>№66 от 22.05.2024</w:t>
            </w:r>
          </w:p>
        </w:tc>
        <w:tc>
          <w:tcPr>
            <w:tcW w:w="759" w:type="pct"/>
          </w:tcPr>
          <w:p w14:paraId="2B54D2B3" w14:textId="77777777" w:rsidR="00637AEC" w:rsidRDefault="00B52C66" w:rsidP="00944952">
            <w:pPr>
              <w:keepNext/>
              <w:keepLines/>
              <w:ind w:right="-108"/>
              <w:jc w:val="center"/>
            </w:pPr>
            <w:r>
              <w:t>22.05.2024/</w:t>
            </w:r>
          </w:p>
          <w:p w14:paraId="4E10DC9A" w14:textId="40F8893D" w:rsidR="00B52C66" w:rsidRDefault="00B52C66" w:rsidP="00944952">
            <w:pPr>
              <w:keepNext/>
              <w:keepLines/>
              <w:ind w:right="-108"/>
              <w:jc w:val="center"/>
            </w:pPr>
            <w:r>
              <w:t>03.06.2024</w:t>
            </w:r>
          </w:p>
        </w:tc>
        <w:tc>
          <w:tcPr>
            <w:tcW w:w="754" w:type="pct"/>
          </w:tcPr>
          <w:p w14:paraId="77EBE339" w14:textId="355F95BD" w:rsidR="00637AEC" w:rsidRDefault="00512FF2" w:rsidP="00637AEC">
            <w:pPr>
              <w:keepNext/>
              <w:keepLines/>
              <w:jc w:val="center"/>
            </w:pPr>
            <w:r>
              <w:t>6.1.5</w:t>
            </w:r>
          </w:p>
        </w:tc>
        <w:tc>
          <w:tcPr>
            <w:tcW w:w="753" w:type="pct"/>
          </w:tcPr>
          <w:p w14:paraId="2F78F566" w14:textId="77777777" w:rsidR="00637AEC" w:rsidRPr="00DC057F" w:rsidRDefault="00637AEC" w:rsidP="00944952">
            <w:pPr>
              <w:keepNext/>
              <w:keepLines/>
              <w:jc w:val="center"/>
            </w:pPr>
          </w:p>
        </w:tc>
        <w:tc>
          <w:tcPr>
            <w:tcW w:w="1189" w:type="pct"/>
          </w:tcPr>
          <w:p w14:paraId="4E6B0EEA" w14:textId="0F8F6437" w:rsidR="00637AEC" w:rsidRDefault="00637AEC" w:rsidP="00944952">
            <w:pPr>
              <w:keepNext/>
              <w:keepLines/>
              <w:jc w:val="center"/>
            </w:pPr>
            <w:r>
              <w:t>Н.В.Кравченко</w:t>
            </w:r>
          </w:p>
        </w:tc>
      </w:tr>
    </w:tbl>
    <w:p w14:paraId="47745C77" w14:textId="77777777" w:rsidR="00FB7D06" w:rsidRDefault="00FB7D06" w:rsidP="00944952">
      <w:pPr>
        <w:keepNext/>
        <w:keepLines/>
        <w:rPr>
          <w:b/>
          <w:bCs/>
        </w:rPr>
      </w:pPr>
    </w:p>
    <w:sectPr w:rsidR="00FB7D06" w:rsidSect="005F4580">
      <w:pgSz w:w="11906" w:h="16838" w:code="9"/>
      <w:pgMar w:top="851" w:right="566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C99A" w14:textId="77777777" w:rsidR="003B5324" w:rsidRDefault="003B5324" w:rsidP="00444914">
      <w:r>
        <w:separator/>
      </w:r>
    </w:p>
  </w:endnote>
  <w:endnote w:type="continuationSeparator" w:id="0">
    <w:p w14:paraId="0A0F689B" w14:textId="77777777" w:rsidR="003B5324" w:rsidRDefault="003B5324" w:rsidP="0044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MA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7E81" w14:textId="77777777" w:rsidR="00786331" w:rsidRPr="00F954A4" w:rsidRDefault="00786331">
    <w:pPr>
      <w:tabs>
        <w:tab w:val="left" w:pos="3183"/>
        <w:tab w:val="left" w:pos="4389"/>
        <w:tab w:val="left" w:pos="6665"/>
        <w:tab w:val="left" w:pos="7041"/>
        <w:tab w:val="left" w:pos="8415"/>
      </w:tabs>
      <w:rPr>
        <w:sz w:val="2"/>
        <w:szCs w:val="2"/>
      </w:rPr>
    </w:pPr>
  </w:p>
  <w:tbl>
    <w:tblPr>
      <w:tblStyle w:val="af4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813"/>
    </w:tblGrid>
    <w:tr w:rsidR="00786331" w14:paraId="4D9D2165" w14:textId="77777777" w:rsidTr="00DA10AB">
      <w:tc>
        <w:tcPr>
          <w:tcW w:w="4927" w:type="dxa"/>
        </w:tcPr>
        <w:p w14:paraId="2564E0B3" w14:textId="3A626E43" w:rsidR="00786331" w:rsidRDefault="00786331">
          <w:pPr>
            <w:tabs>
              <w:tab w:val="left" w:pos="3183"/>
              <w:tab w:val="left" w:pos="4389"/>
              <w:tab w:val="left" w:pos="6665"/>
              <w:tab w:val="left" w:pos="7041"/>
              <w:tab w:val="left" w:pos="8415"/>
            </w:tabs>
            <w:rPr>
              <w:sz w:val="18"/>
              <w:szCs w:val="18"/>
            </w:rPr>
          </w:pPr>
          <w:r w:rsidRPr="00545D58">
            <w:rPr>
              <w:sz w:val="18"/>
              <w:szCs w:val="18"/>
            </w:rPr>
            <w:t xml:space="preserve">Редакция </w:t>
          </w:r>
          <w:r>
            <w:rPr>
              <w:sz w:val="18"/>
              <w:szCs w:val="18"/>
            </w:rPr>
            <w:t>0</w:t>
          </w:r>
          <w:r w:rsidR="009F7CB9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 xml:space="preserve"> с</w:t>
          </w:r>
          <w:r w:rsidR="00781646">
            <w:rPr>
              <w:sz w:val="18"/>
              <w:szCs w:val="18"/>
            </w:rPr>
            <w:t xml:space="preserve"> </w:t>
          </w:r>
          <w:r w:rsidR="00585D97" w:rsidRPr="00585D97">
            <w:rPr>
              <w:sz w:val="18"/>
              <w:szCs w:val="18"/>
            </w:rPr>
            <w:t>23.01.2024</w:t>
          </w:r>
          <w:r w:rsidR="003066A5">
            <w:rPr>
              <w:sz w:val="18"/>
              <w:szCs w:val="18"/>
            </w:rPr>
            <w:t xml:space="preserve">, изм. </w:t>
          </w:r>
          <w:r w:rsidR="00637AEC">
            <w:rPr>
              <w:sz w:val="18"/>
              <w:szCs w:val="18"/>
            </w:rPr>
            <w:t>2</w:t>
          </w:r>
          <w:r w:rsidR="003066A5">
            <w:rPr>
              <w:sz w:val="18"/>
              <w:szCs w:val="18"/>
            </w:rPr>
            <w:t xml:space="preserve"> с </w:t>
          </w:r>
          <w:r w:rsidR="00637AEC">
            <w:rPr>
              <w:sz w:val="18"/>
              <w:szCs w:val="18"/>
            </w:rPr>
            <w:t>03</w:t>
          </w:r>
          <w:r w:rsidR="003066A5">
            <w:rPr>
              <w:sz w:val="18"/>
              <w:szCs w:val="18"/>
            </w:rPr>
            <w:t>.0</w:t>
          </w:r>
          <w:r w:rsidR="00637AEC">
            <w:rPr>
              <w:sz w:val="18"/>
              <w:szCs w:val="18"/>
            </w:rPr>
            <w:t>6</w:t>
          </w:r>
          <w:r w:rsidR="003066A5">
            <w:rPr>
              <w:sz w:val="18"/>
              <w:szCs w:val="18"/>
            </w:rPr>
            <w:t>.2024</w:t>
          </w:r>
        </w:p>
      </w:tc>
      <w:tc>
        <w:tcPr>
          <w:tcW w:w="4928" w:type="dxa"/>
        </w:tcPr>
        <w:p w14:paraId="2A0CF198" w14:textId="77777777" w:rsidR="00786331" w:rsidRDefault="005D7EE5" w:rsidP="00DA10AB">
          <w:pPr>
            <w:tabs>
              <w:tab w:val="left" w:pos="3183"/>
              <w:tab w:val="left" w:pos="4389"/>
              <w:tab w:val="left" w:pos="6665"/>
              <w:tab w:val="left" w:pos="7041"/>
              <w:tab w:val="left" w:pos="8415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Стр.</w:t>
          </w:r>
          <w:r w:rsidR="00786331" w:rsidRPr="00545D58">
            <w:rPr>
              <w:sz w:val="18"/>
              <w:szCs w:val="18"/>
            </w:rPr>
            <w:t xml:space="preserve"> </w:t>
          </w:r>
          <w:r w:rsidR="00786331" w:rsidRPr="00545D58">
            <w:rPr>
              <w:sz w:val="18"/>
              <w:szCs w:val="18"/>
            </w:rPr>
            <w:fldChar w:fldCharType="begin"/>
          </w:r>
          <w:r w:rsidR="00786331" w:rsidRPr="00545D58">
            <w:rPr>
              <w:sz w:val="18"/>
              <w:szCs w:val="18"/>
            </w:rPr>
            <w:instrText xml:space="preserve"> PAGE </w:instrText>
          </w:r>
          <w:r w:rsidR="00786331" w:rsidRPr="00545D58">
            <w:rPr>
              <w:sz w:val="18"/>
              <w:szCs w:val="18"/>
            </w:rPr>
            <w:fldChar w:fldCharType="separate"/>
          </w:r>
          <w:r w:rsidR="00595E69">
            <w:rPr>
              <w:noProof/>
              <w:sz w:val="18"/>
              <w:szCs w:val="18"/>
            </w:rPr>
            <w:t>13</w:t>
          </w:r>
          <w:r w:rsidR="00786331" w:rsidRPr="00545D58">
            <w:rPr>
              <w:sz w:val="18"/>
              <w:szCs w:val="18"/>
            </w:rPr>
            <w:fldChar w:fldCharType="end"/>
          </w:r>
          <w:r w:rsidR="00786331" w:rsidRPr="00545D58">
            <w:rPr>
              <w:sz w:val="18"/>
              <w:szCs w:val="18"/>
            </w:rPr>
            <w:t xml:space="preserve"> из </w:t>
          </w:r>
          <w:r w:rsidR="00786331" w:rsidRPr="00545D58">
            <w:rPr>
              <w:sz w:val="18"/>
              <w:szCs w:val="18"/>
            </w:rPr>
            <w:fldChar w:fldCharType="begin"/>
          </w:r>
          <w:r w:rsidR="00786331" w:rsidRPr="00545D58">
            <w:rPr>
              <w:sz w:val="18"/>
              <w:szCs w:val="18"/>
            </w:rPr>
            <w:instrText xml:space="preserve"> NUMPAGES </w:instrText>
          </w:r>
          <w:r w:rsidR="00786331" w:rsidRPr="00545D58">
            <w:rPr>
              <w:sz w:val="18"/>
              <w:szCs w:val="18"/>
            </w:rPr>
            <w:fldChar w:fldCharType="separate"/>
          </w:r>
          <w:r w:rsidR="00595E69">
            <w:rPr>
              <w:noProof/>
              <w:sz w:val="18"/>
              <w:szCs w:val="18"/>
            </w:rPr>
            <w:t>13</w:t>
          </w:r>
          <w:r w:rsidR="00786331" w:rsidRPr="00545D58">
            <w:rPr>
              <w:sz w:val="18"/>
              <w:szCs w:val="18"/>
            </w:rPr>
            <w:fldChar w:fldCharType="end"/>
          </w:r>
        </w:p>
      </w:tc>
    </w:tr>
  </w:tbl>
  <w:p w14:paraId="2016FCFB" w14:textId="77777777" w:rsidR="00786331" w:rsidRPr="00210F8E" w:rsidRDefault="00786331" w:rsidP="002B1087">
    <w:pPr>
      <w:pStyle w:val="ac"/>
      <w:tabs>
        <w:tab w:val="center" w:pos="4961"/>
        <w:tab w:val="right" w:pos="9922"/>
      </w:tabs>
      <w:ind w:hanging="284"/>
      <w:jc w:val="righ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BDA9" w14:textId="2BEC921D" w:rsidR="00786331" w:rsidRPr="00FD30E4" w:rsidRDefault="00786331" w:rsidP="00FD30E4">
    <w:pPr>
      <w:pStyle w:val="ac"/>
      <w:jc w:val="center"/>
      <w:rPr>
        <w:b/>
      </w:rPr>
    </w:pPr>
    <w:r w:rsidRPr="00FD30E4">
      <w:rPr>
        <w:b/>
      </w:rPr>
      <w:t>Минск, 20</w:t>
    </w:r>
    <w:r w:rsidR="00E41596">
      <w:rPr>
        <w:b/>
      </w:rPr>
      <w:t>2</w:t>
    </w:r>
    <w:r w:rsidR="00F94FB5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0F2DE" w14:textId="77777777" w:rsidR="003B5324" w:rsidRDefault="003B5324" w:rsidP="00444914">
      <w:r>
        <w:separator/>
      </w:r>
    </w:p>
  </w:footnote>
  <w:footnote w:type="continuationSeparator" w:id="0">
    <w:p w14:paraId="72BEC804" w14:textId="77777777" w:rsidR="003B5324" w:rsidRDefault="003B5324" w:rsidP="0044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4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"/>
      <w:gridCol w:w="8965"/>
    </w:tblGrid>
    <w:tr w:rsidR="00786331" w14:paraId="0E83491E" w14:textId="77777777" w:rsidTr="00951883">
      <w:tc>
        <w:tcPr>
          <w:tcW w:w="675" w:type="dxa"/>
        </w:tcPr>
        <w:p w14:paraId="4CE2C678" w14:textId="77777777" w:rsidR="00786331" w:rsidRDefault="00786331" w:rsidP="00041F4F">
          <w:pPr>
            <w:pStyle w:val="a3"/>
            <w:tabs>
              <w:tab w:val="center" w:pos="4961"/>
              <w:tab w:val="right" w:pos="9922"/>
            </w:tabs>
            <w:rPr>
              <w:sz w:val="20"/>
            </w:rPr>
          </w:pPr>
          <w:r w:rsidRPr="0085239C">
            <w:rPr>
              <w:noProof/>
              <w:sz w:val="20"/>
            </w:rPr>
            <w:drawing>
              <wp:inline distT="0" distB="0" distL="0" distR="0" wp14:anchorId="4819989A" wp14:editId="190022F1">
                <wp:extent cx="252294" cy="316800"/>
                <wp:effectExtent l="19050" t="0" r="0" b="0"/>
                <wp:docPr id="36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  <w:vAlign w:val="bottom"/>
        </w:tcPr>
        <w:p w14:paraId="32E4CC6D" w14:textId="2AA17ED0" w:rsidR="00786331" w:rsidRDefault="00786331">
          <w:pPr>
            <w:pStyle w:val="a3"/>
            <w:tabs>
              <w:tab w:val="center" w:pos="4961"/>
              <w:tab w:val="right" w:pos="9922"/>
            </w:tabs>
            <w:jc w:val="right"/>
            <w:rPr>
              <w:sz w:val="20"/>
            </w:rPr>
          </w:pPr>
          <w:r w:rsidRPr="00E56D63">
            <w:rPr>
              <w:b/>
              <w:sz w:val="22"/>
              <w:szCs w:val="22"/>
            </w:rPr>
            <w:t>ДП СМ</w:t>
          </w:r>
          <w:r>
            <w:rPr>
              <w:b/>
              <w:sz w:val="22"/>
              <w:szCs w:val="22"/>
            </w:rPr>
            <w:t xml:space="preserve"> 6-02-</w:t>
          </w:r>
          <w:r w:rsidRPr="00951883">
            <w:rPr>
              <w:b/>
            </w:rPr>
            <w:t>20</w:t>
          </w:r>
          <w:r w:rsidR="009F7CB9">
            <w:rPr>
              <w:b/>
            </w:rPr>
            <w:t>2</w:t>
          </w:r>
          <w:r w:rsidR="00F94FB5">
            <w:rPr>
              <w:b/>
            </w:rPr>
            <w:t>4</w:t>
          </w:r>
        </w:p>
      </w:tc>
    </w:tr>
  </w:tbl>
  <w:p w14:paraId="5D98BD5E" w14:textId="77777777" w:rsidR="00786331" w:rsidRPr="00BF2CE3" w:rsidRDefault="00786331" w:rsidP="00D57091">
    <w:pPr>
      <w:pStyle w:val="a3"/>
      <w:tabs>
        <w:tab w:val="center" w:pos="4961"/>
        <w:tab w:val="right" w:pos="9922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Layout w:type="fixed"/>
      <w:tblLook w:val="04A0" w:firstRow="1" w:lastRow="0" w:firstColumn="1" w:lastColumn="0" w:noHBand="0" w:noVBand="1"/>
    </w:tblPr>
    <w:tblGrid>
      <w:gridCol w:w="993"/>
      <w:gridCol w:w="8931"/>
    </w:tblGrid>
    <w:tr w:rsidR="00786331" w:rsidRPr="00AA2CE3" w14:paraId="16B0DD9C" w14:textId="77777777" w:rsidTr="00121136">
      <w:tc>
        <w:tcPr>
          <w:tcW w:w="993" w:type="dxa"/>
          <w:vAlign w:val="center"/>
        </w:tcPr>
        <w:p w14:paraId="2336E7A1" w14:textId="77777777" w:rsidR="00786331" w:rsidRPr="00AA2CE3" w:rsidRDefault="00786331" w:rsidP="00121136">
          <w:pPr>
            <w:pStyle w:val="a9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A2CE3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3549269B" wp14:editId="525AE4D8">
                <wp:extent cx="379563" cy="476887"/>
                <wp:effectExtent l="0" t="0" r="1905" b="0"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480" cy="479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center"/>
        </w:tcPr>
        <w:p w14:paraId="0C60C496" w14:textId="77777777" w:rsidR="00786331" w:rsidRPr="00AA2CE3" w:rsidRDefault="00786331" w:rsidP="00121136">
          <w:pPr>
            <w:pStyle w:val="a9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A2CE3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776271B3" w14:textId="77777777" w:rsidR="00786331" w:rsidRPr="00AA2CE3" w:rsidRDefault="00786331" w:rsidP="00121136">
          <w:pPr>
            <w:pStyle w:val="a9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A2CE3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326DA2" w14:textId="77777777" w:rsidR="00786331" w:rsidRDefault="00786331" w:rsidP="00FD30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69B5"/>
    <w:multiLevelType w:val="hybridMultilevel"/>
    <w:tmpl w:val="2850EE5A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C6539"/>
    <w:multiLevelType w:val="hybridMultilevel"/>
    <w:tmpl w:val="08C277DC"/>
    <w:lvl w:ilvl="0" w:tplc="598CD2BC">
      <w:start w:val="1"/>
      <w:numFmt w:val="decimal"/>
      <w:lvlText w:val="6.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C671D"/>
    <w:multiLevelType w:val="hybridMultilevel"/>
    <w:tmpl w:val="7696BC2A"/>
    <w:lvl w:ilvl="0" w:tplc="598CD2BC">
      <w:start w:val="1"/>
      <w:numFmt w:val="decimal"/>
      <w:lvlText w:val="6.4.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26755C"/>
    <w:multiLevelType w:val="hybridMultilevel"/>
    <w:tmpl w:val="2E78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47718"/>
    <w:multiLevelType w:val="hybridMultilevel"/>
    <w:tmpl w:val="A6860E46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905E2"/>
    <w:multiLevelType w:val="hybridMultilevel"/>
    <w:tmpl w:val="7744EBE4"/>
    <w:lvl w:ilvl="0" w:tplc="27CE4C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0F7172D"/>
    <w:multiLevelType w:val="hybridMultilevel"/>
    <w:tmpl w:val="904E630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220EA"/>
    <w:multiLevelType w:val="hybridMultilevel"/>
    <w:tmpl w:val="B92C7A5C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1F675E"/>
    <w:multiLevelType w:val="hybridMultilevel"/>
    <w:tmpl w:val="47DA0062"/>
    <w:lvl w:ilvl="0" w:tplc="E64A6ADC">
      <w:start w:val="1"/>
      <w:numFmt w:val="decimal"/>
      <w:lvlText w:val="6.7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4965A6"/>
    <w:multiLevelType w:val="hybridMultilevel"/>
    <w:tmpl w:val="05C23F22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81DA5"/>
    <w:multiLevelType w:val="hybridMultilevel"/>
    <w:tmpl w:val="9572A328"/>
    <w:lvl w:ilvl="0" w:tplc="D234A69A">
      <w:start w:val="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13FD3"/>
    <w:multiLevelType w:val="multilevel"/>
    <w:tmpl w:val="625CD5DE"/>
    <w:lvl w:ilvl="0">
      <w:start w:val="1"/>
      <w:numFmt w:val="decimal"/>
      <w:lvlText w:val="%1"/>
      <w:lvlJc w:val="left"/>
      <w:pPr>
        <w:ind w:left="107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287" w:hanging="3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17DD3796"/>
    <w:multiLevelType w:val="hybridMultilevel"/>
    <w:tmpl w:val="5A1A0322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2C11B7"/>
    <w:multiLevelType w:val="hybridMultilevel"/>
    <w:tmpl w:val="A7F4E626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471C18"/>
    <w:multiLevelType w:val="hybridMultilevel"/>
    <w:tmpl w:val="D9C60AC8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BEE2A83"/>
    <w:multiLevelType w:val="hybridMultilevel"/>
    <w:tmpl w:val="425E6340"/>
    <w:lvl w:ilvl="0" w:tplc="2DCE8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D950C00"/>
    <w:multiLevelType w:val="hybridMultilevel"/>
    <w:tmpl w:val="1CD8D2A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E5012"/>
    <w:multiLevelType w:val="hybridMultilevel"/>
    <w:tmpl w:val="86AE2190"/>
    <w:lvl w:ilvl="0" w:tplc="E696C68E">
      <w:start w:val="1"/>
      <w:numFmt w:val="decimal"/>
      <w:lvlText w:val="6.6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177D15"/>
    <w:multiLevelType w:val="hybridMultilevel"/>
    <w:tmpl w:val="C01211B0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31A4603"/>
    <w:multiLevelType w:val="hybridMultilevel"/>
    <w:tmpl w:val="2D72FA4C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37C0A7E"/>
    <w:multiLevelType w:val="hybridMultilevel"/>
    <w:tmpl w:val="6F62792A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F6045"/>
    <w:multiLevelType w:val="hybridMultilevel"/>
    <w:tmpl w:val="1B285030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7441CBC"/>
    <w:multiLevelType w:val="hybridMultilevel"/>
    <w:tmpl w:val="1FCAD968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A7EBE"/>
    <w:multiLevelType w:val="hybridMultilevel"/>
    <w:tmpl w:val="4F246A68"/>
    <w:lvl w:ilvl="0" w:tplc="D376F564">
      <w:start w:val="1"/>
      <w:numFmt w:val="bullet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4" w15:restartNumberingAfterBreak="0">
    <w:nsid w:val="2A0B2A1C"/>
    <w:multiLevelType w:val="hybridMultilevel"/>
    <w:tmpl w:val="751AF9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A3C07AF"/>
    <w:multiLevelType w:val="hybridMultilevel"/>
    <w:tmpl w:val="CA328114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A774638"/>
    <w:multiLevelType w:val="hybridMultilevel"/>
    <w:tmpl w:val="07E42004"/>
    <w:lvl w:ilvl="0" w:tplc="BB589422">
      <w:start w:val="1"/>
      <w:numFmt w:val="decimal"/>
      <w:lvlText w:val="6.3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BB172B5"/>
    <w:multiLevelType w:val="hybridMultilevel"/>
    <w:tmpl w:val="C0643656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BC572C6"/>
    <w:multiLevelType w:val="hybridMultilevel"/>
    <w:tmpl w:val="4906EA2E"/>
    <w:lvl w:ilvl="0" w:tplc="2DCE8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CD110BF"/>
    <w:multiLevelType w:val="hybridMultilevel"/>
    <w:tmpl w:val="D590B538"/>
    <w:lvl w:ilvl="0" w:tplc="5672D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FC2642B"/>
    <w:multiLevelType w:val="hybridMultilevel"/>
    <w:tmpl w:val="22D476C4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0382349"/>
    <w:multiLevelType w:val="multilevel"/>
    <w:tmpl w:val="362ED4E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4.3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4.2.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332B4698"/>
    <w:multiLevelType w:val="hybridMultilevel"/>
    <w:tmpl w:val="E30E4FA0"/>
    <w:lvl w:ilvl="0" w:tplc="2DCE8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3A50A13"/>
    <w:multiLevelType w:val="hybridMultilevel"/>
    <w:tmpl w:val="6A84D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5B3D5F"/>
    <w:multiLevelType w:val="hybridMultilevel"/>
    <w:tmpl w:val="58504B94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91A6BB9"/>
    <w:multiLevelType w:val="hybridMultilevel"/>
    <w:tmpl w:val="FB626240"/>
    <w:lvl w:ilvl="0" w:tplc="F2CADB9E">
      <w:start w:val="1"/>
      <w:numFmt w:val="decimal"/>
      <w:lvlText w:val="6.%1 "/>
      <w:lvlJc w:val="left"/>
      <w:pPr>
        <w:ind w:left="1429" w:hanging="360"/>
      </w:pPr>
      <w:rPr>
        <w:rFonts w:hint="default"/>
        <w:b/>
        <w:color w:val="auto"/>
      </w:rPr>
    </w:lvl>
    <w:lvl w:ilvl="1" w:tplc="5746B37A">
      <w:start w:val="1"/>
      <w:numFmt w:val="decimal"/>
      <w:lvlText w:val="6.%2."/>
      <w:lvlJc w:val="left"/>
      <w:pPr>
        <w:ind w:left="1068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94C514C"/>
    <w:multiLevelType w:val="hybridMultilevel"/>
    <w:tmpl w:val="13248CF8"/>
    <w:lvl w:ilvl="0" w:tplc="2DCE8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2A0CFA"/>
    <w:multiLevelType w:val="hybridMultilevel"/>
    <w:tmpl w:val="FC74AB5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7F6D64"/>
    <w:multiLevelType w:val="hybridMultilevel"/>
    <w:tmpl w:val="D51875A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4C4188"/>
    <w:multiLevelType w:val="hybridMultilevel"/>
    <w:tmpl w:val="61CE8E08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415C31A0"/>
    <w:multiLevelType w:val="hybridMultilevel"/>
    <w:tmpl w:val="E1C4E1CE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22955B9"/>
    <w:multiLevelType w:val="hybridMultilevel"/>
    <w:tmpl w:val="57BC369A"/>
    <w:lvl w:ilvl="0" w:tplc="BD40E09C">
      <w:start w:val="1"/>
      <w:numFmt w:val="decimal"/>
      <w:lvlText w:val="6.2.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44442804"/>
    <w:multiLevelType w:val="hybridMultilevel"/>
    <w:tmpl w:val="C70828EA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5047CA7"/>
    <w:multiLevelType w:val="multilevel"/>
    <w:tmpl w:val="6AEEA0E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6.2.1.%4"/>
      <w:lvlJc w:val="left"/>
      <w:pPr>
        <w:ind w:left="1569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4" w15:restartNumberingAfterBreak="0">
    <w:nsid w:val="4B29212F"/>
    <w:multiLevelType w:val="hybridMultilevel"/>
    <w:tmpl w:val="49ACB81A"/>
    <w:lvl w:ilvl="0" w:tplc="D20CC166">
      <w:start w:val="1"/>
      <w:numFmt w:val="decimal"/>
      <w:lvlText w:val="6.5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3BB7BAF"/>
    <w:multiLevelType w:val="hybridMultilevel"/>
    <w:tmpl w:val="7DC68660"/>
    <w:lvl w:ilvl="0" w:tplc="2DCE8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7981DB2"/>
    <w:multiLevelType w:val="hybridMultilevel"/>
    <w:tmpl w:val="F6BC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A8070E"/>
    <w:multiLevelType w:val="hybridMultilevel"/>
    <w:tmpl w:val="C72A3556"/>
    <w:lvl w:ilvl="0" w:tplc="B554D020">
      <w:start w:val="1"/>
      <w:numFmt w:val="decimal"/>
      <w:lvlText w:val="5.%1."/>
      <w:lvlJc w:val="left"/>
      <w:pPr>
        <w:ind w:left="1287" w:hanging="360"/>
      </w:pPr>
      <w:rPr>
        <w:rFonts w:hint="default"/>
        <w:b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8A7DB2"/>
    <w:multiLevelType w:val="hybridMultilevel"/>
    <w:tmpl w:val="C9D6BF94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9A61104"/>
    <w:multiLevelType w:val="hybridMultilevel"/>
    <w:tmpl w:val="151C2E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C8349EF"/>
    <w:multiLevelType w:val="hybridMultilevel"/>
    <w:tmpl w:val="54A80D1A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A173060"/>
    <w:multiLevelType w:val="hybridMultilevel"/>
    <w:tmpl w:val="A57282EC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EE194E"/>
    <w:multiLevelType w:val="hybridMultilevel"/>
    <w:tmpl w:val="BC8E2A4A"/>
    <w:lvl w:ilvl="0" w:tplc="C15099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E120A38"/>
    <w:multiLevelType w:val="hybridMultilevel"/>
    <w:tmpl w:val="6CAEE152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3654310"/>
    <w:multiLevelType w:val="hybridMultilevel"/>
    <w:tmpl w:val="18A852A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EF6DCB"/>
    <w:multiLevelType w:val="hybridMultilevel"/>
    <w:tmpl w:val="51709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C113E3"/>
    <w:multiLevelType w:val="hybridMultilevel"/>
    <w:tmpl w:val="456EF948"/>
    <w:lvl w:ilvl="0" w:tplc="BCDE1F3E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7" w15:restartNumberingAfterBreak="0">
    <w:nsid w:val="7F3E4C3A"/>
    <w:multiLevelType w:val="hybridMultilevel"/>
    <w:tmpl w:val="5888B0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91825">
    <w:abstractNumId w:val="33"/>
  </w:num>
  <w:num w:numId="2" w16cid:durableId="1920095408">
    <w:abstractNumId w:val="55"/>
  </w:num>
  <w:num w:numId="3" w16cid:durableId="1798137288">
    <w:abstractNumId w:val="52"/>
  </w:num>
  <w:num w:numId="4" w16cid:durableId="846099158">
    <w:abstractNumId w:val="3"/>
  </w:num>
  <w:num w:numId="5" w16cid:durableId="822236889">
    <w:abstractNumId w:val="38"/>
  </w:num>
  <w:num w:numId="6" w16cid:durableId="780075180">
    <w:abstractNumId w:val="20"/>
  </w:num>
  <w:num w:numId="7" w16cid:durableId="290138909">
    <w:abstractNumId w:val="9"/>
  </w:num>
  <w:num w:numId="8" w16cid:durableId="2069722246">
    <w:abstractNumId w:val="29"/>
  </w:num>
  <w:num w:numId="9" w16cid:durableId="1109200177">
    <w:abstractNumId w:val="4"/>
  </w:num>
  <w:num w:numId="10" w16cid:durableId="1609124715">
    <w:abstractNumId w:val="23"/>
  </w:num>
  <w:num w:numId="11" w16cid:durableId="51123258">
    <w:abstractNumId w:val="57"/>
  </w:num>
  <w:num w:numId="12" w16cid:durableId="1710761930">
    <w:abstractNumId w:val="54"/>
  </w:num>
  <w:num w:numId="13" w16cid:durableId="1239099989">
    <w:abstractNumId w:val="16"/>
  </w:num>
  <w:num w:numId="14" w16cid:durableId="107547811">
    <w:abstractNumId w:val="39"/>
  </w:num>
  <w:num w:numId="15" w16cid:durableId="1101101651">
    <w:abstractNumId w:val="22"/>
  </w:num>
  <w:num w:numId="16" w16cid:durableId="1663120675">
    <w:abstractNumId w:val="56"/>
  </w:num>
  <w:num w:numId="17" w16cid:durableId="1620524273">
    <w:abstractNumId w:val="31"/>
  </w:num>
  <w:num w:numId="18" w16cid:durableId="768696769">
    <w:abstractNumId w:val="6"/>
  </w:num>
  <w:num w:numId="19" w16cid:durableId="1680960594">
    <w:abstractNumId w:val="37"/>
  </w:num>
  <w:num w:numId="20" w16cid:durableId="532034568">
    <w:abstractNumId w:val="49"/>
  </w:num>
  <w:num w:numId="21" w16cid:durableId="1179805864">
    <w:abstractNumId w:val="5"/>
  </w:num>
  <w:num w:numId="22" w16cid:durableId="501431070">
    <w:abstractNumId w:val="47"/>
  </w:num>
  <w:num w:numId="23" w16cid:durableId="894048145">
    <w:abstractNumId w:val="11"/>
  </w:num>
  <w:num w:numId="24" w16cid:durableId="483201917">
    <w:abstractNumId w:val="24"/>
  </w:num>
  <w:num w:numId="25" w16cid:durableId="90665023">
    <w:abstractNumId w:val="35"/>
  </w:num>
  <w:num w:numId="26" w16cid:durableId="1333678619">
    <w:abstractNumId w:val="41"/>
  </w:num>
  <w:num w:numId="27" w16cid:durableId="228921927">
    <w:abstractNumId w:val="43"/>
  </w:num>
  <w:num w:numId="28" w16cid:durableId="1913001948">
    <w:abstractNumId w:val="26"/>
  </w:num>
  <w:num w:numId="29" w16cid:durableId="928931024">
    <w:abstractNumId w:val="46"/>
  </w:num>
  <w:num w:numId="30" w16cid:durableId="804349965">
    <w:abstractNumId w:val="1"/>
  </w:num>
  <w:num w:numId="31" w16cid:durableId="870923196">
    <w:abstractNumId w:val="8"/>
  </w:num>
  <w:num w:numId="32" w16cid:durableId="189104011">
    <w:abstractNumId w:val="2"/>
  </w:num>
  <w:num w:numId="33" w16cid:durableId="1297298064">
    <w:abstractNumId w:val="17"/>
  </w:num>
  <w:num w:numId="34" w16cid:durableId="379789612">
    <w:abstractNumId w:val="44"/>
  </w:num>
  <w:num w:numId="35" w16cid:durableId="1601639933">
    <w:abstractNumId w:val="10"/>
  </w:num>
  <w:num w:numId="36" w16cid:durableId="1797792825">
    <w:abstractNumId w:val="18"/>
  </w:num>
  <w:num w:numId="37" w16cid:durableId="1775633639">
    <w:abstractNumId w:val="7"/>
  </w:num>
  <w:num w:numId="38" w16cid:durableId="1820220669">
    <w:abstractNumId w:val="0"/>
  </w:num>
  <w:num w:numId="39" w16cid:durableId="172844297">
    <w:abstractNumId w:val="13"/>
  </w:num>
  <w:num w:numId="40" w16cid:durableId="1670986835">
    <w:abstractNumId w:val="42"/>
  </w:num>
  <w:num w:numId="41" w16cid:durableId="1969237261">
    <w:abstractNumId w:val="50"/>
  </w:num>
  <w:num w:numId="42" w16cid:durableId="1739864588">
    <w:abstractNumId w:val="40"/>
  </w:num>
  <w:num w:numId="43" w16cid:durableId="11617022">
    <w:abstractNumId w:val="19"/>
  </w:num>
  <w:num w:numId="44" w16cid:durableId="1298074536">
    <w:abstractNumId w:val="51"/>
  </w:num>
  <w:num w:numId="45" w16cid:durableId="1059286382">
    <w:abstractNumId w:val="21"/>
  </w:num>
  <w:num w:numId="46" w16cid:durableId="261037018">
    <w:abstractNumId w:val="34"/>
  </w:num>
  <w:num w:numId="47" w16cid:durableId="1650792786">
    <w:abstractNumId w:val="53"/>
  </w:num>
  <w:num w:numId="48" w16cid:durableId="421269254">
    <w:abstractNumId w:val="48"/>
  </w:num>
  <w:num w:numId="49" w16cid:durableId="1021971540">
    <w:abstractNumId w:val="25"/>
  </w:num>
  <w:num w:numId="50" w16cid:durableId="1802962494">
    <w:abstractNumId w:val="12"/>
  </w:num>
  <w:num w:numId="51" w16cid:durableId="1803189977">
    <w:abstractNumId w:val="30"/>
  </w:num>
  <w:num w:numId="52" w16cid:durableId="1388795458">
    <w:abstractNumId w:val="27"/>
  </w:num>
  <w:num w:numId="53" w16cid:durableId="1849711421">
    <w:abstractNumId w:val="14"/>
  </w:num>
  <w:num w:numId="54" w16cid:durableId="316954309">
    <w:abstractNumId w:val="15"/>
  </w:num>
  <w:num w:numId="55" w16cid:durableId="1538615535">
    <w:abstractNumId w:val="45"/>
  </w:num>
  <w:num w:numId="56" w16cid:durableId="1017735055">
    <w:abstractNumId w:val="28"/>
  </w:num>
  <w:num w:numId="57" w16cid:durableId="1546335336">
    <w:abstractNumId w:val="32"/>
  </w:num>
  <w:num w:numId="58" w16cid:durableId="1799715902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11"/>
    <w:rsid w:val="000000FE"/>
    <w:rsid w:val="00000A39"/>
    <w:rsid w:val="00000CD8"/>
    <w:rsid w:val="00001401"/>
    <w:rsid w:val="0000166E"/>
    <w:rsid w:val="000016AB"/>
    <w:rsid w:val="00001977"/>
    <w:rsid w:val="00001A99"/>
    <w:rsid w:val="00001B3B"/>
    <w:rsid w:val="00001DD7"/>
    <w:rsid w:val="000021D8"/>
    <w:rsid w:val="000023B2"/>
    <w:rsid w:val="000027A5"/>
    <w:rsid w:val="00002D96"/>
    <w:rsid w:val="00002DF9"/>
    <w:rsid w:val="000030E5"/>
    <w:rsid w:val="0000326E"/>
    <w:rsid w:val="000034CB"/>
    <w:rsid w:val="0000355F"/>
    <w:rsid w:val="00003962"/>
    <w:rsid w:val="00003D58"/>
    <w:rsid w:val="000041E2"/>
    <w:rsid w:val="000045B3"/>
    <w:rsid w:val="00004BD5"/>
    <w:rsid w:val="00004E21"/>
    <w:rsid w:val="000050FF"/>
    <w:rsid w:val="000059D9"/>
    <w:rsid w:val="00005D0F"/>
    <w:rsid w:val="00006337"/>
    <w:rsid w:val="0000753B"/>
    <w:rsid w:val="00007881"/>
    <w:rsid w:val="000078CE"/>
    <w:rsid w:val="00007908"/>
    <w:rsid w:val="00007A5A"/>
    <w:rsid w:val="000100CA"/>
    <w:rsid w:val="00010C41"/>
    <w:rsid w:val="000130AE"/>
    <w:rsid w:val="000131BD"/>
    <w:rsid w:val="00013768"/>
    <w:rsid w:val="00013965"/>
    <w:rsid w:val="000142C6"/>
    <w:rsid w:val="000142EF"/>
    <w:rsid w:val="00014425"/>
    <w:rsid w:val="0001459E"/>
    <w:rsid w:val="00014DFE"/>
    <w:rsid w:val="00014EFF"/>
    <w:rsid w:val="00015347"/>
    <w:rsid w:val="00015462"/>
    <w:rsid w:val="000161AE"/>
    <w:rsid w:val="0001628D"/>
    <w:rsid w:val="000165D3"/>
    <w:rsid w:val="00016D18"/>
    <w:rsid w:val="00016D29"/>
    <w:rsid w:val="00016EAA"/>
    <w:rsid w:val="00017176"/>
    <w:rsid w:val="000173BE"/>
    <w:rsid w:val="00020DBD"/>
    <w:rsid w:val="0002103F"/>
    <w:rsid w:val="000214FE"/>
    <w:rsid w:val="000217EA"/>
    <w:rsid w:val="000219A9"/>
    <w:rsid w:val="00021EDC"/>
    <w:rsid w:val="00022A7E"/>
    <w:rsid w:val="00023355"/>
    <w:rsid w:val="0002342E"/>
    <w:rsid w:val="000239DD"/>
    <w:rsid w:val="00023C19"/>
    <w:rsid w:val="00023CA9"/>
    <w:rsid w:val="000244C1"/>
    <w:rsid w:val="00024FC3"/>
    <w:rsid w:val="000258B0"/>
    <w:rsid w:val="00025948"/>
    <w:rsid w:val="000262E5"/>
    <w:rsid w:val="00027295"/>
    <w:rsid w:val="00027659"/>
    <w:rsid w:val="00027BC9"/>
    <w:rsid w:val="00030223"/>
    <w:rsid w:val="00030B9A"/>
    <w:rsid w:val="00030CAD"/>
    <w:rsid w:val="00030DB3"/>
    <w:rsid w:val="000310EA"/>
    <w:rsid w:val="00031630"/>
    <w:rsid w:val="00031CB1"/>
    <w:rsid w:val="000331FA"/>
    <w:rsid w:val="00033B5D"/>
    <w:rsid w:val="00033F5F"/>
    <w:rsid w:val="00034336"/>
    <w:rsid w:val="00035427"/>
    <w:rsid w:val="00035D3B"/>
    <w:rsid w:val="000367B3"/>
    <w:rsid w:val="000369CD"/>
    <w:rsid w:val="000370E7"/>
    <w:rsid w:val="00037551"/>
    <w:rsid w:val="000378F1"/>
    <w:rsid w:val="00037D2D"/>
    <w:rsid w:val="00037D46"/>
    <w:rsid w:val="000404DE"/>
    <w:rsid w:val="00040D44"/>
    <w:rsid w:val="00040FFC"/>
    <w:rsid w:val="000410EE"/>
    <w:rsid w:val="00041F4F"/>
    <w:rsid w:val="00042E74"/>
    <w:rsid w:val="00042FA1"/>
    <w:rsid w:val="00043AD1"/>
    <w:rsid w:val="0004420B"/>
    <w:rsid w:val="00044566"/>
    <w:rsid w:val="00044625"/>
    <w:rsid w:val="00044D33"/>
    <w:rsid w:val="00044E91"/>
    <w:rsid w:val="000457F0"/>
    <w:rsid w:val="00045B66"/>
    <w:rsid w:val="00045B89"/>
    <w:rsid w:val="00045C78"/>
    <w:rsid w:val="00046229"/>
    <w:rsid w:val="000469B3"/>
    <w:rsid w:val="00046C1B"/>
    <w:rsid w:val="00046CE7"/>
    <w:rsid w:val="00046E52"/>
    <w:rsid w:val="00046F6C"/>
    <w:rsid w:val="00046F9C"/>
    <w:rsid w:val="0004717D"/>
    <w:rsid w:val="000473C7"/>
    <w:rsid w:val="000500FE"/>
    <w:rsid w:val="00050189"/>
    <w:rsid w:val="0005062A"/>
    <w:rsid w:val="00050B96"/>
    <w:rsid w:val="00050DF0"/>
    <w:rsid w:val="00051271"/>
    <w:rsid w:val="000513FC"/>
    <w:rsid w:val="000515C9"/>
    <w:rsid w:val="000517B9"/>
    <w:rsid w:val="000523EF"/>
    <w:rsid w:val="00052B19"/>
    <w:rsid w:val="000532E7"/>
    <w:rsid w:val="00053793"/>
    <w:rsid w:val="00053F43"/>
    <w:rsid w:val="00054073"/>
    <w:rsid w:val="0005409D"/>
    <w:rsid w:val="000541C1"/>
    <w:rsid w:val="00054C34"/>
    <w:rsid w:val="00054EEB"/>
    <w:rsid w:val="00054EFB"/>
    <w:rsid w:val="00055055"/>
    <w:rsid w:val="0005522E"/>
    <w:rsid w:val="000556D7"/>
    <w:rsid w:val="00055B5B"/>
    <w:rsid w:val="00055BBC"/>
    <w:rsid w:val="00055EE6"/>
    <w:rsid w:val="00055FDB"/>
    <w:rsid w:val="0005636A"/>
    <w:rsid w:val="000569D6"/>
    <w:rsid w:val="00057B30"/>
    <w:rsid w:val="00057C66"/>
    <w:rsid w:val="00060CE6"/>
    <w:rsid w:val="00060D45"/>
    <w:rsid w:val="0006165B"/>
    <w:rsid w:val="00061A8D"/>
    <w:rsid w:val="00061FC1"/>
    <w:rsid w:val="000622DB"/>
    <w:rsid w:val="00062771"/>
    <w:rsid w:val="00063477"/>
    <w:rsid w:val="000635CA"/>
    <w:rsid w:val="000637BC"/>
    <w:rsid w:val="00063935"/>
    <w:rsid w:val="00063A17"/>
    <w:rsid w:val="00063EEB"/>
    <w:rsid w:val="0006466F"/>
    <w:rsid w:val="00064B34"/>
    <w:rsid w:val="00064D0A"/>
    <w:rsid w:val="00066584"/>
    <w:rsid w:val="000665DB"/>
    <w:rsid w:val="00066A19"/>
    <w:rsid w:val="00066B59"/>
    <w:rsid w:val="00066F7B"/>
    <w:rsid w:val="00067251"/>
    <w:rsid w:val="0006742A"/>
    <w:rsid w:val="0006749F"/>
    <w:rsid w:val="0006780C"/>
    <w:rsid w:val="00067B69"/>
    <w:rsid w:val="00067B86"/>
    <w:rsid w:val="00067D2F"/>
    <w:rsid w:val="00070170"/>
    <w:rsid w:val="00070690"/>
    <w:rsid w:val="00071404"/>
    <w:rsid w:val="00071E74"/>
    <w:rsid w:val="00071ECA"/>
    <w:rsid w:val="0007253B"/>
    <w:rsid w:val="0007297E"/>
    <w:rsid w:val="00072BF4"/>
    <w:rsid w:val="000733E4"/>
    <w:rsid w:val="000735DC"/>
    <w:rsid w:val="000736EE"/>
    <w:rsid w:val="00073C4F"/>
    <w:rsid w:val="0007480B"/>
    <w:rsid w:val="0007486E"/>
    <w:rsid w:val="00074B16"/>
    <w:rsid w:val="000750E2"/>
    <w:rsid w:val="0007534A"/>
    <w:rsid w:val="000753DD"/>
    <w:rsid w:val="000766A9"/>
    <w:rsid w:val="0007671D"/>
    <w:rsid w:val="00076A1F"/>
    <w:rsid w:val="00076FA5"/>
    <w:rsid w:val="00077964"/>
    <w:rsid w:val="00077AAE"/>
    <w:rsid w:val="00080298"/>
    <w:rsid w:val="000805A2"/>
    <w:rsid w:val="00080B38"/>
    <w:rsid w:val="000810BB"/>
    <w:rsid w:val="000811F3"/>
    <w:rsid w:val="00081598"/>
    <w:rsid w:val="00081A7D"/>
    <w:rsid w:val="00081E79"/>
    <w:rsid w:val="0008253E"/>
    <w:rsid w:val="00082BE5"/>
    <w:rsid w:val="00082E7B"/>
    <w:rsid w:val="0008356C"/>
    <w:rsid w:val="00084CC6"/>
    <w:rsid w:val="0008507A"/>
    <w:rsid w:val="00085128"/>
    <w:rsid w:val="000857AB"/>
    <w:rsid w:val="00085D95"/>
    <w:rsid w:val="00085DB1"/>
    <w:rsid w:val="0008622F"/>
    <w:rsid w:val="00086970"/>
    <w:rsid w:val="000869CB"/>
    <w:rsid w:val="00086BE4"/>
    <w:rsid w:val="00086E13"/>
    <w:rsid w:val="0008730B"/>
    <w:rsid w:val="000879CA"/>
    <w:rsid w:val="000903D2"/>
    <w:rsid w:val="00090500"/>
    <w:rsid w:val="00090AEB"/>
    <w:rsid w:val="0009216F"/>
    <w:rsid w:val="0009230A"/>
    <w:rsid w:val="00092955"/>
    <w:rsid w:val="00092C16"/>
    <w:rsid w:val="00092C41"/>
    <w:rsid w:val="00092FC0"/>
    <w:rsid w:val="00094D31"/>
    <w:rsid w:val="00094D5D"/>
    <w:rsid w:val="00094DAC"/>
    <w:rsid w:val="00094EA9"/>
    <w:rsid w:val="00095A98"/>
    <w:rsid w:val="000962CA"/>
    <w:rsid w:val="00096422"/>
    <w:rsid w:val="00096968"/>
    <w:rsid w:val="00096D52"/>
    <w:rsid w:val="000977B8"/>
    <w:rsid w:val="00097C07"/>
    <w:rsid w:val="00097C53"/>
    <w:rsid w:val="00097E13"/>
    <w:rsid w:val="00097E56"/>
    <w:rsid w:val="000A079C"/>
    <w:rsid w:val="000A0CE9"/>
    <w:rsid w:val="000A0EA5"/>
    <w:rsid w:val="000A122C"/>
    <w:rsid w:val="000A1A35"/>
    <w:rsid w:val="000A1AE3"/>
    <w:rsid w:val="000A1C98"/>
    <w:rsid w:val="000A1FFA"/>
    <w:rsid w:val="000A20E1"/>
    <w:rsid w:val="000A28B5"/>
    <w:rsid w:val="000A2B5B"/>
    <w:rsid w:val="000A3908"/>
    <w:rsid w:val="000A4C80"/>
    <w:rsid w:val="000A590C"/>
    <w:rsid w:val="000A67FC"/>
    <w:rsid w:val="000A6FEC"/>
    <w:rsid w:val="000A7955"/>
    <w:rsid w:val="000A7B30"/>
    <w:rsid w:val="000B0116"/>
    <w:rsid w:val="000B04D5"/>
    <w:rsid w:val="000B1CE6"/>
    <w:rsid w:val="000B2170"/>
    <w:rsid w:val="000B2FF5"/>
    <w:rsid w:val="000B3384"/>
    <w:rsid w:val="000B374B"/>
    <w:rsid w:val="000B381C"/>
    <w:rsid w:val="000B39A6"/>
    <w:rsid w:val="000B4123"/>
    <w:rsid w:val="000B4314"/>
    <w:rsid w:val="000B46A5"/>
    <w:rsid w:val="000B4A88"/>
    <w:rsid w:val="000B5459"/>
    <w:rsid w:val="000B54B3"/>
    <w:rsid w:val="000B59DD"/>
    <w:rsid w:val="000B606B"/>
    <w:rsid w:val="000B63CC"/>
    <w:rsid w:val="000B6440"/>
    <w:rsid w:val="000B74CF"/>
    <w:rsid w:val="000B78CA"/>
    <w:rsid w:val="000B7AF3"/>
    <w:rsid w:val="000B7FF5"/>
    <w:rsid w:val="000C01F7"/>
    <w:rsid w:val="000C0548"/>
    <w:rsid w:val="000C074E"/>
    <w:rsid w:val="000C2484"/>
    <w:rsid w:val="000C3D61"/>
    <w:rsid w:val="000C4370"/>
    <w:rsid w:val="000C4515"/>
    <w:rsid w:val="000C4CA4"/>
    <w:rsid w:val="000C505A"/>
    <w:rsid w:val="000C5E32"/>
    <w:rsid w:val="000C6095"/>
    <w:rsid w:val="000C6332"/>
    <w:rsid w:val="000C650F"/>
    <w:rsid w:val="000C66E1"/>
    <w:rsid w:val="000C67DA"/>
    <w:rsid w:val="000C67F8"/>
    <w:rsid w:val="000C70D6"/>
    <w:rsid w:val="000C71F8"/>
    <w:rsid w:val="000C72D0"/>
    <w:rsid w:val="000D00CC"/>
    <w:rsid w:val="000D07D1"/>
    <w:rsid w:val="000D07DC"/>
    <w:rsid w:val="000D0A1A"/>
    <w:rsid w:val="000D1B1A"/>
    <w:rsid w:val="000D1B2C"/>
    <w:rsid w:val="000D1C1C"/>
    <w:rsid w:val="000D1C2E"/>
    <w:rsid w:val="000D1D6B"/>
    <w:rsid w:val="000D25AA"/>
    <w:rsid w:val="000D3331"/>
    <w:rsid w:val="000D3678"/>
    <w:rsid w:val="000D4013"/>
    <w:rsid w:val="000D58FC"/>
    <w:rsid w:val="000D5C3D"/>
    <w:rsid w:val="000D5FEB"/>
    <w:rsid w:val="000D6FDC"/>
    <w:rsid w:val="000D7247"/>
    <w:rsid w:val="000D766F"/>
    <w:rsid w:val="000D79DF"/>
    <w:rsid w:val="000E0BB6"/>
    <w:rsid w:val="000E0DC1"/>
    <w:rsid w:val="000E0E06"/>
    <w:rsid w:val="000E14B6"/>
    <w:rsid w:val="000E14FA"/>
    <w:rsid w:val="000E2EFC"/>
    <w:rsid w:val="000E334F"/>
    <w:rsid w:val="000E3D9B"/>
    <w:rsid w:val="000E3ECE"/>
    <w:rsid w:val="000E40CC"/>
    <w:rsid w:val="000E48D8"/>
    <w:rsid w:val="000E4A4B"/>
    <w:rsid w:val="000E4B22"/>
    <w:rsid w:val="000E507C"/>
    <w:rsid w:val="000E62B8"/>
    <w:rsid w:val="000E6FA2"/>
    <w:rsid w:val="000E7271"/>
    <w:rsid w:val="000F02AE"/>
    <w:rsid w:val="000F02D7"/>
    <w:rsid w:val="000F0EBC"/>
    <w:rsid w:val="000F1277"/>
    <w:rsid w:val="000F1311"/>
    <w:rsid w:val="000F1550"/>
    <w:rsid w:val="000F1994"/>
    <w:rsid w:val="000F1F3A"/>
    <w:rsid w:val="000F210D"/>
    <w:rsid w:val="000F2F0E"/>
    <w:rsid w:val="000F330E"/>
    <w:rsid w:val="000F3A89"/>
    <w:rsid w:val="000F43F2"/>
    <w:rsid w:val="000F4567"/>
    <w:rsid w:val="000F4784"/>
    <w:rsid w:val="000F5158"/>
    <w:rsid w:val="000F55C3"/>
    <w:rsid w:val="000F5ECC"/>
    <w:rsid w:val="000F611E"/>
    <w:rsid w:val="000F61A6"/>
    <w:rsid w:val="000F6A5A"/>
    <w:rsid w:val="000F73AB"/>
    <w:rsid w:val="000F7494"/>
    <w:rsid w:val="000F7898"/>
    <w:rsid w:val="000F7E7F"/>
    <w:rsid w:val="000F7FA6"/>
    <w:rsid w:val="001009B3"/>
    <w:rsid w:val="00101140"/>
    <w:rsid w:val="00101EA4"/>
    <w:rsid w:val="00101FA1"/>
    <w:rsid w:val="00102EA3"/>
    <w:rsid w:val="001044EC"/>
    <w:rsid w:val="001049D3"/>
    <w:rsid w:val="00104A87"/>
    <w:rsid w:val="00104E11"/>
    <w:rsid w:val="0010500A"/>
    <w:rsid w:val="00105037"/>
    <w:rsid w:val="00105214"/>
    <w:rsid w:val="00105318"/>
    <w:rsid w:val="0010558C"/>
    <w:rsid w:val="00105789"/>
    <w:rsid w:val="001064A7"/>
    <w:rsid w:val="0010680C"/>
    <w:rsid w:val="00106C77"/>
    <w:rsid w:val="0010730A"/>
    <w:rsid w:val="001073BC"/>
    <w:rsid w:val="00107E44"/>
    <w:rsid w:val="001103DB"/>
    <w:rsid w:val="00110491"/>
    <w:rsid w:val="00110546"/>
    <w:rsid w:val="001111DC"/>
    <w:rsid w:val="001120C7"/>
    <w:rsid w:val="00112AB4"/>
    <w:rsid w:val="00113349"/>
    <w:rsid w:val="0011352F"/>
    <w:rsid w:val="00113F86"/>
    <w:rsid w:val="001141E2"/>
    <w:rsid w:val="00114638"/>
    <w:rsid w:val="00114730"/>
    <w:rsid w:val="001148C4"/>
    <w:rsid w:val="00114A34"/>
    <w:rsid w:val="001153AB"/>
    <w:rsid w:val="00115D71"/>
    <w:rsid w:val="0011628F"/>
    <w:rsid w:val="0011797C"/>
    <w:rsid w:val="00117E06"/>
    <w:rsid w:val="00117F0F"/>
    <w:rsid w:val="00121136"/>
    <w:rsid w:val="00122067"/>
    <w:rsid w:val="001225AB"/>
    <w:rsid w:val="00122EBC"/>
    <w:rsid w:val="00122ECE"/>
    <w:rsid w:val="00122F0E"/>
    <w:rsid w:val="00123163"/>
    <w:rsid w:val="001233E2"/>
    <w:rsid w:val="001236EB"/>
    <w:rsid w:val="00123A3E"/>
    <w:rsid w:val="001250CB"/>
    <w:rsid w:val="0012534B"/>
    <w:rsid w:val="001255BB"/>
    <w:rsid w:val="00125C69"/>
    <w:rsid w:val="00126484"/>
    <w:rsid w:val="00126907"/>
    <w:rsid w:val="0012698C"/>
    <w:rsid w:val="0012777E"/>
    <w:rsid w:val="0012780A"/>
    <w:rsid w:val="00130036"/>
    <w:rsid w:val="00130188"/>
    <w:rsid w:val="00130D5D"/>
    <w:rsid w:val="001314D1"/>
    <w:rsid w:val="00131A0F"/>
    <w:rsid w:val="00132188"/>
    <w:rsid w:val="001324C2"/>
    <w:rsid w:val="001327BB"/>
    <w:rsid w:val="0013288A"/>
    <w:rsid w:val="001335D8"/>
    <w:rsid w:val="001335EE"/>
    <w:rsid w:val="00133657"/>
    <w:rsid w:val="00133B55"/>
    <w:rsid w:val="0013427E"/>
    <w:rsid w:val="00134329"/>
    <w:rsid w:val="00134743"/>
    <w:rsid w:val="00134C0C"/>
    <w:rsid w:val="00134D79"/>
    <w:rsid w:val="00134DF4"/>
    <w:rsid w:val="0013544F"/>
    <w:rsid w:val="00135752"/>
    <w:rsid w:val="00136AC0"/>
    <w:rsid w:val="00140350"/>
    <w:rsid w:val="001413BF"/>
    <w:rsid w:val="0014173A"/>
    <w:rsid w:val="0014278E"/>
    <w:rsid w:val="00142853"/>
    <w:rsid w:val="00142BDC"/>
    <w:rsid w:val="001439AA"/>
    <w:rsid w:val="00143A5C"/>
    <w:rsid w:val="00143BCB"/>
    <w:rsid w:val="00144940"/>
    <w:rsid w:val="00144D74"/>
    <w:rsid w:val="00144EC3"/>
    <w:rsid w:val="00145166"/>
    <w:rsid w:val="001452C0"/>
    <w:rsid w:val="0014713A"/>
    <w:rsid w:val="001473BC"/>
    <w:rsid w:val="00147918"/>
    <w:rsid w:val="0014793A"/>
    <w:rsid w:val="00147A52"/>
    <w:rsid w:val="00147C91"/>
    <w:rsid w:val="00147E06"/>
    <w:rsid w:val="00147E5B"/>
    <w:rsid w:val="00150251"/>
    <w:rsid w:val="00150349"/>
    <w:rsid w:val="00150605"/>
    <w:rsid w:val="0015063F"/>
    <w:rsid w:val="00150991"/>
    <w:rsid w:val="00150BEE"/>
    <w:rsid w:val="0015109C"/>
    <w:rsid w:val="00151665"/>
    <w:rsid w:val="00151BEE"/>
    <w:rsid w:val="00151D6F"/>
    <w:rsid w:val="0015264C"/>
    <w:rsid w:val="00152C17"/>
    <w:rsid w:val="00153EAD"/>
    <w:rsid w:val="001542F1"/>
    <w:rsid w:val="00154993"/>
    <w:rsid w:val="00154CEB"/>
    <w:rsid w:val="001554DC"/>
    <w:rsid w:val="00155F4C"/>
    <w:rsid w:val="0015642F"/>
    <w:rsid w:val="001565F2"/>
    <w:rsid w:val="00156A56"/>
    <w:rsid w:val="00156AF3"/>
    <w:rsid w:val="00156D4A"/>
    <w:rsid w:val="00157AA8"/>
    <w:rsid w:val="00157E76"/>
    <w:rsid w:val="001602B1"/>
    <w:rsid w:val="001604B6"/>
    <w:rsid w:val="00160685"/>
    <w:rsid w:val="00160B9C"/>
    <w:rsid w:val="00160E28"/>
    <w:rsid w:val="00161219"/>
    <w:rsid w:val="0016145B"/>
    <w:rsid w:val="0016185B"/>
    <w:rsid w:val="0016274A"/>
    <w:rsid w:val="00162EBB"/>
    <w:rsid w:val="00163B67"/>
    <w:rsid w:val="00164389"/>
    <w:rsid w:val="00164967"/>
    <w:rsid w:val="00164CD6"/>
    <w:rsid w:val="00164F1E"/>
    <w:rsid w:val="0016583E"/>
    <w:rsid w:val="0016593D"/>
    <w:rsid w:val="00165E60"/>
    <w:rsid w:val="0016666A"/>
    <w:rsid w:val="00167285"/>
    <w:rsid w:val="00167BBB"/>
    <w:rsid w:val="00167CAE"/>
    <w:rsid w:val="00170061"/>
    <w:rsid w:val="00170D7A"/>
    <w:rsid w:val="001711AF"/>
    <w:rsid w:val="0017171A"/>
    <w:rsid w:val="001717D2"/>
    <w:rsid w:val="00171C7F"/>
    <w:rsid w:val="0017224A"/>
    <w:rsid w:val="00172455"/>
    <w:rsid w:val="001726D8"/>
    <w:rsid w:val="001727DB"/>
    <w:rsid w:val="0017346C"/>
    <w:rsid w:val="001739C3"/>
    <w:rsid w:val="00173FB6"/>
    <w:rsid w:val="0017414B"/>
    <w:rsid w:val="0017443C"/>
    <w:rsid w:val="00174678"/>
    <w:rsid w:val="00174836"/>
    <w:rsid w:val="00174C3A"/>
    <w:rsid w:val="00174C42"/>
    <w:rsid w:val="0017514A"/>
    <w:rsid w:val="00175479"/>
    <w:rsid w:val="00175521"/>
    <w:rsid w:val="0017593E"/>
    <w:rsid w:val="001763CB"/>
    <w:rsid w:val="00176C9D"/>
    <w:rsid w:val="00177D54"/>
    <w:rsid w:val="0018011C"/>
    <w:rsid w:val="001807DD"/>
    <w:rsid w:val="00180F82"/>
    <w:rsid w:val="00181031"/>
    <w:rsid w:val="001822FC"/>
    <w:rsid w:val="00182580"/>
    <w:rsid w:val="00182D9F"/>
    <w:rsid w:val="0018488B"/>
    <w:rsid w:val="00184A56"/>
    <w:rsid w:val="00184E36"/>
    <w:rsid w:val="00185020"/>
    <w:rsid w:val="001852B6"/>
    <w:rsid w:val="001852CB"/>
    <w:rsid w:val="001853BC"/>
    <w:rsid w:val="00185619"/>
    <w:rsid w:val="00185699"/>
    <w:rsid w:val="00185A50"/>
    <w:rsid w:val="00185B46"/>
    <w:rsid w:val="001870A3"/>
    <w:rsid w:val="001871E3"/>
    <w:rsid w:val="00187928"/>
    <w:rsid w:val="00187C51"/>
    <w:rsid w:val="00187E93"/>
    <w:rsid w:val="0019058C"/>
    <w:rsid w:val="00190B43"/>
    <w:rsid w:val="00191049"/>
    <w:rsid w:val="0019120A"/>
    <w:rsid w:val="001915F8"/>
    <w:rsid w:val="001918B2"/>
    <w:rsid w:val="00191D08"/>
    <w:rsid w:val="00191DC5"/>
    <w:rsid w:val="00191F89"/>
    <w:rsid w:val="00191FCF"/>
    <w:rsid w:val="0019233B"/>
    <w:rsid w:val="00192879"/>
    <w:rsid w:val="001931C2"/>
    <w:rsid w:val="00193A28"/>
    <w:rsid w:val="00194411"/>
    <w:rsid w:val="00195CE4"/>
    <w:rsid w:val="00195ECC"/>
    <w:rsid w:val="00195F70"/>
    <w:rsid w:val="00196A5C"/>
    <w:rsid w:val="00196EE5"/>
    <w:rsid w:val="001975C6"/>
    <w:rsid w:val="0019793C"/>
    <w:rsid w:val="00197CAA"/>
    <w:rsid w:val="001A046D"/>
    <w:rsid w:val="001A072A"/>
    <w:rsid w:val="001A0DB4"/>
    <w:rsid w:val="001A0EC8"/>
    <w:rsid w:val="001A0FB3"/>
    <w:rsid w:val="001A119B"/>
    <w:rsid w:val="001A1567"/>
    <w:rsid w:val="001A1BB0"/>
    <w:rsid w:val="001A1FE6"/>
    <w:rsid w:val="001A21DD"/>
    <w:rsid w:val="001A2CD8"/>
    <w:rsid w:val="001A32B9"/>
    <w:rsid w:val="001A33DB"/>
    <w:rsid w:val="001A3569"/>
    <w:rsid w:val="001A43E6"/>
    <w:rsid w:val="001A4F2A"/>
    <w:rsid w:val="001A5225"/>
    <w:rsid w:val="001A57DA"/>
    <w:rsid w:val="001A5B6F"/>
    <w:rsid w:val="001A5E2D"/>
    <w:rsid w:val="001A667C"/>
    <w:rsid w:val="001A66BE"/>
    <w:rsid w:val="001A69BB"/>
    <w:rsid w:val="001A7122"/>
    <w:rsid w:val="001A74A0"/>
    <w:rsid w:val="001A77AD"/>
    <w:rsid w:val="001A7803"/>
    <w:rsid w:val="001A7C76"/>
    <w:rsid w:val="001A7DB6"/>
    <w:rsid w:val="001A7FAC"/>
    <w:rsid w:val="001B0C34"/>
    <w:rsid w:val="001B0C5A"/>
    <w:rsid w:val="001B1095"/>
    <w:rsid w:val="001B1192"/>
    <w:rsid w:val="001B137F"/>
    <w:rsid w:val="001B15A2"/>
    <w:rsid w:val="001B191A"/>
    <w:rsid w:val="001B1C3D"/>
    <w:rsid w:val="001B1FE7"/>
    <w:rsid w:val="001B20E2"/>
    <w:rsid w:val="001B218A"/>
    <w:rsid w:val="001B22F1"/>
    <w:rsid w:val="001B268E"/>
    <w:rsid w:val="001B2819"/>
    <w:rsid w:val="001B2A5D"/>
    <w:rsid w:val="001B3569"/>
    <w:rsid w:val="001B3C8B"/>
    <w:rsid w:val="001B447E"/>
    <w:rsid w:val="001B4615"/>
    <w:rsid w:val="001B47E1"/>
    <w:rsid w:val="001B47EB"/>
    <w:rsid w:val="001B529D"/>
    <w:rsid w:val="001B5434"/>
    <w:rsid w:val="001B63CC"/>
    <w:rsid w:val="001B6AC9"/>
    <w:rsid w:val="001B7DBD"/>
    <w:rsid w:val="001B7FE9"/>
    <w:rsid w:val="001C05C8"/>
    <w:rsid w:val="001C0D4E"/>
    <w:rsid w:val="001C0EDD"/>
    <w:rsid w:val="001C19C2"/>
    <w:rsid w:val="001C1A87"/>
    <w:rsid w:val="001C1E4B"/>
    <w:rsid w:val="001C1ECB"/>
    <w:rsid w:val="001C21A0"/>
    <w:rsid w:val="001C235B"/>
    <w:rsid w:val="001C23A8"/>
    <w:rsid w:val="001C255B"/>
    <w:rsid w:val="001C2B0B"/>
    <w:rsid w:val="001C2CCD"/>
    <w:rsid w:val="001C2D17"/>
    <w:rsid w:val="001C314C"/>
    <w:rsid w:val="001C337A"/>
    <w:rsid w:val="001C3FD3"/>
    <w:rsid w:val="001C46AF"/>
    <w:rsid w:val="001C4B21"/>
    <w:rsid w:val="001C4C23"/>
    <w:rsid w:val="001C50A0"/>
    <w:rsid w:val="001C5665"/>
    <w:rsid w:val="001C58D8"/>
    <w:rsid w:val="001C62C6"/>
    <w:rsid w:val="001C6D2F"/>
    <w:rsid w:val="001C7095"/>
    <w:rsid w:val="001C7123"/>
    <w:rsid w:val="001C752A"/>
    <w:rsid w:val="001C774F"/>
    <w:rsid w:val="001D0B0B"/>
    <w:rsid w:val="001D154E"/>
    <w:rsid w:val="001D1B91"/>
    <w:rsid w:val="001D2145"/>
    <w:rsid w:val="001D2429"/>
    <w:rsid w:val="001D27B4"/>
    <w:rsid w:val="001D31B7"/>
    <w:rsid w:val="001D3867"/>
    <w:rsid w:val="001D3F35"/>
    <w:rsid w:val="001D4005"/>
    <w:rsid w:val="001D45AF"/>
    <w:rsid w:val="001D48BB"/>
    <w:rsid w:val="001D4C88"/>
    <w:rsid w:val="001D5385"/>
    <w:rsid w:val="001D628C"/>
    <w:rsid w:val="001D6EA6"/>
    <w:rsid w:val="001D765E"/>
    <w:rsid w:val="001D7759"/>
    <w:rsid w:val="001D7956"/>
    <w:rsid w:val="001E0087"/>
    <w:rsid w:val="001E065E"/>
    <w:rsid w:val="001E14B3"/>
    <w:rsid w:val="001E175B"/>
    <w:rsid w:val="001E1B46"/>
    <w:rsid w:val="001E1C75"/>
    <w:rsid w:val="001E2269"/>
    <w:rsid w:val="001E2546"/>
    <w:rsid w:val="001E25D5"/>
    <w:rsid w:val="001E2918"/>
    <w:rsid w:val="001E2BEB"/>
    <w:rsid w:val="001E3777"/>
    <w:rsid w:val="001E3993"/>
    <w:rsid w:val="001E3E3F"/>
    <w:rsid w:val="001E4B47"/>
    <w:rsid w:val="001E4F23"/>
    <w:rsid w:val="001E4FA6"/>
    <w:rsid w:val="001E5CEC"/>
    <w:rsid w:val="001E63C6"/>
    <w:rsid w:val="001E7A14"/>
    <w:rsid w:val="001F088A"/>
    <w:rsid w:val="001F1290"/>
    <w:rsid w:val="001F1A66"/>
    <w:rsid w:val="001F1DC2"/>
    <w:rsid w:val="001F23E4"/>
    <w:rsid w:val="001F2AE3"/>
    <w:rsid w:val="001F2B46"/>
    <w:rsid w:val="001F3135"/>
    <w:rsid w:val="001F3144"/>
    <w:rsid w:val="001F3776"/>
    <w:rsid w:val="001F3D87"/>
    <w:rsid w:val="001F3E0A"/>
    <w:rsid w:val="001F4150"/>
    <w:rsid w:val="001F4317"/>
    <w:rsid w:val="001F48B0"/>
    <w:rsid w:val="001F5129"/>
    <w:rsid w:val="001F5758"/>
    <w:rsid w:val="001F59A5"/>
    <w:rsid w:val="001F628E"/>
    <w:rsid w:val="001F64CE"/>
    <w:rsid w:val="001F6D8C"/>
    <w:rsid w:val="001F6E47"/>
    <w:rsid w:val="001F7938"/>
    <w:rsid w:val="00200732"/>
    <w:rsid w:val="00200AC8"/>
    <w:rsid w:val="0020106E"/>
    <w:rsid w:val="00201422"/>
    <w:rsid w:val="00201E7D"/>
    <w:rsid w:val="00202B3E"/>
    <w:rsid w:val="002033FE"/>
    <w:rsid w:val="00203E04"/>
    <w:rsid w:val="002044C7"/>
    <w:rsid w:val="00204A93"/>
    <w:rsid w:val="00204D4B"/>
    <w:rsid w:val="00204EC0"/>
    <w:rsid w:val="002050D9"/>
    <w:rsid w:val="002052BE"/>
    <w:rsid w:val="002060C7"/>
    <w:rsid w:val="00206610"/>
    <w:rsid w:val="0020713D"/>
    <w:rsid w:val="00207166"/>
    <w:rsid w:val="0020755E"/>
    <w:rsid w:val="00207631"/>
    <w:rsid w:val="00207694"/>
    <w:rsid w:val="00207A9F"/>
    <w:rsid w:val="00207B84"/>
    <w:rsid w:val="00207DE4"/>
    <w:rsid w:val="00207E69"/>
    <w:rsid w:val="002106BF"/>
    <w:rsid w:val="00210917"/>
    <w:rsid w:val="00210DB4"/>
    <w:rsid w:val="00210ED3"/>
    <w:rsid w:val="00210F8E"/>
    <w:rsid w:val="0021198D"/>
    <w:rsid w:val="00211B21"/>
    <w:rsid w:val="00211B6A"/>
    <w:rsid w:val="00211BCC"/>
    <w:rsid w:val="00211CA4"/>
    <w:rsid w:val="00212910"/>
    <w:rsid w:val="00212E3E"/>
    <w:rsid w:val="0021356B"/>
    <w:rsid w:val="0021364D"/>
    <w:rsid w:val="002148D6"/>
    <w:rsid w:val="00215264"/>
    <w:rsid w:val="002154DA"/>
    <w:rsid w:val="0021600B"/>
    <w:rsid w:val="0021604F"/>
    <w:rsid w:val="0021615B"/>
    <w:rsid w:val="0021642F"/>
    <w:rsid w:val="002165E0"/>
    <w:rsid w:val="00216CFC"/>
    <w:rsid w:val="00217992"/>
    <w:rsid w:val="002201A5"/>
    <w:rsid w:val="00220A7C"/>
    <w:rsid w:val="00220D68"/>
    <w:rsid w:val="00221BD1"/>
    <w:rsid w:val="00221F70"/>
    <w:rsid w:val="002220C6"/>
    <w:rsid w:val="002228E1"/>
    <w:rsid w:val="00222A6A"/>
    <w:rsid w:val="00222AEE"/>
    <w:rsid w:val="002235FE"/>
    <w:rsid w:val="00223967"/>
    <w:rsid w:val="00223FEA"/>
    <w:rsid w:val="00224332"/>
    <w:rsid w:val="002244A0"/>
    <w:rsid w:val="0022466F"/>
    <w:rsid w:val="002259CB"/>
    <w:rsid w:val="00226133"/>
    <w:rsid w:val="00226841"/>
    <w:rsid w:val="00227D80"/>
    <w:rsid w:val="00230D86"/>
    <w:rsid w:val="0023164D"/>
    <w:rsid w:val="00231878"/>
    <w:rsid w:val="00232DE9"/>
    <w:rsid w:val="002337AD"/>
    <w:rsid w:val="002339F2"/>
    <w:rsid w:val="00233A98"/>
    <w:rsid w:val="00233B6E"/>
    <w:rsid w:val="00234184"/>
    <w:rsid w:val="0023487F"/>
    <w:rsid w:val="002348A8"/>
    <w:rsid w:val="0023505D"/>
    <w:rsid w:val="00235697"/>
    <w:rsid w:val="00236A6B"/>
    <w:rsid w:val="00237166"/>
    <w:rsid w:val="002374CF"/>
    <w:rsid w:val="002374D1"/>
    <w:rsid w:val="00237CE5"/>
    <w:rsid w:val="0024084F"/>
    <w:rsid w:val="002409FD"/>
    <w:rsid w:val="00240ABC"/>
    <w:rsid w:val="00240CA8"/>
    <w:rsid w:val="00241662"/>
    <w:rsid w:val="0024217C"/>
    <w:rsid w:val="00242415"/>
    <w:rsid w:val="00242B13"/>
    <w:rsid w:val="00242E24"/>
    <w:rsid w:val="00242E95"/>
    <w:rsid w:val="0024403E"/>
    <w:rsid w:val="00244DBE"/>
    <w:rsid w:val="00244E24"/>
    <w:rsid w:val="00244F88"/>
    <w:rsid w:val="0024562F"/>
    <w:rsid w:val="0024579C"/>
    <w:rsid w:val="0024660E"/>
    <w:rsid w:val="002468E2"/>
    <w:rsid w:val="00247218"/>
    <w:rsid w:val="002474A8"/>
    <w:rsid w:val="0024760D"/>
    <w:rsid w:val="002476B6"/>
    <w:rsid w:val="00247900"/>
    <w:rsid w:val="0024791F"/>
    <w:rsid w:val="002479A9"/>
    <w:rsid w:val="00247D42"/>
    <w:rsid w:val="00250078"/>
    <w:rsid w:val="002506F8"/>
    <w:rsid w:val="002514F7"/>
    <w:rsid w:val="002516BA"/>
    <w:rsid w:val="00251BDD"/>
    <w:rsid w:val="00251E5F"/>
    <w:rsid w:val="002526CC"/>
    <w:rsid w:val="002526F8"/>
    <w:rsid w:val="00252829"/>
    <w:rsid w:val="00253618"/>
    <w:rsid w:val="00253826"/>
    <w:rsid w:val="002540F4"/>
    <w:rsid w:val="00254BD8"/>
    <w:rsid w:val="00256002"/>
    <w:rsid w:val="00256928"/>
    <w:rsid w:val="00256B26"/>
    <w:rsid w:val="0025714E"/>
    <w:rsid w:val="00257448"/>
    <w:rsid w:val="0025793C"/>
    <w:rsid w:val="00257A3F"/>
    <w:rsid w:val="00257A7A"/>
    <w:rsid w:val="0026036B"/>
    <w:rsid w:val="00260A76"/>
    <w:rsid w:val="00260F7E"/>
    <w:rsid w:val="00260FC6"/>
    <w:rsid w:val="0026100E"/>
    <w:rsid w:val="002618BA"/>
    <w:rsid w:val="00261B34"/>
    <w:rsid w:val="00261CCE"/>
    <w:rsid w:val="0026205E"/>
    <w:rsid w:val="0026259D"/>
    <w:rsid w:val="00262CC8"/>
    <w:rsid w:val="00264601"/>
    <w:rsid w:val="002647D4"/>
    <w:rsid w:val="00264AA9"/>
    <w:rsid w:val="00264CD0"/>
    <w:rsid w:val="00265273"/>
    <w:rsid w:val="00265318"/>
    <w:rsid w:val="00265473"/>
    <w:rsid w:val="002654FD"/>
    <w:rsid w:val="002657FC"/>
    <w:rsid w:val="00265933"/>
    <w:rsid w:val="00265A6D"/>
    <w:rsid w:val="002667C0"/>
    <w:rsid w:val="0026766C"/>
    <w:rsid w:val="00267AAA"/>
    <w:rsid w:val="00267C6B"/>
    <w:rsid w:val="00267CF4"/>
    <w:rsid w:val="00267F32"/>
    <w:rsid w:val="00267F93"/>
    <w:rsid w:val="00270064"/>
    <w:rsid w:val="0027025D"/>
    <w:rsid w:val="002705FC"/>
    <w:rsid w:val="00270E90"/>
    <w:rsid w:val="00271169"/>
    <w:rsid w:val="002712B8"/>
    <w:rsid w:val="00271512"/>
    <w:rsid w:val="002716AD"/>
    <w:rsid w:val="0027174B"/>
    <w:rsid w:val="002731CC"/>
    <w:rsid w:val="002732B2"/>
    <w:rsid w:val="002744BD"/>
    <w:rsid w:val="00274FE3"/>
    <w:rsid w:val="00275166"/>
    <w:rsid w:val="00275747"/>
    <w:rsid w:val="00275E6E"/>
    <w:rsid w:val="00276260"/>
    <w:rsid w:val="0027635F"/>
    <w:rsid w:val="002765C1"/>
    <w:rsid w:val="002769E8"/>
    <w:rsid w:val="00276C09"/>
    <w:rsid w:val="0027783A"/>
    <w:rsid w:val="002805C8"/>
    <w:rsid w:val="00280681"/>
    <w:rsid w:val="0028094F"/>
    <w:rsid w:val="00280A2E"/>
    <w:rsid w:val="00280AFD"/>
    <w:rsid w:val="00280B9D"/>
    <w:rsid w:val="002814A0"/>
    <w:rsid w:val="0028155A"/>
    <w:rsid w:val="002816E4"/>
    <w:rsid w:val="002819E0"/>
    <w:rsid w:val="00281E27"/>
    <w:rsid w:val="002828A9"/>
    <w:rsid w:val="0028291F"/>
    <w:rsid w:val="002832BD"/>
    <w:rsid w:val="00283790"/>
    <w:rsid w:val="00283C10"/>
    <w:rsid w:val="00285164"/>
    <w:rsid w:val="00285201"/>
    <w:rsid w:val="00285480"/>
    <w:rsid w:val="00285A15"/>
    <w:rsid w:val="00285D50"/>
    <w:rsid w:val="00286807"/>
    <w:rsid w:val="002868C5"/>
    <w:rsid w:val="00286D91"/>
    <w:rsid w:val="0028716E"/>
    <w:rsid w:val="0028776E"/>
    <w:rsid w:val="00290480"/>
    <w:rsid w:val="00290524"/>
    <w:rsid w:val="002907CB"/>
    <w:rsid w:val="00290945"/>
    <w:rsid w:val="00290F2B"/>
    <w:rsid w:val="00290F83"/>
    <w:rsid w:val="00291113"/>
    <w:rsid w:val="0029177D"/>
    <w:rsid w:val="00291851"/>
    <w:rsid w:val="0029214B"/>
    <w:rsid w:val="00292481"/>
    <w:rsid w:val="002924BF"/>
    <w:rsid w:val="00292982"/>
    <w:rsid w:val="002932DE"/>
    <w:rsid w:val="0029357B"/>
    <w:rsid w:val="002935A5"/>
    <w:rsid w:val="00293896"/>
    <w:rsid w:val="00293AC5"/>
    <w:rsid w:val="00294053"/>
    <w:rsid w:val="00294139"/>
    <w:rsid w:val="0029445B"/>
    <w:rsid w:val="0029451E"/>
    <w:rsid w:val="00294A82"/>
    <w:rsid w:val="00294DEA"/>
    <w:rsid w:val="002954F9"/>
    <w:rsid w:val="00295B1F"/>
    <w:rsid w:val="00295C2B"/>
    <w:rsid w:val="00297541"/>
    <w:rsid w:val="002A00D3"/>
    <w:rsid w:val="002A02C1"/>
    <w:rsid w:val="002A087F"/>
    <w:rsid w:val="002A1916"/>
    <w:rsid w:val="002A1ABA"/>
    <w:rsid w:val="002A2005"/>
    <w:rsid w:val="002A285F"/>
    <w:rsid w:val="002A2C46"/>
    <w:rsid w:val="002A3138"/>
    <w:rsid w:val="002A3630"/>
    <w:rsid w:val="002A3D85"/>
    <w:rsid w:val="002A3F85"/>
    <w:rsid w:val="002A44BF"/>
    <w:rsid w:val="002A4719"/>
    <w:rsid w:val="002A48FB"/>
    <w:rsid w:val="002A5104"/>
    <w:rsid w:val="002A519C"/>
    <w:rsid w:val="002A5327"/>
    <w:rsid w:val="002A5785"/>
    <w:rsid w:val="002A5797"/>
    <w:rsid w:val="002A584C"/>
    <w:rsid w:val="002A5B37"/>
    <w:rsid w:val="002A5B56"/>
    <w:rsid w:val="002A60B1"/>
    <w:rsid w:val="002A6125"/>
    <w:rsid w:val="002A7014"/>
    <w:rsid w:val="002A7224"/>
    <w:rsid w:val="002A76A4"/>
    <w:rsid w:val="002A7B48"/>
    <w:rsid w:val="002B01E4"/>
    <w:rsid w:val="002B1087"/>
    <w:rsid w:val="002B151D"/>
    <w:rsid w:val="002B1C0D"/>
    <w:rsid w:val="002B1C19"/>
    <w:rsid w:val="002B20E7"/>
    <w:rsid w:val="002B2188"/>
    <w:rsid w:val="002B219A"/>
    <w:rsid w:val="002B29EA"/>
    <w:rsid w:val="002B2CC8"/>
    <w:rsid w:val="002B3233"/>
    <w:rsid w:val="002B3322"/>
    <w:rsid w:val="002B3512"/>
    <w:rsid w:val="002B3884"/>
    <w:rsid w:val="002B3B88"/>
    <w:rsid w:val="002B4244"/>
    <w:rsid w:val="002B4AD1"/>
    <w:rsid w:val="002B4D39"/>
    <w:rsid w:val="002B5023"/>
    <w:rsid w:val="002B64CE"/>
    <w:rsid w:val="002B6591"/>
    <w:rsid w:val="002B68B1"/>
    <w:rsid w:val="002B68B5"/>
    <w:rsid w:val="002B712D"/>
    <w:rsid w:val="002B71FC"/>
    <w:rsid w:val="002B77AD"/>
    <w:rsid w:val="002C0220"/>
    <w:rsid w:val="002C03D6"/>
    <w:rsid w:val="002C26DC"/>
    <w:rsid w:val="002C26E3"/>
    <w:rsid w:val="002C28AD"/>
    <w:rsid w:val="002C2A81"/>
    <w:rsid w:val="002C2E6A"/>
    <w:rsid w:val="002C387F"/>
    <w:rsid w:val="002C41B9"/>
    <w:rsid w:val="002C5965"/>
    <w:rsid w:val="002C5D45"/>
    <w:rsid w:val="002C5F01"/>
    <w:rsid w:val="002C672F"/>
    <w:rsid w:val="002C67DB"/>
    <w:rsid w:val="002C6CE7"/>
    <w:rsid w:val="002C6DD7"/>
    <w:rsid w:val="002C7271"/>
    <w:rsid w:val="002C776A"/>
    <w:rsid w:val="002C7C26"/>
    <w:rsid w:val="002C7D69"/>
    <w:rsid w:val="002D0010"/>
    <w:rsid w:val="002D08C6"/>
    <w:rsid w:val="002D0DC3"/>
    <w:rsid w:val="002D1031"/>
    <w:rsid w:val="002D1658"/>
    <w:rsid w:val="002D176B"/>
    <w:rsid w:val="002D1E09"/>
    <w:rsid w:val="002D22D2"/>
    <w:rsid w:val="002D256F"/>
    <w:rsid w:val="002D2A24"/>
    <w:rsid w:val="002D2D2C"/>
    <w:rsid w:val="002D2DCD"/>
    <w:rsid w:val="002D374B"/>
    <w:rsid w:val="002D37F1"/>
    <w:rsid w:val="002D393C"/>
    <w:rsid w:val="002D4B0E"/>
    <w:rsid w:val="002D4F3D"/>
    <w:rsid w:val="002D5040"/>
    <w:rsid w:val="002D57D2"/>
    <w:rsid w:val="002D59D7"/>
    <w:rsid w:val="002D60DA"/>
    <w:rsid w:val="002D65DF"/>
    <w:rsid w:val="002D6C0D"/>
    <w:rsid w:val="002D6D88"/>
    <w:rsid w:val="002D720D"/>
    <w:rsid w:val="002D72B4"/>
    <w:rsid w:val="002D72C4"/>
    <w:rsid w:val="002D73C2"/>
    <w:rsid w:val="002D75D2"/>
    <w:rsid w:val="002D7DA8"/>
    <w:rsid w:val="002D7F50"/>
    <w:rsid w:val="002E0077"/>
    <w:rsid w:val="002E0104"/>
    <w:rsid w:val="002E105A"/>
    <w:rsid w:val="002E169A"/>
    <w:rsid w:val="002E1F0D"/>
    <w:rsid w:val="002E3AE1"/>
    <w:rsid w:val="002E3CD7"/>
    <w:rsid w:val="002E437A"/>
    <w:rsid w:val="002E4427"/>
    <w:rsid w:val="002E5539"/>
    <w:rsid w:val="002E6005"/>
    <w:rsid w:val="002E6930"/>
    <w:rsid w:val="002E695F"/>
    <w:rsid w:val="002E6FA6"/>
    <w:rsid w:val="002E7241"/>
    <w:rsid w:val="002E78E8"/>
    <w:rsid w:val="002E7EFB"/>
    <w:rsid w:val="002F06E0"/>
    <w:rsid w:val="002F0816"/>
    <w:rsid w:val="002F175B"/>
    <w:rsid w:val="002F1A50"/>
    <w:rsid w:val="002F1E22"/>
    <w:rsid w:val="002F2680"/>
    <w:rsid w:val="002F2838"/>
    <w:rsid w:val="002F2CB2"/>
    <w:rsid w:val="002F3552"/>
    <w:rsid w:val="002F36AE"/>
    <w:rsid w:val="002F36D3"/>
    <w:rsid w:val="002F37C1"/>
    <w:rsid w:val="002F3BB3"/>
    <w:rsid w:val="002F47C0"/>
    <w:rsid w:val="002F4E37"/>
    <w:rsid w:val="002F5676"/>
    <w:rsid w:val="002F63BB"/>
    <w:rsid w:val="002F64F1"/>
    <w:rsid w:val="002F6632"/>
    <w:rsid w:val="002F690C"/>
    <w:rsid w:val="002F6FD5"/>
    <w:rsid w:val="0030095B"/>
    <w:rsid w:val="00301091"/>
    <w:rsid w:val="003019D7"/>
    <w:rsid w:val="00301E86"/>
    <w:rsid w:val="00302234"/>
    <w:rsid w:val="0030252D"/>
    <w:rsid w:val="0030297F"/>
    <w:rsid w:val="00302D63"/>
    <w:rsid w:val="00303975"/>
    <w:rsid w:val="00304446"/>
    <w:rsid w:val="00305CD8"/>
    <w:rsid w:val="00305F2C"/>
    <w:rsid w:val="00306344"/>
    <w:rsid w:val="003065FA"/>
    <w:rsid w:val="003066A5"/>
    <w:rsid w:val="00306741"/>
    <w:rsid w:val="00306EB2"/>
    <w:rsid w:val="003073EA"/>
    <w:rsid w:val="0030768B"/>
    <w:rsid w:val="00310403"/>
    <w:rsid w:val="00310450"/>
    <w:rsid w:val="003109B8"/>
    <w:rsid w:val="003115F8"/>
    <w:rsid w:val="00311AC3"/>
    <w:rsid w:val="00311B80"/>
    <w:rsid w:val="00312119"/>
    <w:rsid w:val="00312131"/>
    <w:rsid w:val="00312292"/>
    <w:rsid w:val="003123DE"/>
    <w:rsid w:val="003133F3"/>
    <w:rsid w:val="00313477"/>
    <w:rsid w:val="00313897"/>
    <w:rsid w:val="00313905"/>
    <w:rsid w:val="0031471C"/>
    <w:rsid w:val="00314774"/>
    <w:rsid w:val="003148F9"/>
    <w:rsid w:val="00314E58"/>
    <w:rsid w:val="003156A4"/>
    <w:rsid w:val="003157AC"/>
    <w:rsid w:val="00315861"/>
    <w:rsid w:val="0031598B"/>
    <w:rsid w:val="00315CF3"/>
    <w:rsid w:val="00317BB7"/>
    <w:rsid w:val="00317F80"/>
    <w:rsid w:val="00320133"/>
    <w:rsid w:val="0032032D"/>
    <w:rsid w:val="003205EE"/>
    <w:rsid w:val="003208A7"/>
    <w:rsid w:val="00321DD1"/>
    <w:rsid w:val="0032203D"/>
    <w:rsid w:val="003226B5"/>
    <w:rsid w:val="00322F39"/>
    <w:rsid w:val="00322F88"/>
    <w:rsid w:val="00323348"/>
    <w:rsid w:val="00323459"/>
    <w:rsid w:val="00323673"/>
    <w:rsid w:val="00323995"/>
    <w:rsid w:val="00323FEF"/>
    <w:rsid w:val="003243CB"/>
    <w:rsid w:val="0032450E"/>
    <w:rsid w:val="00324675"/>
    <w:rsid w:val="003248C4"/>
    <w:rsid w:val="003250FB"/>
    <w:rsid w:val="00325255"/>
    <w:rsid w:val="003257BA"/>
    <w:rsid w:val="00325B0D"/>
    <w:rsid w:val="00325BFE"/>
    <w:rsid w:val="003260F1"/>
    <w:rsid w:val="00326473"/>
    <w:rsid w:val="00326C4B"/>
    <w:rsid w:val="00326D36"/>
    <w:rsid w:val="00326F25"/>
    <w:rsid w:val="00327133"/>
    <w:rsid w:val="00327226"/>
    <w:rsid w:val="0033026C"/>
    <w:rsid w:val="003303C6"/>
    <w:rsid w:val="0033067F"/>
    <w:rsid w:val="00330A09"/>
    <w:rsid w:val="00330DC3"/>
    <w:rsid w:val="00331D87"/>
    <w:rsid w:val="00331FA1"/>
    <w:rsid w:val="00332833"/>
    <w:rsid w:val="00332AC8"/>
    <w:rsid w:val="00333614"/>
    <w:rsid w:val="00333665"/>
    <w:rsid w:val="00333C8B"/>
    <w:rsid w:val="0033411F"/>
    <w:rsid w:val="00334A5B"/>
    <w:rsid w:val="00334FDB"/>
    <w:rsid w:val="003350CC"/>
    <w:rsid w:val="003354C4"/>
    <w:rsid w:val="0033578B"/>
    <w:rsid w:val="0033578F"/>
    <w:rsid w:val="0033591E"/>
    <w:rsid w:val="00335BBB"/>
    <w:rsid w:val="00336EB9"/>
    <w:rsid w:val="00337069"/>
    <w:rsid w:val="00337CFA"/>
    <w:rsid w:val="00337FF1"/>
    <w:rsid w:val="003407E0"/>
    <w:rsid w:val="00340879"/>
    <w:rsid w:val="00340A53"/>
    <w:rsid w:val="00340BBE"/>
    <w:rsid w:val="00340F3A"/>
    <w:rsid w:val="003410B0"/>
    <w:rsid w:val="00341C58"/>
    <w:rsid w:val="00342913"/>
    <w:rsid w:val="00342AE4"/>
    <w:rsid w:val="00342B49"/>
    <w:rsid w:val="00342DCF"/>
    <w:rsid w:val="0034309B"/>
    <w:rsid w:val="0034442D"/>
    <w:rsid w:val="00344C0B"/>
    <w:rsid w:val="00344E37"/>
    <w:rsid w:val="0034502D"/>
    <w:rsid w:val="00345443"/>
    <w:rsid w:val="00345861"/>
    <w:rsid w:val="00346350"/>
    <w:rsid w:val="003471A2"/>
    <w:rsid w:val="00347A0B"/>
    <w:rsid w:val="00347A2A"/>
    <w:rsid w:val="00347A78"/>
    <w:rsid w:val="0035080F"/>
    <w:rsid w:val="00350915"/>
    <w:rsid w:val="00350DED"/>
    <w:rsid w:val="003515BC"/>
    <w:rsid w:val="00351682"/>
    <w:rsid w:val="00351A2B"/>
    <w:rsid w:val="00351B0F"/>
    <w:rsid w:val="003529F3"/>
    <w:rsid w:val="003532B1"/>
    <w:rsid w:val="003534C8"/>
    <w:rsid w:val="00353625"/>
    <w:rsid w:val="00353997"/>
    <w:rsid w:val="00353A13"/>
    <w:rsid w:val="00353CA8"/>
    <w:rsid w:val="0035442F"/>
    <w:rsid w:val="00354564"/>
    <w:rsid w:val="003548C1"/>
    <w:rsid w:val="003551E6"/>
    <w:rsid w:val="003554AA"/>
    <w:rsid w:val="0035563F"/>
    <w:rsid w:val="0035610E"/>
    <w:rsid w:val="0035640C"/>
    <w:rsid w:val="00356A11"/>
    <w:rsid w:val="00356E39"/>
    <w:rsid w:val="0035724F"/>
    <w:rsid w:val="003574E1"/>
    <w:rsid w:val="003578FD"/>
    <w:rsid w:val="00357EC2"/>
    <w:rsid w:val="00360507"/>
    <w:rsid w:val="00360A1F"/>
    <w:rsid w:val="00360BC3"/>
    <w:rsid w:val="00361420"/>
    <w:rsid w:val="00361C76"/>
    <w:rsid w:val="00362F8E"/>
    <w:rsid w:val="003632F5"/>
    <w:rsid w:val="00363354"/>
    <w:rsid w:val="00363475"/>
    <w:rsid w:val="003639BF"/>
    <w:rsid w:val="003649B5"/>
    <w:rsid w:val="00364A0E"/>
    <w:rsid w:val="00364CCF"/>
    <w:rsid w:val="00364D44"/>
    <w:rsid w:val="003652B1"/>
    <w:rsid w:val="003653B2"/>
    <w:rsid w:val="00365423"/>
    <w:rsid w:val="00365E4F"/>
    <w:rsid w:val="003661CC"/>
    <w:rsid w:val="00366953"/>
    <w:rsid w:val="003676CD"/>
    <w:rsid w:val="003676F0"/>
    <w:rsid w:val="00367BBF"/>
    <w:rsid w:val="00367EAD"/>
    <w:rsid w:val="00370037"/>
    <w:rsid w:val="00370135"/>
    <w:rsid w:val="00371F48"/>
    <w:rsid w:val="00372F8B"/>
    <w:rsid w:val="00373038"/>
    <w:rsid w:val="00373584"/>
    <w:rsid w:val="0037377A"/>
    <w:rsid w:val="0037379A"/>
    <w:rsid w:val="00373B19"/>
    <w:rsid w:val="003749D1"/>
    <w:rsid w:val="00374E32"/>
    <w:rsid w:val="00375A07"/>
    <w:rsid w:val="00375B12"/>
    <w:rsid w:val="00375B25"/>
    <w:rsid w:val="0037605C"/>
    <w:rsid w:val="003761EF"/>
    <w:rsid w:val="0037623B"/>
    <w:rsid w:val="003778D4"/>
    <w:rsid w:val="003779D6"/>
    <w:rsid w:val="00377C73"/>
    <w:rsid w:val="00377CAF"/>
    <w:rsid w:val="00377F90"/>
    <w:rsid w:val="0038014A"/>
    <w:rsid w:val="00380191"/>
    <w:rsid w:val="003801C6"/>
    <w:rsid w:val="00380D8F"/>
    <w:rsid w:val="00381258"/>
    <w:rsid w:val="003819C2"/>
    <w:rsid w:val="00381A77"/>
    <w:rsid w:val="00381B62"/>
    <w:rsid w:val="00381DBD"/>
    <w:rsid w:val="00382120"/>
    <w:rsid w:val="0038218F"/>
    <w:rsid w:val="0038254B"/>
    <w:rsid w:val="00382950"/>
    <w:rsid w:val="003829A5"/>
    <w:rsid w:val="00382B5F"/>
    <w:rsid w:val="00382BC3"/>
    <w:rsid w:val="0038359C"/>
    <w:rsid w:val="0038362E"/>
    <w:rsid w:val="00383AAA"/>
    <w:rsid w:val="00383CD6"/>
    <w:rsid w:val="003841A9"/>
    <w:rsid w:val="00385122"/>
    <w:rsid w:val="00385364"/>
    <w:rsid w:val="00385974"/>
    <w:rsid w:val="00385CAF"/>
    <w:rsid w:val="00386121"/>
    <w:rsid w:val="003865BF"/>
    <w:rsid w:val="00386A2A"/>
    <w:rsid w:val="00386C83"/>
    <w:rsid w:val="00386D3B"/>
    <w:rsid w:val="00386F1F"/>
    <w:rsid w:val="003875DE"/>
    <w:rsid w:val="00390474"/>
    <w:rsid w:val="00390721"/>
    <w:rsid w:val="00390CDE"/>
    <w:rsid w:val="003929A4"/>
    <w:rsid w:val="003932F7"/>
    <w:rsid w:val="0039351C"/>
    <w:rsid w:val="00393788"/>
    <w:rsid w:val="003937B4"/>
    <w:rsid w:val="003937C9"/>
    <w:rsid w:val="00393D18"/>
    <w:rsid w:val="00393E85"/>
    <w:rsid w:val="0039405F"/>
    <w:rsid w:val="003944F5"/>
    <w:rsid w:val="0039456E"/>
    <w:rsid w:val="00394DD6"/>
    <w:rsid w:val="00394EC6"/>
    <w:rsid w:val="003952C4"/>
    <w:rsid w:val="00395324"/>
    <w:rsid w:val="00396030"/>
    <w:rsid w:val="003963CF"/>
    <w:rsid w:val="0039653A"/>
    <w:rsid w:val="0039660E"/>
    <w:rsid w:val="0039678D"/>
    <w:rsid w:val="003967A5"/>
    <w:rsid w:val="003970F6"/>
    <w:rsid w:val="00397748"/>
    <w:rsid w:val="003A0D06"/>
    <w:rsid w:val="003A123F"/>
    <w:rsid w:val="003A1B1F"/>
    <w:rsid w:val="003A236E"/>
    <w:rsid w:val="003A2EDE"/>
    <w:rsid w:val="003A2FF5"/>
    <w:rsid w:val="003A3C4A"/>
    <w:rsid w:val="003A4069"/>
    <w:rsid w:val="003A4446"/>
    <w:rsid w:val="003A510E"/>
    <w:rsid w:val="003A55AC"/>
    <w:rsid w:val="003A59BB"/>
    <w:rsid w:val="003A666A"/>
    <w:rsid w:val="003A6732"/>
    <w:rsid w:val="003A6E0F"/>
    <w:rsid w:val="003A71DA"/>
    <w:rsid w:val="003A7598"/>
    <w:rsid w:val="003B0916"/>
    <w:rsid w:val="003B0AD6"/>
    <w:rsid w:val="003B15D1"/>
    <w:rsid w:val="003B17E8"/>
    <w:rsid w:val="003B1BFC"/>
    <w:rsid w:val="003B27A0"/>
    <w:rsid w:val="003B27E4"/>
    <w:rsid w:val="003B2CF4"/>
    <w:rsid w:val="003B2E7E"/>
    <w:rsid w:val="003B305E"/>
    <w:rsid w:val="003B38F7"/>
    <w:rsid w:val="003B43D9"/>
    <w:rsid w:val="003B4677"/>
    <w:rsid w:val="003B4A77"/>
    <w:rsid w:val="003B4BDD"/>
    <w:rsid w:val="003B5324"/>
    <w:rsid w:val="003B5417"/>
    <w:rsid w:val="003B54A1"/>
    <w:rsid w:val="003B58E2"/>
    <w:rsid w:val="003B5FC1"/>
    <w:rsid w:val="003B610F"/>
    <w:rsid w:val="003B62F8"/>
    <w:rsid w:val="003B6C46"/>
    <w:rsid w:val="003B72D1"/>
    <w:rsid w:val="003B7C89"/>
    <w:rsid w:val="003B7E4B"/>
    <w:rsid w:val="003B7F37"/>
    <w:rsid w:val="003C0113"/>
    <w:rsid w:val="003C015B"/>
    <w:rsid w:val="003C0196"/>
    <w:rsid w:val="003C0761"/>
    <w:rsid w:val="003C0A76"/>
    <w:rsid w:val="003C1216"/>
    <w:rsid w:val="003C1381"/>
    <w:rsid w:val="003C1AF9"/>
    <w:rsid w:val="003C1C1C"/>
    <w:rsid w:val="003C1E1A"/>
    <w:rsid w:val="003C277D"/>
    <w:rsid w:val="003C2CC2"/>
    <w:rsid w:val="003C365D"/>
    <w:rsid w:val="003C385E"/>
    <w:rsid w:val="003C3D1D"/>
    <w:rsid w:val="003C4335"/>
    <w:rsid w:val="003C4502"/>
    <w:rsid w:val="003C5023"/>
    <w:rsid w:val="003C57B5"/>
    <w:rsid w:val="003C5F5C"/>
    <w:rsid w:val="003C65C1"/>
    <w:rsid w:val="003C6D8A"/>
    <w:rsid w:val="003C71F2"/>
    <w:rsid w:val="003C7D36"/>
    <w:rsid w:val="003C7FA8"/>
    <w:rsid w:val="003D0EE1"/>
    <w:rsid w:val="003D123A"/>
    <w:rsid w:val="003D1446"/>
    <w:rsid w:val="003D19E4"/>
    <w:rsid w:val="003D1DC0"/>
    <w:rsid w:val="003D210B"/>
    <w:rsid w:val="003D2B5C"/>
    <w:rsid w:val="003D32BD"/>
    <w:rsid w:val="003D3729"/>
    <w:rsid w:val="003D3815"/>
    <w:rsid w:val="003D3BD2"/>
    <w:rsid w:val="003D3C50"/>
    <w:rsid w:val="003D3C66"/>
    <w:rsid w:val="003D4698"/>
    <w:rsid w:val="003D4A29"/>
    <w:rsid w:val="003D5062"/>
    <w:rsid w:val="003D5992"/>
    <w:rsid w:val="003D632B"/>
    <w:rsid w:val="003D653D"/>
    <w:rsid w:val="003D69E5"/>
    <w:rsid w:val="003E0E2B"/>
    <w:rsid w:val="003E13A4"/>
    <w:rsid w:val="003E1522"/>
    <w:rsid w:val="003E1B86"/>
    <w:rsid w:val="003E1E53"/>
    <w:rsid w:val="003E259A"/>
    <w:rsid w:val="003E29A1"/>
    <w:rsid w:val="003E38C7"/>
    <w:rsid w:val="003E3BA9"/>
    <w:rsid w:val="003E3C26"/>
    <w:rsid w:val="003E4215"/>
    <w:rsid w:val="003E426F"/>
    <w:rsid w:val="003E456C"/>
    <w:rsid w:val="003E4A19"/>
    <w:rsid w:val="003E4DFA"/>
    <w:rsid w:val="003E50C7"/>
    <w:rsid w:val="003E5158"/>
    <w:rsid w:val="003E53B7"/>
    <w:rsid w:val="003E589D"/>
    <w:rsid w:val="003E5A59"/>
    <w:rsid w:val="003E5AEF"/>
    <w:rsid w:val="003E5F47"/>
    <w:rsid w:val="003E6401"/>
    <w:rsid w:val="003E64A8"/>
    <w:rsid w:val="003E652F"/>
    <w:rsid w:val="003E6C9C"/>
    <w:rsid w:val="003E71DE"/>
    <w:rsid w:val="003E7575"/>
    <w:rsid w:val="003E7889"/>
    <w:rsid w:val="003F06AA"/>
    <w:rsid w:val="003F0C91"/>
    <w:rsid w:val="003F1114"/>
    <w:rsid w:val="003F14A2"/>
    <w:rsid w:val="003F15D6"/>
    <w:rsid w:val="003F168E"/>
    <w:rsid w:val="003F197F"/>
    <w:rsid w:val="003F1C8A"/>
    <w:rsid w:val="003F206C"/>
    <w:rsid w:val="003F278D"/>
    <w:rsid w:val="003F31F5"/>
    <w:rsid w:val="003F3CF1"/>
    <w:rsid w:val="003F42EE"/>
    <w:rsid w:val="003F4474"/>
    <w:rsid w:val="003F5197"/>
    <w:rsid w:val="003F5924"/>
    <w:rsid w:val="003F66E0"/>
    <w:rsid w:val="003F6918"/>
    <w:rsid w:val="003F6EE1"/>
    <w:rsid w:val="003F73C0"/>
    <w:rsid w:val="004007F0"/>
    <w:rsid w:val="00400C3A"/>
    <w:rsid w:val="00400FE3"/>
    <w:rsid w:val="00401D21"/>
    <w:rsid w:val="00402066"/>
    <w:rsid w:val="00402121"/>
    <w:rsid w:val="00402471"/>
    <w:rsid w:val="00402A0B"/>
    <w:rsid w:val="00402FE4"/>
    <w:rsid w:val="004030C9"/>
    <w:rsid w:val="00403133"/>
    <w:rsid w:val="00403FE3"/>
    <w:rsid w:val="00403FE9"/>
    <w:rsid w:val="00404778"/>
    <w:rsid w:val="00404B58"/>
    <w:rsid w:val="00404C18"/>
    <w:rsid w:val="00405343"/>
    <w:rsid w:val="00405444"/>
    <w:rsid w:val="00405A7B"/>
    <w:rsid w:val="00405B18"/>
    <w:rsid w:val="00405B58"/>
    <w:rsid w:val="00405F12"/>
    <w:rsid w:val="00405FE0"/>
    <w:rsid w:val="004062C7"/>
    <w:rsid w:val="00407053"/>
    <w:rsid w:val="00407E5E"/>
    <w:rsid w:val="00407EF3"/>
    <w:rsid w:val="00407F96"/>
    <w:rsid w:val="00411939"/>
    <w:rsid w:val="00411BEC"/>
    <w:rsid w:val="00412175"/>
    <w:rsid w:val="00412A67"/>
    <w:rsid w:val="0041346A"/>
    <w:rsid w:val="00413EA7"/>
    <w:rsid w:val="00414842"/>
    <w:rsid w:val="0041573F"/>
    <w:rsid w:val="00415F10"/>
    <w:rsid w:val="00416056"/>
    <w:rsid w:val="00416201"/>
    <w:rsid w:val="00416FC1"/>
    <w:rsid w:val="00417087"/>
    <w:rsid w:val="00417349"/>
    <w:rsid w:val="0041788D"/>
    <w:rsid w:val="00417F01"/>
    <w:rsid w:val="00420084"/>
    <w:rsid w:val="00420F90"/>
    <w:rsid w:val="00421538"/>
    <w:rsid w:val="00421B64"/>
    <w:rsid w:val="00421D65"/>
    <w:rsid w:val="0042255C"/>
    <w:rsid w:val="00423DD4"/>
    <w:rsid w:val="00423EE3"/>
    <w:rsid w:val="0042414E"/>
    <w:rsid w:val="0042465C"/>
    <w:rsid w:val="0042485A"/>
    <w:rsid w:val="00424F44"/>
    <w:rsid w:val="00425708"/>
    <w:rsid w:val="004257B1"/>
    <w:rsid w:val="0042585E"/>
    <w:rsid w:val="00425889"/>
    <w:rsid w:val="0042597F"/>
    <w:rsid w:val="00426254"/>
    <w:rsid w:val="004262D4"/>
    <w:rsid w:val="004263B4"/>
    <w:rsid w:val="00426471"/>
    <w:rsid w:val="00426FAD"/>
    <w:rsid w:val="0042755F"/>
    <w:rsid w:val="00427791"/>
    <w:rsid w:val="00427F45"/>
    <w:rsid w:val="00430AB6"/>
    <w:rsid w:val="00431345"/>
    <w:rsid w:val="0043164F"/>
    <w:rsid w:val="00432119"/>
    <w:rsid w:val="004321FD"/>
    <w:rsid w:val="0043223D"/>
    <w:rsid w:val="00432CD1"/>
    <w:rsid w:val="00432F31"/>
    <w:rsid w:val="00433787"/>
    <w:rsid w:val="00433B7D"/>
    <w:rsid w:val="00433F03"/>
    <w:rsid w:val="004340AA"/>
    <w:rsid w:val="004345D8"/>
    <w:rsid w:val="00434DB5"/>
    <w:rsid w:val="00434F64"/>
    <w:rsid w:val="004358B7"/>
    <w:rsid w:val="004364B5"/>
    <w:rsid w:val="00436512"/>
    <w:rsid w:val="00436795"/>
    <w:rsid w:val="00436E4E"/>
    <w:rsid w:val="0043727C"/>
    <w:rsid w:val="00437336"/>
    <w:rsid w:val="00437356"/>
    <w:rsid w:val="00437413"/>
    <w:rsid w:val="004375D9"/>
    <w:rsid w:val="0043778B"/>
    <w:rsid w:val="00437A18"/>
    <w:rsid w:val="00437F8D"/>
    <w:rsid w:val="004404A3"/>
    <w:rsid w:val="004409DF"/>
    <w:rsid w:val="00440CAC"/>
    <w:rsid w:val="0044111D"/>
    <w:rsid w:val="004414D5"/>
    <w:rsid w:val="00441E95"/>
    <w:rsid w:val="004428EA"/>
    <w:rsid w:val="00442CE7"/>
    <w:rsid w:val="00442D42"/>
    <w:rsid w:val="0044359F"/>
    <w:rsid w:val="00443779"/>
    <w:rsid w:val="00443AE3"/>
    <w:rsid w:val="00444250"/>
    <w:rsid w:val="00444914"/>
    <w:rsid w:val="00444949"/>
    <w:rsid w:val="00445199"/>
    <w:rsid w:val="004451CB"/>
    <w:rsid w:val="004456BF"/>
    <w:rsid w:val="00446032"/>
    <w:rsid w:val="00446312"/>
    <w:rsid w:val="0044737F"/>
    <w:rsid w:val="0044738A"/>
    <w:rsid w:val="00447847"/>
    <w:rsid w:val="00447A0A"/>
    <w:rsid w:val="00447CD8"/>
    <w:rsid w:val="00447F0C"/>
    <w:rsid w:val="004503AA"/>
    <w:rsid w:val="00450CCB"/>
    <w:rsid w:val="00450DDC"/>
    <w:rsid w:val="004516DE"/>
    <w:rsid w:val="00452C37"/>
    <w:rsid w:val="0045425A"/>
    <w:rsid w:val="00454937"/>
    <w:rsid w:val="00454BD0"/>
    <w:rsid w:val="00455970"/>
    <w:rsid w:val="00457A65"/>
    <w:rsid w:val="00457D58"/>
    <w:rsid w:val="004603FD"/>
    <w:rsid w:val="0046088D"/>
    <w:rsid w:val="0046094A"/>
    <w:rsid w:val="00460A5E"/>
    <w:rsid w:val="004614FE"/>
    <w:rsid w:val="00463071"/>
    <w:rsid w:val="0046336A"/>
    <w:rsid w:val="00463469"/>
    <w:rsid w:val="0046351E"/>
    <w:rsid w:val="00463627"/>
    <w:rsid w:val="004650E1"/>
    <w:rsid w:val="00465499"/>
    <w:rsid w:val="004655C6"/>
    <w:rsid w:val="00467145"/>
    <w:rsid w:val="00470378"/>
    <w:rsid w:val="004704A8"/>
    <w:rsid w:val="004707E7"/>
    <w:rsid w:val="00470865"/>
    <w:rsid w:val="00470A34"/>
    <w:rsid w:val="00470C0D"/>
    <w:rsid w:val="00470D89"/>
    <w:rsid w:val="00470EDA"/>
    <w:rsid w:val="00471F53"/>
    <w:rsid w:val="004720B1"/>
    <w:rsid w:val="004720C8"/>
    <w:rsid w:val="00472856"/>
    <w:rsid w:val="00472A96"/>
    <w:rsid w:val="00472AB8"/>
    <w:rsid w:val="00473DCE"/>
    <w:rsid w:val="0047403B"/>
    <w:rsid w:val="0047420F"/>
    <w:rsid w:val="00474B17"/>
    <w:rsid w:val="00474F70"/>
    <w:rsid w:val="0047511F"/>
    <w:rsid w:val="00476C40"/>
    <w:rsid w:val="00477297"/>
    <w:rsid w:val="0047771B"/>
    <w:rsid w:val="004777F8"/>
    <w:rsid w:val="0047799C"/>
    <w:rsid w:val="004779FA"/>
    <w:rsid w:val="00477CA1"/>
    <w:rsid w:val="00477F01"/>
    <w:rsid w:val="00480AC6"/>
    <w:rsid w:val="00480B01"/>
    <w:rsid w:val="0048117A"/>
    <w:rsid w:val="004816D1"/>
    <w:rsid w:val="00481779"/>
    <w:rsid w:val="00482A1D"/>
    <w:rsid w:val="00483083"/>
    <w:rsid w:val="004831D3"/>
    <w:rsid w:val="004832E6"/>
    <w:rsid w:val="0048332A"/>
    <w:rsid w:val="0048386C"/>
    <w:rsid w:val="0048453A"/>
    <w:rsid w:val="004849BE"/>
    <w:rsid w:val="00485286"/>
    <w:rsid w:val="00485A2D"/>
    <w:rsid w:val="00485BDA"/>
    <w:rsid w:val="0048631B"/>
    <w:rsid w:val="0048638E"/>
    <w:rsid w:val="004876CC"/>
    <w:rsid w:val="00487A20"/>
    <w:rsid w:val="00487C9C"/>
    <w:rsid w:val="0049007C"/>
    <w:rsid w:val="00490810"/>
    <w:rsid w:val="0049107F"/>
    <w:rsid w:val="004914BB"/>
    <w:rsid w:val="00491790"/>
    <w:rsid w:val="00491ECB"/>
    <w:rsid w:val="004928AB"/>
    <w:rsid w:val="00492A4B"/>
    <w:rsid w:val="00493358"/>
    <w:rsid w:val="004937F0"/>
    <w:rsid w:val="00493F3A"/>
    <w:rsid w:val="0049425A"/>
    <w:rsid w:val="0049442B"/>
    <w:rsid w:val="00494F5D"/>
    <w:rsid w:val="004957BF"/>
    <w:rsid w:val="00495AD3"/>
    <w:rsid w:val="00495B1B"/>
    <w:rsid w:val="00495C45"/>
    <w:rsid w:val="00496376"/>
    <w:rsid w:val="004967B4"/>
    <w:rsid w:val="00496FD1"/>
    <w:rsid w:val="00497A84"/>
    <w:rsid w:val="00497BD0"/>
    <w:rsid w:val="004A0A27"/>
    <w:rsid w:val="004A0DC8"/>
    <w:rsid w:val="004A1301"/>
    <w:rsid w:val="004A139E"/>
    <w:rsid w:val="004A1B11"/>
    <w:rsid w:val="004A1C0E"/>
    <w:rsid w:val="004A1F6A"/>
    <w:rsid w:val="004A2B82"/>
    <w:rsid w:val="004A3C8F"/>
    <w:rsid w:val="004A40F0"/>
    <w:rsid w:val="004A4118"/>
    <w:rsid w:val="004A4293"/>
    <w:rsid w:val="004A48A1"/>
    <w:rsid w:val="004A4A79"/>
    <w:rsid w:val="004A5175"/>
    <w:rsid w:val="004A51BD"/>
    <w:rsid w:val="004A5C8F"/>
    <w:rsid w:val="004A5FFA"/>
    <w:rsid w:val="004A66E4"/>
    <w:rsid w:val="004A69BF"/>
    <w:rsid w:val="004A7742"/>
    <w:rsid w:val="004A7840"/>
    <w:rsid w:val="004B065D"/>
    <w:rsid w:val="004B07DB"/>
    <w:rsid w:val="004B09D8"/>
    <w:rsid w:val="004B0B2A"/>
    <w:rsid w:val="004B13CA"/>
    <w:rsid w:val="004B167F"/>
    <w:rsid w:val="004B207E"/>
    <w:rsid w:val="004B271F"/>
    <w:rsid w:val="004B29B6"/>
    <w:rsid w:val="004B329C"/>
    <w:rsid w:val="004B3A93"/>
    <w:rsid w:val="004B3AD0"/>
    <w:rsid w:val="004B4096"/>
    <w:rsid w:val="004B4144"/>
    <w:rsid w:val="004B457C"/>
    <w:rsid w:val="004B4A65"/>
    <w:rsid w:val="004B4E61"/>
    <w:rsid w:val="004B5340"/>
    <w:rsid w:val="004B5A0A"/>
    <w:rsid w:val="004B5BA8"/>
    <w:rsid w:val="004B622C"/>
    <w:rsid w:val="004B73A3"/>
    <w:rsid w:val="004B7C97"/>
    <w:rsid w:val="004C106F"/>
    <w:rsid w:val="004C1258"/>
    <w:rsid w:val="004C17D0"/>
    <w:rsid w:val="004C184D"/>
    <w:rsid w:val="004C2408"/>
    <w:rsid w:val="004C27D9"/>
    <w:rsid w:val="004C3361"/>
    <w:rsid w:val="004C3D4F"/>
    <w:rsid w:val="004C4150"/>
    <w:rsid w:val="004C4DF2"/>
    <w:rsid w:val="004C4E7D"/>
    <w:rsid w:val="004C56DB"/>
    <w:rsid w:val="004C5892"/>
    <w:rsid w:val="004C62EA"/>
    <w:rsid w:val="004C67CA"/>
    <w:rsid w:val="004C76B7"/>
    <w:rsid w:val="004D0D66"/>
    <w:rsid w:val="004D119A"/>
    <w:rsid w:val="004D121D"/>
    <w:rsid w:val="004D13D1"/>
    <w:rsid w:val="004D1528"/>
    <w:rsid w:val="004D174B"/>
    <w:rsid w:val="004D1961"/>
    <w:rsid w:val="004D1ED5"/>
    <w:rsid w:val="004D2310"/>
    <w:rsid w:val="004D294E"/>
    <w:rsid w:val="004D2A46"/>
    <w:rsid w:val="004D2BAA"/>
    <w:rsid w:val="004D45F9"/>
    <w:rsid w:val="004D53A7"/>
    <w:rsid w:val="004D5706"/>
    <w:rsid w:val="004D6036"/>
    <w:rsid w:val="004D63F8"/>
    <w:rsid w:val="004D6E70"/>
    <w:rsid w:val="004D7695"/>
    <w:rsid w:val="004D7975"/>
    <w:rsid w:val="004D7E4B"/>
    <w:rsid w:val="004E10AC"/>
    <w:rsid w:val="004E1109"/>
    <w:rsid w:val="004E12C5"/>
    <w:rsid w:val="004E1307"/>
    <w:rsid w:val="004E16D9"/>
    <w:rsid w:val="004E175D"/>
    <w:rsid w:val="004E1869"/>
    <w:rsid w:val="004E1927"/>
    <w:rsid w:val="004E1E94"/>
    <w:rsid w:val="004E2470"/>
    <w:rsid w:val="004E2E32"/>
    <w:rsid w:val="004E31CC"/>
    <w:rsid w:val="004E3AEF"/>
    <w:rsid w:val="004E457A"/>
    <w:rsid w:val="004E4630"/>
    <w:rsid w:val="004E5BC5"/>
    <w:rsid w:val="004E5CFC"/>
    <w:rsid w:val="004E5EA3"/>
    <w:rsid w:val="004E5FFC"/>
    <w:rsid w:val="004E6641"/>
    <w:rsid w:val="004E671C"/>
    <w:rsid w:val="004E6C00"/>
    <w:rsid w:val="004E7117"/>
    <w:rsid w:val="004E73FC"/>
    <w:rsid w:val="004F0C66"/>
    <w:rsid w:val="004F0D8C"/>
    <w:rsid w:val="004F12EF"/>
    <w:rsid w:val="004F19F9"/>
    <w:rsid w:val="004F1C87"/>
    <w:rsid w:val="004F1F94"/>
    <w:rsid w:val="004F2CD7"/>
    <w:rsid w:val="004F304D"/>
    <w:rsid w:val="004F32D2"/>
    <w:rsid w:val="004F3344"/>
    <w:rsid w:val="004F36AE"/>
    <w:rsid w:val="004F391D"/>
    <w:rsid w:val="004F3B75"/>
    <w:rsid w:val="004F4043"/>
    <w:rsid w:val="004F449A"/>
    <w:rsid w:val="004F4CC9"/>
    <w:rsid w:val="004F5622"/>
    <w:rsid w:val="004F56CE"/>
    <w:rsid w:val="004F5B6D"/>
    <w:rsid w:val="004F648C"/>
    <w:rsid w:val="004F683D"/>
    <w:rsid w:val="004F6FE6"/>
    <w:rsid w:val="004F7673"/>
    <w:rsid w:val="004F7768"/>
    <w:rsid w:val="004F784D"/>
    <w:rsid w:val="004F7E01"/>
    <w:rsid w:val="005006BA"/>
    <w:rsid w:val="00500DF7"/>
    <w:rsid w:val="005010A2"/>
    <w:rsid w:val="00501573"/>
    <w:rsid w:val="005019CE"/>
    <w:rsid w:val="00501C02"/>
    <w:rsid w:val="00501FB3"/>
    <w:rsid w:val="00502313"/>
    <w:rsid w:val="00502331"/>
    <w:rsid w:val="00502574"/>
    <w:rsid w:val="005026BA"/>
    <w:rsid w:val="0050289E"/>
    <w:rsid w:val="00502D77"/>
    <w:rsid w:val="00502E46"/>
    <w:rsid w:val="0050379B"/>
    <w:rsid w:val="00503CC0"/>
    <w:rsid w:val="00503E7E"/>
    <w:rsid w:val="00504070"/>
    <w:rsid w:val="005041D0"/>
    <w:rsid w:val="00504554"/>
    <w:rsid w:val="0050478B"/>
    <w:rsid w:val="00504E71"/>
    <w:rsid w:val="00504EA8"/>
    <w:rsid w:val="005050C1"/>
    <w:rsid w:val="00505675"/>
    <w:rsid w:val="0050590E"/>
    <w:rsid w:val="00505CB6"/>
    <w:rsid w:val="00506056"/>
    <w:rsid w:val="00506819"/>
    <w:rsid w:val="00506BD4"/>
    <w:rsid w:val="0050743E"/>
    <w:rsid w:val="005075B7"/>
    <w:rsid w:val="00507B20"/>
    <w:rsid w:val="00510919"/>
    <w:rsid w:val="00510A12"/>
    <w:rsid w:val="00510E51"/>
    <w:rsid w:val="00511061"/>
    <w:rsid w:val="0051132C"/>
    <w:rsid w:val="0051162B"/>
    <w:rsid w:val="00511BCA"/>
    <w:rsid w:val="00511C4C"/>
    <w:rsid w:val="005122FC"/>
    <w:rsid w:val="005128BB"/>
    <w:rsid w:val="00512AFA"/>
    <w:rsid w:val="00512DEC"/>
    <w:rsid w:val="00512F1F"/>
    <w:rsid w:val="00512FF2"/>
    <w:rsid w:val="00513223"/>
    <w:rsid w:val="005134F2"/>
    <w:rsid w:val="00513758"/>
    <w:rsid w:val="005137E1"/>
    <w:rsid w:val="00513988"/>
    <w:rsid w:val="00513E7A"/>
    <w:rsid w:val="00513F32"/>
    <w:rsid w:val="00514100"/>
    <w:rsid w:val="0051410E"/>
    <w:rsid w:val="00514207"/>
    <w:rsid w:val="00514D29"/>
    <w:rsid w:val="00514D4E"/>
    <w:rsid w:val="00514D8D"/>
    <w:rsid w:val="00514DB0"/>
    <w:rsid w:val="00515616"/>
    <w:rsid w:val="00515A9F"/>
    <w:rsid w:val="00516407"/>
    <w:rsid w:val="00516942"/>
    <w:rsid w:val="00516BCD"/>
    <w:rsid w:val="00517209"/>
    <w:rsid w:val="00517B89"/>
    <w:rsid w:val="00517CC3"/>
    <w:rsid w:val="00517D85"/>
    <w:rsid w:val="005200BA"/>
    <w:rsid w:val="00520BE3"/>
    <w:rsid w:val="00521128"/>
    <w:rsid w:val="00521710"/>
    <w:rsid w:val="0052247A"/>
    <w:rsid w:val="005225C8"/>
    <w:rsid w:val="005225DB"/>
    <w:rsid w:val="00522C89"/>
    <w:rsid w:val="00522E98"/>
    <w:rsid w:val="0052305C"/>
    <w:rsid w:val="0052323B"/>
    <w:rsid w:val="005232F5"/>
    <w:rsid w:val="00523352"/>
    <w:rsid w:val="00524D57"/>
    <w:rsid w:val="00525587"/>
    <w:rsid w:val="0052563E"/>
    <w:rsid w:val="00525A3D"/>
    <w:rsid w:val="00525C3C"/>
    <w:rsid w:val="00526630"/>
    <w:rsid w:val="0052687F"/>
    <w:rsid w:val="00526E79"/>
    <w:rsid w:val="00527057"/>
    <w:rsid w:val="005274AD"/>
    <w:rsid w:val="00527921"/>
    <w:rsid w:val="00527BD5"/>
    <w:rsid w:val="00527CD5"/>
    <w:rsid w:val="00527ECB"/>
    <w:rsid w:val="0053068A"/>
    <w:rsid w:val="00530AA8"/>
    <w:rsid w:val="00530D28"/>
    <w:rsid w:val="00530F38"/>
    <w:rsid w:val="00531C1D"/>
    <w:rsid w:val="00532074"/>
    <w:rsid w:val="005326CC"/>
    <w:rsid w:val="005328AF"/>
    <w:rsid w:val="00532986"/>
    <w:rsid w:val="0053299A"/>
    <w:rsid w:val="00532ADB"/>
    <w:rsid w:val="00532C54"/>
    <w:rsid w:val="00532E45"/>
    <w:rsid w:val="005331D1"/>
    <w:rsid w:val="0053440F"/>
    <w:rsid w:val="00534B31"/>
    <w:rsid w:val="00534FEF"/>
    <w:rsid w:val="0053521E"/>
    <w:rsid w:val="00535EEA"/>
    <w:rsid w:val="00536179"/>
    <w:rsid w:val="00536656"/>
    <w:rsid w:val="00536FFF"/>
    <w:rsid w:val="00537AB6"/>
    <w:rsid w:val="00537ACC"/>
    <w:rsid w:val="00540522"/>
    <w:rsid w:val="0054058A"/>
    <w:rsid w:val="00540704"/>
    <w:rsid w:val="0054089A"/>
    <w:rsid w:val="00540A85"/>
    <w:rsid w:val="005410F7"/>
    <w:rsid w:val="00541A37"/>
    <w:rsid w:val="00542180"/>
    <w:rsid w:val="00542E53"/>
    <w:rsid w:val="00543038"/>
    <w:rsid w:val="00543184"/>
    <w:rsid w:val="005435AD"/>
    <w:rsid w:val="0054365B"/>
    <w:rsid w:val="00543A0A"/>
    <w:rsid w:val="00543D5E"/>
    <w:rsid w:val="00543DC7"/>
    <w:rsid w:val="005441FE"/>
    <w:rsid w:val="0054449C"/>
    <w:rsid w:val="00544D11"/>
    <w:rsid w:val="0054516D"/>
    <w:rsid w:val="005453C6"/>
    <w:rsid w:val="00545C47"/>
    <w:rsid w:val="00545D58"/>
    <w:rsid w:val="00545D78"/>
    <w:rsid w:val="0054718A"/>
    <w:rsid w:val="005471DB"/>
    <w:rsid w:val="00547871"/>
    <w:rsid w:val="00547D96"/>
    <w:rsid w:val="00547DF7"/>
    <w:rsid w:val="00550779"/>
    <w:rsid w:val="00550C90"/>
    <w:rsid w:val="00550EA6"/>
    <w:rsid w:val="00551555"/>
    <w:rsid w:val="00551F00"/>
    <w:rsid w:val="0055212D"/>
    <w:rsid w:val="00552432"/>
    <w:rsid w:val="0055279F"/>
    <w:rsid w:val="005528A8"/>
    <w:rsid w:val="0055336B"/>
    <w:rsid w:val="00553C5B"/>
    <w:rsid w:val="00553D8B"/>
    <w:rsid w:val="00554530"/>
    <w:rsid w:val="00554C72"/>
    <w:rsid w:val="00555002"/>
    <w:rsid w:val="005555BC"/>
    <w:rsid w:val="0055565D"/>
    <w:rsid w:val="00555779"/>
    <w:rsid w:val="005557D1"/>
    <w:rsid w:val="005557D8"/>
    <w:rsid w:val="00556031"/>
    <w:rsid w:val="00556245"/>
    <w:rsid w:val="005564DE"/>
    <w:rsid w:val="00556927"/>
    <w:rsid w:val="00557283"/>
    <w:rsid w:val="005573B6"/>
    <w:rsid w:val="0055768B"/>
    <w:rsid w:val="00557CB8"/>
    <w:rsid w:val="00557D9D"/>
    <w:rsid w:val="005602F6"/>
    <w:rsid w:val="00560665"/>
    <w:rsid w:val="0056086E"/>
    <w:rsid w:val="00560AD2"/>
    <w:rsid w:val="0056313C"/>
    <w:rsid w:val="00563B07"/>
    <w:rsid w:val="00563BA7"/>
    <w:rsid w:val="005640CA"/>
    <w:rsid w:val="0056449E"/>
    <w:rsid w:val="00564DCF"/>
    <w:rsid w:val="00564E35"/>
    <w:rsid w:val="00564F53"/>
    <w:rsid w:val="005651F5"/>
    <w:rsid w:val="005657F5"/>
    <w:rsid w:val="00565A32"/>
    <w:rsid w:val="005666FA"/>
    <w:rsid w:val="00566705"/>
    <w:rsid w:val="005669B1"/>
    <w:rsid w:val="00566A73"/>
    <w:rsid w:val="00566C6A"/>
    <w:rsid w:val="00566DD5"/>
    <w:rsid w:val="00566F1C"/>
    <w:rsid w:val="00567E30"/>
    <w:rsid w:val="005701C1"/>
    <w:rsid w:val="0057022C"/>
    <w:rsid w:val="00571393"/>
    <w:rsid w:val="00571CA7"/>
    <w:rsid w:val="00571DD0"/>
    <w:rsid w:val="0057228E"/>
    <w:rsid w:val="005722B5"/>
    <w:rsid w:val="00572FF3"/>
    <w:rsid w:val="00573332"/>
    <w:rsid w:val="00574550"/>
    <w:rsid w:val="00575970"/>
    <w:rsid w:val="00576BCF"/>
    <w:rsid w:val="00577422"/>
    <w:rsid w:val="00577EC7"/>
    <w:rsid w:val="005810E6"/>
    <w:rsid w:val="00581B13"/>
    <w:rsid w:val="00581C48"/>
    <w:rsid w:val="00582A67"/>
    <w:rsid w:val="00583067"/>
    <w:rsid w:val="00583244"/>
    <w:rsid w:val="00583E3D"/>
    <w:rsid w:val="0058404E"/>
    <w:rsid w:val="00584852"/>
    <w:rsid w:val="00585163"/>
    <w:rsid w:val="00585333"/>
    <w:rsid w:val="00585AEF"/>
    <w:rsid w:val="00585D97"/>
    <w:rsid w:val="0058687C"/>
    <w:rsid w:val="00586A48"/>
    <w:rsid w:val="00586F28"/>
    <w:rsid w:val="00587267"/>
    <w:rsid w:val="00587803"/>
    <w:rsid w:val="00587B8F"/>
    <w:rsid w:val="00587C3B"/>
    <w:rsid w:val="00590C13"/>
    <w:rsid w:val="00590D80"/>
    <w:rsid w:val="00590EEE"/>
    <w:rsid w:val="00591043"/>
    <w:rsid w:val="005914E3"/>
    <w:rsid w:val="0059170D"/>
    <w:rsid w:val="005921D4"/>
    <w:rsid w:val="00592335"/>
    <w:rsid w:val="005925BB"/>
    <w:rsid w:val="00592678"/>
    <w:rsid w:val="00593A53"/>
    <w:rsid w:val="00593C07"/>
    <w:rsid w:val="00593C1A"/>
    <w:rsid w:val="00593D98"/>
    <w:rsid w:val="00594D5E"/>
    <w:rsid w:val="005951D4"/>
    <w:rsid w:val="00595727"/>
    <w:rsid w:val="0059579B"/>
    <w:rsid w:val="00595A10"/>
    <w:rsid w:val="00595B60"/>
    <w:rsid w:val="00595DA4"/>
    <w:rsid w:val="00595E69"/>
    <w:rsid w:val="00596810"/>
    <w:rsid w:val="00596AC6"/>
    <w:rsid w:val="00596ACA"/>
    <w:rsid w:val="00596C46"/>
    <w:rsid w:val="00597700"/>
    <w:rsid w:val="0059789F"/>
    <w:rsid w:val="00597A32"/>
    <w:rsid w:val="00597C1D"/>
    <w:rsid w:val="00597C59"/>
    <w:rsid w:val="00597C69"/>
    <w:rsid w:val="00597E88"/>
    <w:rsid w:val="00597EBB"/>
    <w:rsid w:val="005A04FC"/>
    <w:rsid w:val="005A08F5"/>
    <w:rsid w:val="005A0C12"/>
    <w:rsid w:val="005A127B"/>
    <w:rsid w:val="005A15B3"/>
    <w:rsid w:val="005A1ABB"/>
    <w:rsid w:val="005A1B59"/>
    <w:rsid w:val="005A1BD6"/>
    <w:rsid w:val="005A217B"/>
    <w:rsid w:val="005A269B"/>
    <w:rsid w:val="005A290D"/>
    <w:rsid w:val="005A2BCA"/>
    <w:rsid w:val="005A3684"/>
    <w:rsid w:val="005A3A70"/>
    <w:rsid w:val="005A3D77"/>
    <w:rsid w:val="005A3D8E"/>
    <w:rsid w:val="005A4107"/>
    <w:rsid w:val="005A4976"/>
    <w:rsid w:val="005A4E8B"/>
    <w:rsid w:val="005A5883"/>
    <w:rsid w:val="005A5B72"/>
    <w:rsid w:val="005A5BBB"/>
    <w:rsid w:val="005A6296"/>
    <w:rsid w:val="005A65D9"/>
    <w:rsid w:val="005A67D7"/>
    <w:rsid w:val="005A76A3"/>
    <w:rsid w:val="005A774B"/>
    <w:rsid w:val="005A774E"/>
    <w:rsid w:val="005A7B28"/>
    <w:rsid w:val="005A7BB8"/>
    <w:rsid w:val="005A7FC2"/>
    <w:rsid w:val="005B0193"/>
    <w:rsid w:val="005B0AD7"/>
    <w:rsid w:val="005B1A40"/>
    <w:rsid w:val="005B1B31"/>
    <w:rsid w:val="005B26FE"/>
    <w:rsid w:val="005B39B0"/>
    <w:rsid w:val="005B3A95"/>
    <w:rsid w:val="005B4C9E"/>
    <w:rsid w:val="005B5162"/>
    <w:rsid w:val="005B58FC"/>
    <w:rsid w:val="005B5BE3"/>
    <w:rsid w:val="005B5C04"/>
    <w:rsid w:val="005B65FF"/>
    <w:rsid w:val="005B6D48"/>
    <w:rsid w:val="005B6F37"/>
    <w:rsid w:val="005B6FBD"/>
    <w:rsid w:val="005B74B2"/>
    <w:rsid w:val="005B7B82"/>
    <w:rsid w:val="005C0929"/>
    <w:rsid w:val="005C0E60"/>
    <w:rsid w:val="005C0EBC"/>
    <w:rsid w:val="005C1119"/>
    <w:rsid w:val="005C1915"/>
    <w:rsid w:val="005C1C72"/>
    <w:rsid w:val="005C1D8F"/>
    <w:rsid w:val="005C1F16"/>
    <w:rsid w:val="005C2136"/>
    <w:rsid w:val="005C2352"/>
    <w:rsid w:val="005C2486"/>
    <w:rsid w:val="005C2644"/>
    <w:rsid w:val="005C2B0B"/>
    <w:rsid w:val="005C2FD2"/>
    <w:rsid w:val="005C3C0C"/>
    <w:rsid w:val="005C3F0A"/>
    <w:rsid w:val="005C411C"/>
    <w:rsid w:val="005C4A92"/>
    <w:rsid w:val="005C4DCE"/>
    <w:rsid w:val="005C5099"/>
    <w:rsid w:val="005C54A1"/>
    <w:rsid w:val="005C56EB"/>
    <w:rsid w:val="005C5C5F"/>
    <w:rsid w:val="005C5E9B"/>
    <w:rsid w:val="005C61E1"/>
    <w:rsid w:val="005C6990"/>
    <w:rsid w:val="005C6B20"/>
    <w:rsid w:val="005C6E84"/>
    <w:rsid w:val="005C6FA3"/>
    <w:rsid w:val="005C71DC"/>
    <w:rsid w:val="005C7737"/>
    <w:rsid w:val="005C79C4"/>
    <w:rsid w:val="005D0225"/>
    <w:rsid w:val="005D0AB4"/>
    <w:rsid w:val="005D0BBF"/>
    <w:rsid w:val="005D0F00"/>
    <w:rsid w:val="005D1166"/>
    <w:rsid w:val="005D1178"/>
    <w:rsid w:val="005D1758"/>
    <w:rsid w:val="005D1E51"/>
    <w:rsid w:val="005D202C"/>
    <w:rsid w:val="005D21B1"/>
    <w:rsid w:val="005D23DA"/>
    <w:rsid w:val="005D28AD"/>
    <w:rsid w:val="005D2B18"/>
    <w:rsid w:val="005D2DE2"/>
    <w:rsid w:val="005D346E"/>
    <w:rsid w:val="005D357C"/>
    <w:rsid w:val="005D3B91"/>
    <w:rsid w:val="005D447A"/>
    <w:rsid w:val="005D47C5"/>
    <w:rsid w:val="005D47D9"/>
    <w:rsid w:val="005D4B5B"/>
    <w:rsid w:val="005D4D89"/>
    <w:rsid w:val="005D4E8B"/>
    <w:rsid w:val="005D5276"/>
    <w:rsid w:val="005D531D"/>
    <w:rsid w:val="005D570E"/>
    <w:rsid w:val="005D69ED"/>
    <w:rsid w:val="005D6B75"/>
    <w:rsid w:val="005D7273"/>
    <w:rsid w:val="005D7A2B"/>
    <w:rsid w:val="005D7A89"/>
    <w:rsid w:val="005D7EE5"/>
    <w:rsid w:val="005E00F2"/>
    <w:rsid w:val="005E03B6"/>
    <w:rsid w:val="005E0584"/>
    <w:rsid w:val="005E0960"/>
    <w:rsid w:val="005E1CFA"/>
    <w:rsid w:val="005E2C53"/>
    <w:rsid w:val="005E2E3B"/>
    <w:rsid w:val="005E2F36"/>
    <w:rsid w:val="005E3272"/>
    <w:rsid w:val="005E37AA"/>
    <w:rsid w:val="005E3E6B"/>
    <w:rsid w:val="005E433D"/>
    <w:rsid w:val="005E4717"/>
    <w:rsid w:val="005E4B1D"/>
    <w:rsid w:val="005E4BE9"/>
    <w:rsid w:val="005E5A07"/>
    <w:rsid w:val="005E5A10"/>
    <w:rsid w:val="005E5DD6"/>
    <w:rsid w:val="005E60C0"/>
    <w:rsid w:val="005E616E"/>
    <w:rsid w:val="005E76E5"/>
    <w:rsid w:val="005E7C35"/>
    <w:rsid w:val="005E7E1D"/>
    <w:rsid w:val="005E7EDB"/>
    <w:rsid w:val="005F079B"/>
    <w:rsid w:val="005F0D4B"/>
    <w:rsid w:val="005F0F3A"/>
    <w:rsid w:val="005F12B2"/>
    <w:rsid w:val="005F17F2"/>
    <w:rsid w:val="005F1D5F"/>
    <w:rsid w:val="005F28FE"/>
    <w:rsid w:val="005F2AED"/>
    <w:rsid w:val="005F2C49"/>
    <w:rsid w:val="005F32D8"/>
    <w:rsid w:val="005F359A"/>
    <w:rsid w:val="005F412A"/>
    <w:rsid w:val="005F448E"/>
    <w:rsid w:val="005F4580"/>
    <w:rsid w:val="005F4A01"/>
    <w:rsid w:val="005F579F"/>
    <w:rsid w:val="005F5CD2"/>
    <w:rsid w:val="005F5D22"/>
    <w:rsid w:val="005F5FAE"/>
    <w:rsid w:val="005F64F7"/>
    <w:rsid w:val="005F692A"/>
    <w:rsid w:val="005F6C65"/>
    <w:rsid w:val="005F7DC8"/>
    <w:rsid w:val="005F7E32"/>
    <w:rsid w:val="006001CC"/>
    <w:rsid w:val="006002D8"/>
    <w:rsid w:val="00600A80"/>
    <w:rsid w:val="006011CA"/>
    <w:rsid w:val="00601361"/>
    <w:rsid w:val="00601419"/>
    <w:rsid w:val="006017E9"/>
    <w:rsid w:val="00601F7F"/>
    <w:rsid w:val="00602DED"/>
    <w:rsid w:val="00602DF6"/>
    <w:rsid w:val="006039BF"/>
    <w:rsid w:val="00603E95"/>
    <w:rsid w:val="00604DC8"/>
    <w:rsid w:val="00604EE6"/>
    <w:rsid w:val="006050E7"/>
    <w:rsid w:val="00605342"/>
    <w:rsid w:val="0060539F"/>
    <w:rsid w:val="0060544B"/>
    <w:rsid w:val="0060568B"/>
    <w:rsid w:val="00605763"/>
    <w:rsid w:val="0060591B"/>
    <w:rsid w:val="00605C07"/>
    <w:rsid w:val="00605CD0"/>
    <w:rsid w:val="00607442"/>
    <w:rsid w:val="00607CD8"/>
    <w:rsid w:val="00607E7D"/>
    <w:rsid w:val="006104AA"/>
    <w:rsid w:val="006104B0"/>
    <w:rsid w:val="0061114D"/>
    <w:rsid w:val="006114A1"/>
    <w:rsid w:val="00611A89"/>
    <w:rsid w:val="006124E5"/>
    <w:rsid w:val="006127B4"/>
    <w:rsid w:val="00612AE1"/>
    <w:rsid w:val="00613172"/>
    <w:rsid w:val="00613BBB"/>
    <w:rsid w:val="00613CA4"/>
    <w:rsid w:val="0061422F"/>
    <w:rsid w:val="00614895"/>
    <w:rsid w:val="00614D7D"/>
    <w:rsid w:val="00614DDA"/>
    <w:rsid w:val="00616351"/>
    <w:rsid w:val="00616C54"/>
    <w:rsid w:val="00616F5C"/>
    <w:rsid w:val="00616FCD"/>
    <w:rsid w:val="0061722A"/>
    <w:rsid w:val="00620FF4"/>
    <w:rsid w:val="00621063"/>
    <w:rsid w:val="0062116F"/>
    <w:rsid w:val="00621441"/>
    <w:rsid w:val="006218B7"/>
    <w:rsid w:val="00621DCB"/>
    <w:rsid w:val="00622396"/>
    <w:rsid w:val="00622DD4"/>
    <w:rsid w:val="0062308F"/>
    <w:rsid w:val="00623878"/>
    <w:rsid w:val="00623FA4"/>
    <w:rsid w:val="00624953"/>
    <w:rsid w:val="00624CB9"/>
    <w:rsid w:val="00624D01"/>
    <w:rsid w:val="00624D44"/>
    <w:rsid w:val="006253CC"/>
    <w:rsid w:val="0062544E"/>
    <w:rsid w:val="006259E2"/>
    <w:rsid w:val="00626F4E"/>
    <w:rsid w:val="00627026"/>
    <w:rsid w:val="00627280"/>
    <w:rsid w:val="0062786A"/>
    <w:rsid w:val="00627936"/>
    <w:rsid w:val="0062799C"/>
    <w:rsid w:val="00630189"/>
    <w:rsid w:val="0063047D"/>
    <w:rsid w:val="00630CD7"/>
    <w:rsid w:val="006313A4"/>
    <w:rsid w:val="006314F3"/>
    <w:rsid w:val="00633835"/>
    <w:rsid w:val="0063511E"/>
    <w:rsid w:val="00635337"/>
    <w:rsid w:val="00635360"/>
    <w:rsid w:val="00635745"/>
    <w:rsid w:val="00635DEE"/>
    <w:rsid w:val="00635E9C"/>
    <w:rsid w:val="006360F9"/>
    <w:rsid w:val="0063613B"/>
    <w:rsid w:val="00636C0B"/>
    <w:rsid w:val="00636DD8"/>
    <w:rsid w:val="00637640"/>
    <w:rsid w:val="006378F2"/>
    <w:rsid w:val="00637AEC"/>
    <w:rsid w:val="00640036"/>
    <w:rsid w:val="00640D4D"/>
    <w:rsid w:val="00641936"/>
    <w:rsid w:val="00641CE6"/>
    <w:rsid w:val="00641FC8"/>
    <w:rsid w:val="00642007"/>
    <w:rsid w:val="00642508"/>
    <w:rsid w:val="00643D23"/>
    <w:rsid w:val="00643E19"/>
    <w:rsid w:val="006444A5"/>
    <w:rsid w:val="006447A2"/>
    <w:rsid w:val="00644C59"/>
    <w:rsid w:val="00644D81"/>
    <w:rsid w:val="006456E4"/>
    <w:rsid w:val="0064585A"/>
    <w:rsid w:val="00645C87"/>
    <w:rsid w:val="00646448"/>
    <w:rsid w:val="006464DA"/>
    <w:rsid w:val="006464E6"/>
    <w:rsid w:val="006464FF"/>
    <w:rsid w:val="00646929"/>
    <w:rsid w:val="00646A45"/>
    <w:rsid w:val="00646DFB"/>
    <w:rsid w:val="00647816"/>
    <w:rsid w:val="00647D55"/>
    <w:rsid w:val="00647D6B"/>
    <w:rsid w:val="00647DA9"/>
    <w:rsid w:val="00650709"/>
    <w:rsid w:val="00650C1A"/>
    <w:rsid w:val="006517D8"/>
    <w:rsid w:val="00651A04"/>
    <w:rsid w:val="00651A8F"/>
    <w:rsid w:val="00652323"/>
    <w:rsid w:val="0065254B"/>
    <w:rsid w:val="00652711"/>
    <w:rsid w:val="00652CF2"/>
    <w:rsid w:val="00653414"/>
    <w:rsid w:val="00653C66"/>
    <w:rsid w:val="00653C8C"/>
    <w:rsid w:val="006547DB"/>
    <w:rsid w:val="00655A4D"/>
    <w:rsid w:val="00655BBD"/>
    <w:rsid w:val="00655D5A"/>
    <w:rsid w:val="0065620B"/>
    <w:rsid w:val="0065646B"/>
    <w:rsid w:val="0065648C"/>
    <w:rsid w:val="006564A3"/>
    <w:rsid w:val="006564A9"/>
    <w:rsid w:val="006566AD"/>
    <w:rsid w:val="0065678E"/>
    <w:rsid w:val="00656D02"/>
    <w:rsid w:val="00656DD8"/>
    <w:rsid w:val="006575AD"/>
    <w:rsid w:val="006579CD"/>
    <w:rsid w:val="00657E43"/>
    <w:rsid w:val="00657F2D"/>
    <w:rsid w:val="00660508"/>
    <w:rsid w:val="00660945"/>
    <w:rsid w:val="00660A84"/>
    <w:rsid w:val="00660B0E"/>
    <w:rsid w:val="00661686"/>
    <w:rsid w:val="0066200D"/>
    <w:rsid w:val="00663757"/>
    <w:rsid w:val="006637B5"/>
    <w:rsid w:val="00663CBC"/>
    <w:rsid w:val="0066409B"/>
    <w:rsid w:val="00664183"/>
    <w:rsid w:val="0066418A"/>
    <w:rsid w:val="00664A96"/>
    <w:rsid w:val="00664F86"/>
    <w:rsid w:val="00664FA9"/>
    <w:rsid w:val="00665021"/>
    <w:rsid w:val="006650A2"/>
    <w:rsid w:val="00665273"/>
    <w:rsid w:val="006659E6"/>
    <w:rsid w:val="00666248"/>
    <w:rsid w:val="0066633D"/>
    <w:rsid w:val="006664E1"/>
    <w:rsid w:val="00666C2D"/>
    <w:rsid w:val="00666C78"/>
    <w:rsid w:val="00666DFC"/>
    <w:rsid w:val="006679A2"/>
    <w:rsid w:val="006679EE"/>
    <w:rsid w:val="00670E03"/>
    <w:rsid w:val="006712C7"/>
    <w:rsid w:val="00671377"/>
    <w:rsid w:val="006713F0"/>
    <w:rsid w:val="00671647"/>
    <w:rsid w:val="0067194A"/>
    <w:rsid w:val="00671B3D"/>
    <w:rsid w:val="00672633"/>
    <w:rsid w:val="00672B8B"/>
    <w:rsid w:val="00672F4D"/>
    <w:rsid w:val="00673D74"/>
    <w:rsid w:val="006746AB"/>
    <w:rsid w:val="0067492F"/>
    <w:rsid w:val="00674975"/>
    <w:rsid w:val="00674EFD"/>
    <w:rsid w:val="0067521A"/>
    <w:rsid w:val="00675470"/>
    <w:rsid w:val="00675607"/>
    <w:rsid w:val="00675642"/>
    <w:rsid w:val="00675F7B"/>
    <w:rsid w:val="0067619C"/>
    <w:rsid w:val="00676352"/>
    <w:rsid w:val="00676B2E"/>
    <w:rsid w:val="0067761D"/>
    <w:rsid w:val="00677857"/>
    <w:rsid w:val="00677C78"/>
    <w:rsid w:val="00680917"/>
    <w:rsid w:val="00680A00"/>
    <w:rsid w:val="00680AEC"/>
    <w:rsid w:val="00680CE1"/>
    <w:rsid w:val="00680DF7"/>
    <w:rsid w:val="00681172"/>
    <w:rsid w:val="006818AF"/>
    <w:rsid w:val="0068192B"/>
    <w:rsid w:val="00681B45"/>
    <w:rsid w:val="00681BE3"/>
    <w:rsid w:val="00681C15"/>
    <w:rsid w:val="00682188"/>
    <w:rsid w:val="006825F4"/>
    <w:rsid w:val="0068264C"/>
    <w:rsid w:val="0068321D"/>
    <w:rsid w:val="006838DD"/>
    <w:rsid w:val="00684684"/>
    <w:rsid w:val="006846F5"/>
    <w:rsid w:val="0068514C"/>
    <w:rsid w:val="00685297"/>
    <w:rsid w:val="00685823"/>
    <w:rsid w:val="00685D2E"/>
    <w:rsid w:val="00686161"/>
    <w:rsid w:val="006862DA"/>
    <w:rsid w:val="0068693B"/>
    <w:rsid w:val="006878C6"/>
    <w:rsid w:val="006879B7"/>
    <w:rsid w:val="00687BB4"/>
    <w:rsid w:val="006901CE"/>
    <w:rsid w:val="00690272"/>
    <w:rsid w:val="006906CB"/>
    <w:rsid w:val="00690797"/>
    <w:rsid w:val="006908AF"/>
    <w:rsid w:val="006913BD"/>
    <w:rsid w:val="00691B7C"/>
    <w:rsid w:val="006921D4"/>
    <w:rsid w:val="00692798"/>
    <w:rsid w:val="006931F3"/>
    <w:rsid w:val="0069351E"/>
    <w:rsid w:val="00693B80"/>
    <w:rsid w:val="00693BF2"/>
    <w:rsid w:val="00694265"/>
    <w:rsid w:val="0069426B"/>
    <w:rsid w:val="006942AD"/>
    <w:rsid w:val="00694365"/>
    <w:rsid w:val="00694394"/>
    <w:rsid w:val="00694705"/>
    <w:rsid w:val="00694914"/>
    <w:rsid w:val="00694DFB"/>
    <w:rsid w:val="0069552F"/>
    <w:rsid w:val="00695955"/>
    <w:rsid w:val="0069646C"/>
    <w:rsid w:val="006971B0"/>
    <w:rsid w:val="006A007C"/>
    <w:rsid w:val="006A0771"/>
    <w:rsid w:val="006A07D1"/>
    <w:rsid w:val="006A0E80"/>
    <w:rsid w:val="006A1A7A"/>
    <w:rsid w:val="006A1C0B"/>
    <w:rsid w:val="006A2F95"/>
    <w:rsid w:val="006A3431"/>
    <w:rsid w:val="006A3485"/>
    <w:rsid w:val="006A3C41"/>
    <w:rsid w:val="006A3F69"/>
    <w:rsid w:val="006A4575"/>
    <w:rsid w:val="006A4BB5"/>
    <w:rsid w:val="006A4BE0"/>
    <w:rsid w:val="006A4E54"/>
    <w:rsid w:val="006A5006"/>
    <w:rsid w:val="006A648A"/>
    <w:rsid w:val="006A6C87"/>
    <w:rsid w:val="006A7230"/>
    <w:rsid w:val="006A7599"/>
    <w:rsid w:val="006A7CD0"/>
    <w:rsid w:val="006A7D96"/>
    <w:rsid w:val="006A7FCB"/>
    <w:rsid w:val="006B0402"/>
    <w:rsid w:val="006B07E7"/>
    <w:rsid w:val="006B0A31"/>
    <w:rsid w:val="006B0C01"/>
    <w:rsid w:val="006B1553"/>
    <w:rsid w:val="006B1D19"/>
    <w:rsid w:val="006B22F8"/>
    <w:rsid w:val="006B254A"/>
    <w:rsid w:val="006B2771"/>
    <w:rsid w:val="006B28AB"/>
    <w:rsid w:val="006B2F5A"/>
    <w:rsid w:val="006B3462"/>
    <w:rsid w:val="006B3C4A"/>
    <w:rsid w:val="006B42E9"/>
    <w:rsid w:val="006B4431"/>
    <w:rsid w:val="006B44C6"/>
    <w:rsid w:val="006B47A7"/>
    <w:rsid w:val="006B55F8"/>
    <w:rsid w:val="006B6843"/>
    <w:rsid w:val="006B6BA9"/>
    <w:rsid w:val="006B6E78"/>
    <w:rsid w:val="006B6FF2"/>
    <w:rsid w:val="006B70DC"/>
    <w:rsid w:val="006B7622"/>
    <w:rsid w:val="006B7B26"/>
    <w:rsid w:val="006C0034"/>
    <w:rsid w:val="006C065B"/>
    <w:rsid w:val="006C115B"/>
    <w:rsid w:val="006C1558"/>
    <w:rsid w:val="006C24B3"/>
    <w:rsid w:val="006C257D"/>
    <w:rsid w:val="006C25EB"/>
    <w:rsid w:val="006C2728"/>
    <w:rsid w:val="006C280A"/>
    <w:rsid w:val="006C2B23"/>
    <w:rsid w:val="006C3023"/>
    <w:rsid w:val="006C3401"/>
    <w:rsid w:val="006C381A"/>
    <w:rsid w:val="006C3A60"/>
    <w:rsid w:val="006C425B"/>
    <w:rsid w:val="006C42EE"/>
    <w:rsid w:val="006C42F7"/>
    <w:rsid w:val="006C45EC"/>
    <w:rsid w:val="006C4C60"/>
    <w:rsid w:val="006C4F93"/>
    <w:rsid w:val="006C5061"/>
    <w:rsid w:val="006C5285"/>
    <w:rsid w:val="006C55CE"/>
    <w:rsid w:val="006C575E"/>
    <w:rsid w:val="006C57CE"/>
    <w:rsid w:val="006C5931"/>
    <w:rsid w:val="006C6608"/>
    <w:rsid w:val="006C6ABD"/>
    <w:rsid w:val="006C6CAE"/>
    <w:rsid w:val="006C6FB4"/>
    <w:rsid w:val="006C7FC9"/>
    <w:rsid w:val="006D0371"/>
    <w:rsid w:val="006D0753"/>
    <w:rsid w:val="006D086D"/>
    <w:rsid w:val="006D0A81"/>
    <w:rsid w:val="006D0C5A"/>
    <w:rsid w:val="006D108A"/>
    <w:rsid w:val="006D128F"/>
    <w:rsid w:val="006D17A3"/>
    <w:rsid w:val="006D181F"/>
    <w:rsid w:val="006D1D66"/>
    <w:rsid w:val="006D1FAC"/>
    <w:rsid w:val="006D30E9"/>
    <w:rsid w:val="006D332B"/>
    <w:rsid w:val="006D35B6"/>
    <w:rsid w:val="006D38CF"/>
    <w:rsid w:val="006D39C7"/>
    <w:rsid w:val="006D39FC"/>
    <w:rsid w:val="006D4181"/>
    <w:rsid w:val="006D4AD8"/>
    <w:rsid w:val="006D4CD8"/>
    <w:rsid w:val="006D52EE"/>
    <w:rsid w:val="006D5A4D"/>
    <w:rsid w:val="006D5C53"/>
    <w:rsid w:val="006D5E9C"/>
    <w:rsid w:val="006D719D"/>
    <w:rsid w:val="006D71D4"/>
    <w:rsid w:val="006E0090"/>
    <w:rsid w:val="006E0260"/>
    <w:rsid w:val="006E08E9"/>
    <w:rsid w:val="006E0A59"/>
    <w:rsid w:val="006E1B49"/>
    <w:rsid w:val="006E1D40"/>
    <w:rsid w:val="006E2475"/>
    <w:rsid w:val="006E2492"/>
    <w:rsid w:val="006E275A"/>
    <w:rsid w:val="006E2826"/>
    <w:rsid w:val="006E2969"/>
    <w:rsid w:val="006E2A39"/>
    <w:rsid w:val="006E2D91"/>
    <w:rsid w:val="006E301E"/>
    <w:rsid w:val="006E359D"/>
    <w:rsid w:val="006E3E08"/>
    <w:rsid w:val="006E3E89"/>
    <w:rsid w:val="006E3F64"/>
    <w:rsid w:val="006E3F82"/>
    <w:rsid w:val="006E4247"/>
    <w:rsid w:val="006E47B8"/>
    <w:rsid w:val="006E48F4"/>
    <w:rsid w:val="006E4AD6"/>
    <w:rsid w:val="006E4DE7"/>
    <w:rsid w:val="006E5B4F"/>
    <w:rsid w:val="006E618B"/>
    <w:rsid w:val="006E6402"/>
    <w:rsid w:val="006E665D"/>
    <w:rsid w:val="006E694A"/>
    <w:rsid w:val="006E6A91"/>
    <w:rsid w:val="006E6E97"/>
    <w:rsid w:val="006E732C"/>
    <w:rsid w:val="006E7597"/>
    <w:rsid w:val="006E78EF"/>
    <w:rsid w:val="006E7B63"/>
    <w:rsid w:val="006E7C00"/>
    <w:rsid w:val="006E7D98"/>
    <w:rsid w:val="006F0D8E"/>
    <w:rsid w:val="006F0DFF"/>
    <w:rsid w:val="006F1486"/>
    <w:rsid w:val="006F1795"/>
    <w:rsid w:val="006F186A"/>
    <w:rsid w:val="006F1BF0"/>
    <w:rsid w:val="006F22C5"/>
    <w:rsid w:val="006F2F8F"/>
    <w:rsid w:val="006F343C"/>
    <w:rsid w:val="006F3CE5"/>
    <w:rsid w:val="006F4011"/>
    <w:rsid w:val="006F42A8"/>
    <w:rsid w:val="006F441D"/>
    <w:rsid w:val="006F45F4"/>
    <w:rsid w:val="006F46D4"/>
    <w:rsid w:val="006F481E"/>
    <w:rsid w:val="006F5145"/>
    <w:rsid w:val="006F537E"/>
    <w:rsid w:val="006F57E2"/>
    <w:rsid w:val="006F7080"/>
    <w:rsid w:val="006F7231"/>
    <w:rsid w:val="006F76D8"/>
    <w:rsid w:val="006F7B58"/>
    <w:rsid w:val="006F7C60"/>
    <w:rsid w:val="00701013"/>
    <w:rsid w:val="007012B2"/>
    <w:rsid w:val="007012E0"/>
    <w:rsid w:val="007017D5"/>
    <w:rsid w:val="0070209D"/>
    <w:rsid w:val="007024D1"/>
    <w:rsid w:val="0070268C"/>
    <w:rsid w:val="00702C1E"/>
    <w:rsid w:val="00702F69"/>
    <w:rsid w:val="00703331"/>
    <w:rsid w:val="00703403"/>
    <w:rsid w:val="00703510"/>
    <w:rsid w:val="007036FA"/>
    <w:rsid w:val="00703AD4"/>
    <w:rsid w:val="00703E3B"/>
    <w:rsid w:val="007042FD"/>
    <w:rsid w:val="00704423"/>
    <w:rsid w:val="0070457D"/>
    <w:rsid w:val="00704825"/>
    <w:rsid w:val="00704F44"/>
    <w:rsid w:val="00705539"/>
    <w:rsid w:val="00705804"/>
    <w:rsid w:val="00706108"/>
    <w:rsid w:val="0070644A"/>
    <w:rsid w:val="007065FA"/>
    <w:rsid w:val="00706815"/>
    <w:rsid w:val="00706A73"/>
    <w:rsid w:val="00706BEC"/>
    <w:rsid w:val="00706C92"/>
    <w:rsid w:val="00707391"/>
    <w:rsid w:val="0070787D"/>
    <w:rsid w:val="007078FF"/>
    <w:rsid w:val="00707A60"/>
    <w:rsid w:val="007105E7"/>
    <w:rsid w:val="00710739"/>
    <w:rsid w:val="00710988"/>
    <w:rsid w:val="00711143"/>
    <w:rsid w:val="00711838"/>
    <w:rsid w:val="007119A3"/>
    <w:rsid w:val="007131E4"/>
    <w:rsid w:val="00713302"/>
    <w:rsid w:val="007138C5"/>
    <w:rsid w:val="00713B4B"/>
    <w:rsid w:val="0071414A"/>
    <w:rsid w:val="0071566A"/>
    <w:rsid w:val="007158E6"/>
    <w:rsid w:val="00715C1E"/>
    <w:rsid w:val="00715ECB"/>
    <w:rsid w:val="00716607"/>
    <w:rsid w:val="00716C97"/>
    <w:rsid w:val="00716C9E"/>
    <w:rsid w:val="007172A1"/>
    <w:rsid w:val="007173BA"/>
    <w:rsid w:val="00717BE0"/>
    <w:rsid w:val="00717C6B"/>
    <w:rsid w:val="00717C8D"/>
    <w:rsid w:val="00717DA2"/>
    <w:rsid w:val="00720CB5"/>
    <w:rsid w:val="00720DC0"/>
    <w:rsid w:val="0072120D"/>
    <w:rsid w:val="007213DC"/>
    <w:rsid w:val="007213EF"/>
    <w:rsid w:val="0072168C"/>
    <w:rsid w:val="00721912"/>
    <w:rsid w:val="00721CFA"/>
    <w:rsid w:val="00721E27"/>
    <w:rsid w:val="007220CB"/>
    <w:rsid w:val="00722644"/>
    <w:rsid w:val="00722A89"/>
    <w:rsid w:val="00723874"/>
    <w:rsid w:val="00723DC7"/>
    <w:rsid w:val="007243D6"/>
    <w:rsid w:val="0072442C"/>
    <w:rsid w:val="007244CE"/>
    <w:rsid w:val="00724A09"/>
    <w:rsid w:val="00726152"/>
    <w:rsid w:val="007263DA"/>
    <w:rsid w:val="00726C19"/>
    <w:rsid w:val="00726C45"/>
    <w:rsid w:val="00726C46"/>
    <w:rsid w:val="00726C77"/>
    <w:rsid w:val="007270BF"/>
    <w:rsid w:val="0072726A"/>
    <w:rsid w:val="007275EE"/>
    <w:rsid w:val="007278A2"/>
    <w:rsid w:val="007279F7"/>
    <w:rsid w:val="007307FE"/>
    <w:rsid w:val="007309A6"/>
    <w:rsid w:val="00730DE4"/>
    <w:rsid w:val="0073180C"/>
    <w:rsid w:val="00731967"/>
    <w:rsid w:val="00731A03"/>
    <w:rsid w:val="00732631"/>
    <w:rsid w:val="00732D05"/>
    <w:rsid w:val="00732DE8"/>
    <w:rsid w:val="007332AF"/>
    <w:rsid w:val="007332B2"/>
    <w:rsid w:val="00733FF4"/>
    <w:rsid w:val="00734075"/>
    <w:rsid w:val="007345C4"/>
    <w:rsid w:val="007348E5"/>
    <w:rsid w:val="00734B2B"/>
    <w:rsid w:val="00734D18"/>
    <w:rsid w:val="00734EB2"/>
    <w:rsid w:val="007354C9"/>
    <w:rsid w:val="00735817"/>
    <w:rsid w:val="00735CCE"/>
    <w:rsid w:val="00735FC3"/>
    <w:rsid w:val="00736808"/>
    <w:rsid w:val="00736E43"/>
    <w:rsid w:val="00740451"/>
    <w:rsid w:val="0074080B"/>
    <w:rsid w:val="00740A9F"/>
    <w:rsid w:val="00740BA7"/>
    <w:rsid w:val="00740BF6"/>
    <w:rsid w:val="00740F36"/>
    <w:rsid w:val="00740FF9"/>
    <w:rsid w:val="00740FFD"/>
    <w:rsid w:val="007418F7"/>
    <w:rsid w:val="00741924"/>
    <w:rsid w:val="007426B3"/>
    <w:rsid w:val="00742DC8"/>
    <w:rsid w:val="00742DEB"/>
    <w:rsid w:val="00742F8C"/>
    <w:rsid w:val="007433E1"/>
    <w:rsid w:val="00743F4B"/>
    <w:rsid w:val="00744D11"/>
    <w:rsid w:val="00745742"/>
    <w:rsid w:val="00745A75"/>
    <w:rsid w:val="00745E90"/>
    <w:rsid w:val="00745F4B"/>
    <w:rsid w:val="007468C0"/>
    <w:rsid w:val="00746B0D"/>
    <w:rsid w:val="007506AE"/>
    <w:rsid w:val="00750959"/>
    <w:rsid w:val="00750E17"/>
    <w:rsid w:val="007515A8"/>
    <w:rsid w:val="0075166C"/>
    <w:rsid w:val="0075180E"/>
    <w:rsid w:val="00751818"/>
    <w:rsid w:val="0075243C"/>
    <w:rsid w:val="0075318F"/>
    <w:rsid w:val="007534A1"/>
    <w:rsid w:val="00753E10"/>
    <w:rsid w:val="007546EE"/>
    <w:rsid w:val="007548CC"/>
    <w:rsid w:val="007554C0"/>
    <w:rsid w:val="007563EA"/>
    <w:rsid w:val="00756754"/>
    <w:rsid w:val="00756B3E"/>
    <w:rsid w:val="007570D8"/>
    <w:rsid w:val="00757CBC"/>
    <w:rsid w:val="00757EC2"/>
    <w:rsid w:val="00757FC4"/>
    <w:rsid w:val="007601F5"/>
    <w:rsid w:val="00760D32"/>
    <w:rsid w:val="007621EE"/>
    <w:rsid w:val="00762404"/>
    <w:rsid w:val="00763765"/>
    <w:rsid w:val="007639B0"/>
    <w:rsid w:val="00763D68"/>
    <w:rsid w:val="00764439"/>
    <w:rsid w:val="00764768"/>
    <w:rsid w:val="00764E76"/>
    <w:rsid w:val="007654E5"/>
    <w:rsid w:val="00765EC1"/>
    <w:rsid w:val="00765EE6"/>
    <w:rsid w:val="007667F8"/>
    <w:rsid w:val="00766BBF"/>
    <w:rsid w:val="00767D90"/>
    <w:rsid w:val="00767F06"/>
    <w:rsid w:val="007702AF"/>
    <w:rsid w:val="0077084A"/>
    <w:rsid w:val="007711F6"/>
    <w:rsid w:val="0077139B"/>
    <w:rsid w:val="0077145C"/>
    <w:rsid w:val="00771D3A"/>
    <w:rsid w:val="0077222F"/>
    <w:rsid w:val="007723A9"/>
    <w:rsid w:val="00772432"/>
    <w:rsid w:val="007727A1"/>
    <w:rsid w:val="00772AE6"/>
    <w:rsid w:val="00772C13"/>
    <w:rsid w:val="00772EB1"/>
    <w:rsid w:val="00772FF4"/>
    <w:rsid w:val="00773627"/>
    <w:rsid w:val="00773A4B"/>
    <w:rsid w:val="00773E3F"/>
    <w:rsid w:val="00773E8C"/>
    <w:rsid w:val="007749DA"/>
    <w:rsid w:val="00774CDB"/>
    <w:rsid w:val="00775254"/>
    <w:rsid w:val="00775E9D"/>
    <w:rsid w:val="00776DCE"/>
    <w:rsid w:val="00777216"/>
    <w:rsid w:val="007772EC"/>
    <w:rsid w:val="00777B91"/>
    <w:rsid w:val="00777C5A"/>
    <w:rsid w:val="00777FA3"/>
    <w:rsid w:val="007802A0"/>
    <w:rsid w:val="0078097D"/>
    <w:rsid w:val="00780B9D"/>
    <w:rsid w:val="007814F9"/>
    <w:rsid w:val="00781646"/>
    <w:rsid w:val="00781D07"/>
    <w:rsid w:val="00781E32"/>
    <w:rsid w:val="00781E76"/>
    <w:rsid w:val="007824AD"/>
    <w:rsid w:val="0078258E"/>
    <w:rsid w:val="007826E3"/>
    <w:rsid w:val="00782A37"/>
    <w:rsid w:val="00782CCC"/>
    <w:rsid w:val="00783978"/>
    <w:rsid w:val="00783D09"/>
    <w:rsid w:val="007847F6"/>
    <w:rsid w:val="00784AA7"/>
    <w:rsid w:val="00784F9C"/>
    <w:rsid w:val="00785719"/>
    <w:rsid w:val="00786331"/>
    <w:rsid w:val="0078669A"/>
    <w:rsid w:val="00786892"/>
    <w:rsid w:val="00786BC3"/>
    <w:rsid w:val="00786D28"/>
    <w:rsid w:val="0078744B"/>
    <w:rsid w:val="007874A6"/>
    <w:rsid w:val="007910FE"/>
    <w:rsid w:val="00791342"/>
    <w:rsid w:val="00791804"/>
    <w:rsid w:val="007919FC"/>
    <w:rsid w:val="00791F4A"/>
    <w:rsid w:val="0079221F"/>
    <w:rsid w:val="00792282"/>
    <w:rsid w:val="00792732"/>
    <w:rsid w:val="00792805"/>
    <w:rsid w:val="00792B0E"/>
    <w:rsid w:val="00792C5D"/>
    <w:rsid w:val="00792D4C"/>
    <w:rsid w:val="00792F25"/>
    <w:rsid w:val="0079322E"/>
    <w:rsid w:val="007933DE"/>
    <w:rsid w:val="00793977"/>
    <w:rsid w:val="007947EA"/>
    <w:rsid w:val="0079551D"/>
    <w:rsid w:val="00795868"/>
    <w:rsid w:val="00795A19"/>
    <w:rsid w:val="00795C8E"/>
    <w:rsid w:val="00795F19"/>
    <w:rsid w:val="00795FD4"/>
    <w:rsid w:val="0079636A"/>
    <w:rsid w:val="00796634"/>
    <w:rsid w:val="00797398"/>
    <w:rsid w:val="0079787F"/>
    <w:rsid w:val="00797A90"/>
    <w:rsid w:val="00797B4A"/>
    <w:rsid w:val="007A007D"/>
    <w:rsid w:val="007A02A9"/>
    <w:rsid w:val="007A0549"/>
    <w:rsid w:val="007A077B"/>
    <w:rsid w:val="007A1676"/>
    <w:rsid w:val="007A1763"/>
    <w:rsid w:val="007A1CA4"/>
    <w:rsid w:val="007A1CF6"/>
    <w:rsid w:val="007A1EF2"/>
    <w:rsid w:val="007A283C"/>
    <w:rsid w:val="007A28BA"/>
    <w:rsid w:val="007A381A"/>
    <w:rsid w:val="007A3992"/>
    <w:rsid w:val="007A39ED"/>
    <w:rsid w:val="007A42A5"/>
    <w:rsid w:val="007A44A9"/>
    <w:rsid w:val="007A4861"/>
    <w:rsid w:val="007A50CF"/>
    <w:rsid w:val="007A5427"/>
    <w:rsid w:val="007A5922"/>
    <w:rsid w:val="007A5DD7"/>
    <w:rsid w:val="007A612B"/>
    <w:rsid w:val="007A631D"/>
    <w:rsid w:val="007A635C"/>
    <w:rsid w:val="007A6403"/>
    <w:rsid w:val="007A660B"/>
    <w:rsid w:val="007A677B"/>
    <w:rsid w:val="007A6B59"/>
    <w:rsid w:val="007A6BCD"/>
    <w:rsid w:val="007A7902"/>
    <w:rsid w:val="007B01A2"/>
    <w:rsid w:val="007B0315"/>
    <w:rsid w:val="007B0465"/>
    <w:rsid w:val="007B062E"/>
    <w:rsid w:val="007B0C3E"/>
    <w:rsid w:val="007B145A"/>
    <w:rsid w:val="007B1636"/>
    <w:rsid w:val="007B1DFC"/>
    <w:rsid w:val="007B2455"/>
    <w:rsid w:val="007B27D9"/>
    <w:rsid w:val="007B2A72"/>
    <w:rsid w:val="007B3255"/>
    <w:rsid w:val="007B3263"/>
    <w:rsid w:val="007B3504"/>
    <w:rsid w:val="007B3821"/>
    <w:rsid w:val="007B38B8"/>
    <w:rsid w:val="007B3B98"/>
    <w:rsid w:val="007B3F1D"/>
    <w:rsid w:val="007B500B"/>
    <w:rsid w:val="007B508E"/>
    <w:rsid w:val="007B50A4"/>
    <w:rsid w:val="007B50FD"/>
    <w:rsid w:val="007B5130"/>
    <w:rsid w:val="007B55D3"/>
    <w:rsid w:val="007B637B"/>
    <w:rsid w:val="007B6507"/>
    <w:rsid w:val="007B655B"/>
    <w:rsid w:val="007B6AAD"/>
    <w:rsid w:val="007B6AE8"/>
    <w:rsid w:val="007B7EDA"/>
    <w:rsid w:val="007B7FC6"/>
    <w:rsid w:val="007C07D9"/>
    <w:rsid w:val="007C0CC7"/>
    <w:rsid w:val="007C0F5F"/>
    <w:rsid w:val="007C1147"/>
    <w:rsid w:val="007C125E"/>
    <w:rsid w:val="007C14E2"/>
    <w:rsid w:val="007C165D"/>
    <w:rsid w:val="007C21CA"/>
    <w:rsid w:val="007C2376"/>
    <w:rsid w:val="007C2B6A"/>
    <w:rsid w:val="007C2BAE"/>
    <w:rsid w:val="007C2C7D"/>
    <w:rsid w:val="007C2F3F"/>
    <w:rsid w:val="007C33A5"/>
    <w:rsid w:val="007C3C2E"/>
    <w:rsid w:val="007C42E4"/>
    <w:rsid w:val="007C4494"/>
    <w:rsid w:val="007C4696"/>
    <w:rsid w:val="007C4846"/>
    <w:rsid w:val="007C4A9B"/>
    <w:rsid w:val="007C4D9B"/>
    <w:rsid w:val="007C5BCA"/>
    <w:rsid w:val="007C5CF9"/>
    <w:rsid w:val="007C5F00"/>
    <w:rsid w:val="007C5F07"/>
    <w:rsid w:val="007C60A9"/>
    <w:rsid w:val="007C6497"/>
    <w:rsid w:val="007C65D8"/>
    <w:rsid w:val="007C6B49"/>
    <w:rsid w:val="007C6EB9"/>
    <w:rsid w:val="007C7A41"/>
    <w:rsid w:val="007C7C8B"/>
    <w:rsid w:val="007D0620"/>
    <w:rsid w:val="007D06CC"/>
    <w:rsid w:val="007D0A01"/>
    <w:rsid w:val="007D109B"/>
    <w:rsid w:val="007D13E7"/>
    <w:rsid w:val="007D14E1"/>
    <w:rsid w:val="007D16B0"/>
    <w:rsid w:val="007D1827"/>
    <w:rsid w:val="007D1C52"/>
    <w:rsid w:val="007D2901"/>
    <w:rsid w:val="007D293A"/>
    <w:rsid w:val="007D2B47"/>
    <w:rsid w:val="007D2DC5"/>
    <w:rsid w:val="007D2F64"/>
    <w:rsid w:val="007D3048"/>
    <w:rsid w:val="007D38FB"/>
    <w:rsid w:val="007D402C"/>
    <w:rsid w:val="007D41B7"/>
    <w:rsid w:val="007D4765"/>
    <w:rsid w:val="007D4BA5"/>
    <w:rsid w:val="007D5145"/>
    <w:rsid w:val="007D5699"/>
    <w:rsid w:val="007D56C1"/>
    <w:rsid w:val="007D5912"/>
    <w:rsid w:val="007D5A19"/>
    <w:rsid w:val="007D5CEB"/>
    <w:rsid w:val="007D5E92"/>
    <w:rsid w:val="007D65B3"/>
    <w:rsid w:val="007D6B26"/>
    <w:rsid w:val="007D72E8"/>
    <w:rsid w:val="007D7497"/>
    <w:rsid w:val="007E0141"/>
    <w:rsid w:val="007E01DD"/>
    <w:rsid w:val="007E0670"/>
    <w:rsid w:val="007E0A44"/>
    <w:rsid w:val="007E0AB4"/>
    <w:rsid w:val="007E0B10"/>
    <w:rsid w:val="007E12DC"/>
    <w:rsid w:val="007E177B"/>
    <w:rsid w:val="007E1EB2"/>
    <w:rsid w:val="007E2D98"/>
    <w:rsid w:val="007E3121"/>
    <w:rsid w:val="007E32E6"/>
    <w:rsid w:val="007E39A7"/>
    <w:rsid w:val="007E39F4"/>
    <w:rsid w:val="007E3BE8"/>
    <w:rsid w:val="007E3CB5"/>
    <w:rsid w:val="007E3DE3"/>
    <w:rsid w:val="007E3FAB"/>
    <w:rsid w:val="007E42E2"/>
    <w:rsid w:val="007E47A7"/>
    <w:rsid w:val="007E542D"/>
    <w:rsid w:val="007E5516"/>
    <w:rsid w:val="007E5BAD"/>
    <w:rsid w:val="007E5E71"/>
    <w:rsid w:val="007E655E"/>
    <w:rsid w:val="007E6680"/>
    <w:rsid w:val="007E6B36"/>
    <w:rsid w:val="007E6CFC"/>
    <w:rsid w:val="007E6D6D"/>
    <w:rsid w:val="007E7067"/>
    <w:rsid w:val="007E7A84"/>
    <w:rsid w:val="007E7DC4"/>
    <w:rsid w:val="007E7EBF"/>
    <w:rsid w:val="007F0376"/>
    <w:rsid w:val="007F04C8"/>
    <w:rsid w:val="007F0720"/>
    <w:rsid w:val="007F1571"/>
    <w:rsid w:val="007F1A61"/>
    <w:rsid w:val="007F1B50"/>
    <w:rsid w:val="007F1EE8"/>
    <w:rsid w:val="007F2DC5"/>
    <w:rsid w:val="007F38AD"/>
    <w:rsid w:val="007F48EB"/>
    <w:rsid w:val="007F4D6B"/>
    <w:rsid w:val="007F505A"/>
    <w:rsid w:val="007F50D8"/>
    <w:rsid w:val="007F69F0"/>
    <w:rsid w:val="007F6FDE"/>
    <w:rsid w:val="007F7840"/>
    <w:rsid w:val="007F7E66"/>
    <w:rsid w:val="008000A1"/>
    <w:rsid w:val="00800C56"/>
    <w:rsid w:val="00801247"/>
    <w:rsid w:val="00801332"/>
    <w:rsid w:val="00801989"/>
    <w:rsid w:val="00802B37"/>
    <w:rsid w:val="00802E7A"/>
    <w:rsid w:val="00802FE6"/>
    <w:rsid w:val="00803497"/>
    <w:rsid w:val="0080468A"/>
    <w:rsid w:val="0080468F"/>
    <w:rsid w:val="0080481E"/>
    <w:rsid w:val="00805208"/>
    <w:rsid w:val="008058CF"/>
    <w:rsid w:val="008059F0"/>
    <w:rsid w:val="00805BDE"/>
    <w:rsid w:val="00805BF1"/>
    <w:rsid w:val="00805D3A"/>
    <w:rsid w:val="00805D63"/>
    <w:rsid w:val="0080613D"/>
    <w:rsid w:val="00806279"/>
    <w:rsid w:val="00806792"/>
    <w:rsid w:val="008067A5"/>
    <w:rsid w:val="00806BA4"/>
    <w:rsid w:val="00806C06"/>
    <w:rsid w:val="00807073"/>
    <w:rsid w:val="008071D2"/>
    <w:rsid w:val="008100F7"/>
    <w:rsid w:val="008101B2"/>
    <w:rsid w:val="00810203"/>
    <w:rsid w:val="00810357"/>
    <w:rsid w:val="00810522"/>
    <w:rsid w:val="00810F43"/>
    <w:rsid w:val="00811067"/>
    <w:rsid w:val="00811594"/>
    <w:rsid w:val="00811828"/>
    <w:rsid w:val="00811B1D"/>
    <w:rsid w:val="00811B75"/>
    <w:rsid w:val="00812207"/>
    <w:rsid w:val="00812744"/>
    <w:rsid w:val="00812BBE"/>
    <w:rsid w:val="00812F84"/>
    <w:rsid w:val="00813064"/>
    <w:rsid w:val="008130D9"/>
    <w:rsid w:val="00813781"/>
    <w:rsid w:val="00813A2D"/>
    <w:rsid w:val="00813AC6"/>
    <w:rsid w:val="00813AEE"/>
    <w:rsid w:val="00814C3F"/>
    <w:rsid w:val="00814E36"/>
    <w:rsid w:val="00814EA9"/>
    <w:rsid w:val="0081574C"/>
    <w:rsid w:val="00815DE3"/>
    <w:rsid w:val="00817DB2"/>
    <w:rsid w:val="00820F5F"/>
    <w:rsid w:val="00821313"/>
    <w:rsid w:val="00821582"/>
    <w:rsid w:val="008217F0"/>
    <w:rsid w:val="00821DA5"/>
    <w:rsid w:val="00822040"/>
    <w:rsid w:val="00822776"/>
    <w:rsid w:val="00822F9A"/>
    <w:rsid w:val="00822FE7"/>
    <w:rsid w:val="0082346F"/>
    <w:rsid w:val="0082399B"/>
    <w:rsid w:val="00823B07"/>
    <w:rsid w:val="00823B68"/>
    <w:rsid w:val="00823B79"/>
    <w:rsid w:val="0082499A"/>
    <w:rsid w:val="00824A92"/>
    <w:rsid w:val="00824EC7"/>
    <w:rsid w:val="0082555D"/>
    <w:rsid w:val="00825D6D"/>
    <w:rsid w:val="0082606F"/>
    <w:rsid w:val="008268C4"/>
    <w:rsid w:val="008269C0"/>
    <w:rsid w:val="00826B59"/>
    <w:rsid w:val="00826BD7"/>
    <w:rsid w:val="00827D05"/>
    <w:rsid w:val="00827DD9"/>
    <w:rsid w:val="0083001E"/>
    <w:rsid w:val="0083003C"/>
    <w:rsid w:val="008301D9"/>
    <w:rsid w:val="008311CF"/>
    <w:rsid w:val="00831410"/>
    <w:rsid w:val="00831629"/>
    <w:rsid w:val="00831FBF"/>
    <w:rsid w:val="00832D9A"/>
    <w:rsid w:val="00832DE7"/>
    <w:rsid w:val="008335C7"/>
    <w:rsid w:val="00833927"/>
    <w:rsid w:val="008343BC"/>
    <w:rsid w:val="00834F36"/>
    <w:rsid w:val="00835246"/>
    <w:rsid w:val="00835372"/>
    <w:rsid w:val="008356E2"/>
    <w:rsid w:val="00835DE8"/>
    <w:rsid w:val="00835E64"/>
    <w:rsid w:val="00836CBE"/>
    <w:rsid w:val="00836DC1"/>
    <w:rsid w:val="008370F7"/>
    <w:rsid w:val="0083783F"/>
    <w:rsid w:val="008378C8"/>
    <w:rsid w:val="00837BED"/>
    <w:rsid w:val="0084196A"/>
    <w:rsid w:val="00841BC3"/>
    <w:rsid w:val="008422E8"/>
    <w:rsid w:val="00842912"/>
    <w:rsid w:val="00842CB3"/>
    <w:rsid w:val="0084388D"/>
    <w:rsid w:val="00843A2B"/>
    <w:rsid w:val="00843B30"/>
    <w:rsid w:val="008443DF"/>
    <w:rsid w:val="00844A35"/>
    <w:rsid w:val="00844AB0"/>
    <w:rsid w:val="00844BCB"/>
    <w:rsid w:val="00846CE5"/>
    <w:rsid w:val="008474F2"/>
    <w:rsid w:val="00847C17"/>
    <w:rsid w:val="00850B40"/>
    <w:rsid w:val="00850B4C"/>
    <w:rsid w:val="00850E49"/>
    <w:rsid w:val="008511D1"/>
    <w:rsid w:val="008514DB"/>
    <w:rsid w:val="00851580"/>
    <w:rsid w:val="00851B24"/>
    <w:rsid w:val="0085209C"/>
    <w:rsid w:val="0085209F"/>
    <w:rsid w:val="0085218D"/>
    <w:rsid w:val="008521DB"/>
    <w:rsid w:val="0085227B"/>
    <w:rsid w:val="0085239C"/>
    <w:rsid w:val="008523A9"/>
    <w:rsid w:val="00852847"/>
    <w:rsid w:val="00852B5F"/>
    <w:rsid w:val="00852F79"/>
    <w:rsid w:val="008534D3"/>
    <w:rsid w:val="0085365C"/>
    <w:rsid w:val="00854086"/>
    <w:rsid w:val="00854A04"/>
    <w:rsid w:val="00855740"/>
    <w:rsid w:val="008557A3"/>
    <w:rsid w:val="0085595A"/>
    <w:rsid w:val="008559F2"/>
    <w:rsid w:val="0085727B"/>
    <w:rsid w:val="008577F8"/>
    <w:rsid w:val="00857B7A"/>
    <w:rsid w:val="0086015A"/>
    <w:rsid w:val="008601E6"/>
    <w:rsid w:val="0086027B"/>
    <w:rsid w:val="008602AC"/>
    <w:rsid w:val="00860449"/>
    <w:rsid w:val="00860901"/>
    <w:rsid w:val="00860DF1"/>
    <w:rsid w:val="0086101E"/>
    <w:rsid w:val="00861221"/>
    <w:rsid w:val="00861292"/>
    <w:rsid w:val="008614F1"/>
    <w:rsid w:val="00863202"/>
    <w:rsid w:val="0086432E"/>
    <w:rsid w:val="00864E66"/>
    <w:rsid w:val="008651B0"/>
    <w:rsid w:val="00865D8D"/>
    <w:rsid w:val="00865E87"/>
    <w:rsid w:val="00866221"/>
    <w:rsid w:val="0086686E"/>
    <w:rsid w:val="0086696B"/>
    <w:rsid w:val="00866B53"/>
    <w:rsid w:val="00866E84"/>
    <w:rsid w:val="00867231"/>
    <w:rsid w:val="008673CA"/>
    <w:rsid w:val="00867608"/>
    <w:rsid w:val="00867BE5"/>
    <w:rsid w:val="00867F17"/>
    <w:rsid w:val="00867F6E"/>
    <w:rsid w:val="008706BC"/>
    <w:rsid w:val="008711C2"/>
    <w:rsid w:val="0087168A"/>
    <w:rsid w:val="00872323"/>
    <w:rsid w:val="00873136"/>
    <w:rsid w:val="0087384F"/>
    <w:rsid w:val="00873FFF"/>
    <w:rsid w:val="00874758"/>
    <w:rsid w:val="008753C7"/>
    <w:rsid w:val="008755D6"/>
    <w:rsid w:val="0087574A"/>
    <w:rsid w:val="00875DDC"/>
    <w:rsid w:val="00876430"/>
    <w:rsid w:val="00876D58"/>
    <w:rsid w:val="00876E7C"/>
    <w:rsid w:val="00876F8F"/>
    <w:rsid w:val="008770E7"/>
    <w:rsid w:val="00877196"/>
    <w:rsid w:val="0087779F"/>
    <w:rsid w:val="00877EE6"/>
    <w:rsid w:val="00881A41"/>
    <w:rsid w:val="00881F15"/>
    <w:rsid w:val="00882435"/>
    <w:rsid w:val="0088275F"/>
    <w:rsid w:val="008827B3"/>
    <w:rsid w:val="008828CB"/>
    <w:rsid w:val="00882ED2"/>
    <w:rsid w:val="00885745"/>
    <w:rsid w:val="00886560"/>
    <w:rsid w:val="008873FD"/>
    <w:rsid w:val="0088758A"/>
    <w:rsid w:val="00887B5E"/>
    <w:rsid w:val="00887FD6"/>
    <w:rsid w:val="0089065B"/>
    <w:rsid w:val="008908C2"/>
    <w:rsid w:val="00890947"/>
    <w:rsid w:val="00891E5E"/>
    <w:rsid w:val="00892757"/>
    <w:rsid w:val="008928D7"/>
    <w:rsid w:val="00892A47"/>
    <w:rsid w:val="00892FC7"/>
    <w:rsid w:val="008936A7"/>
    <w:rsid w:val="00893D99"/>
    <w:rsid w:val="00894225"/>
    <w:rsid w:val="00894B79"/>
    <w:rsid w:val="00894CE0"/>
    <w:rsid w:val="00895504"/>
    <w:rsid w:val="00895651"/>
    <w:rsid w:val="0089577A"/>
    <w:rsid w:val="00895D01"/>
    <w:rsid w:val="00895DFE"/>
    <w:rsid w:val="00895EED"/>
    <w:rsid w:val="0089621D"/>
    <w:rsid w:val="00896F7C"/>
    <w:rsid w:val="0089749C"/>
    <w:rsid w:val="00897B16"/>
    <w:rsid w:val="008A0424"/>
    <w:rsid w:val="008A0D8D"/>
    <w:rsid w:val="008A1669"/>
    <w:rsid w:val="008A1EE2"/>
    <w:rsid w:val="008A22CF"/>
    <w:rsid w:val="008A2682"/>
    <w:rsid w:val="008A28A5"/>
    <w:rsid w:val="008A2D97"/>
    <w:rsid w:val="008A35BC"/>
    <w:rsid w:val="008A370D"/>
    <w:rsid w:val="008A403F"/>
    <w:rsid w:val="008A4602"/>
    <w:rsid w:val="008A4EBF"/>
    <w:rsid w:val="008A5188"/>
    <w:rsid w:val="008A55CC"/>
    <w:rsid w:val="008A570B"/>
    <w:rsid w:val="008A58D5"/>
    <w:rsid w:val="008A59F6"/>
    <w:rsid w:val="008A5B9B"/>
    <w:rsid w:val="008A5ECA"/>
    <w:rsid w:val="008A619F"/>
    <w:rsid w:val="008A61E9"/>
    <w:rsid w:val="008A646F"/>
    <w:rsid w:val="008A666A"/>
    <w:rsid w:val="008A6897"/>
    <w:rsid w:val="008A6CB0"/>
    <w:rsid w:val="008A6F12"/>
    <w:rsid w:val="008A6F31"/>
    <w:rsid w:val="008A73A0"/>
    <w:rsid w:val="008A7B00"/>
    <w:rsid w:val="008B0764"/>
    <w:rsid w:val="008B0880"/>
    <w:rsid w:val="008B0D5B"/>
    <w:rsid w:val="008B0EF5"/>
    <w:rsid w:val="008B1528"/>
    <w:rsid w:val="008B1CFA"/>
    <w:rsid w:val="008B20DC"/>
    <w:rsid w:val="008B243D"/>
    <w:rsid w:val="008B449F"/>
    <w:rsid w:val="008B4DA7"/>
    <w:rsid w:val="008B4DE7"/>
    <w:rsid w:val="008B55A1"/>
    <w:rsid w:val="008B613C"/>
    <w:rsid w:val="008B65D4"/>
    <w:rsid w:val="008B6A0B"/>
    <w:rsid w:val="008B6AF1"/>
    <w:rsid w:val="008B6F06"/>
    <w:rsid w:val="008B716A"/>
    <w:rsid w:val="008B71F0"/>
    <w:rsid w:val="008B7880"/>
    <w:rsid w:val="008B7DF2"/>
    <w:rsid w:val="008C027A"/>
    <w:rsid w:val="008C036E"/>
    <w:rsid w:val="008C160D"/>
    <w:rsid w:val="008C19CD"/>
    <w:rsid w:val="008C2E3C"/>
    <w:rsid w:val="008C3190"/>
    <w:rsid w:val="008C31E8"/>
    <w:rsid w:val="008C3324"/>
    <w:rsid w:val="008C344C"/>
    <w:rsid w:val="008C3458"/>
    <w:rsid w:val="008C378A"/>
    <w:rsid w:val="008C3A1E"/>
    <w:rsid w:val="008C40E8"/>
    <w:rsid w:val="008C5731"/>
    <w:rsid w:val="008C6306"/>
    <w:rsid w:val="008C64FE"/>
    <w:rsid w:val="008C6988"/>
    <w:rsid w:val="008C6B81"/>
    <w:rsid w:val="008C6EB2"/>
    <w:rsid w:val="008C6F9F"/>
    <w:rsid w:val="008C6FE8"/>
    <w:rsid w:val="008C76BD"/>
    <w:rsid w:val="008C7C1F"/>
    <w:rsid w:val="008C7C26"/>
    <w:rsid w:val="008C7DAD"/>
    <w:rsid w:val="008C7DFF"/>
    <w:rsid w:val="008D06F2"/>
    <w:rsid w:val="008D0D4B"/>
    <w:rsid w:val="008D0F3D"/>
    <w:rsid w:val="008D17D0"/>
    <w:rsid w:val="008D17F6"/>
    <w:rsid w:val="008D1A7F"/>
    <w:rsid w:val="008D2317"/>
    <w:rsid w:val="008D2CF4"/>
    <w:rsid w:val="008D2D1A"/>
    <w:rsid w:val="008D36AE"/>
    <w:rsid w:val="008D378E"/>
    <w:rsid w:val="008D3AF8"/>
    <w:rsid w:val="008D3F2D"/>
    <w:rsid w:val="008D4018"/>
    <w:rsid w:val="008D402C"/>
    <w:rsid w:val="008D43F9"/>
    <w:rsid w:val="008D4D9C"/>
    <w:rsid w:val="008D4F61"/>
    <w:rsid w:val="008D5730"/>
    <w:rsid w:val="008D60EC"/>
    <w:rsid w:val="008D6381"/>
    <w:rsid w:val="008D6510"/>
    <w:rsid w:val="008D6578"/>
    <w:rsid w:val="008D6A75"/>
    <w:rsid w:val="008D704E"/>
    <w:rsid w:val="008D70EA"/>
    <w:rsid w:val="008D73C3"/>
    <w:rsid w:val="008D7AD4"/>
    <w:rsid w:val="008E018D"/>
    <w:rsid w:val="008E06F8"/>
    <w:rsid w:val="008E07C0"/>
    <w:rsid w:val="008E0A83"/>
    <w:rsid w:val="008E0ECA"/>
    <w:rsid w:val="008E106B"/>
    <w:rsid w:val="008E1097"/>
    <w:rsid w:val="008E1923"/>
    <w:rsid w:val="008E1C31"/>
    <w:rsid w:val="008E2CF0"/>
    <w:rsid w:val="008E2ECC"/>
    <w:rsid w:val="008E35DB"/>
    <w:rsid w:val="008E4790"/>
    <w:rsid w:val="008E4847"/>
    <w:rsid w:val="008E4BC9"/>
    <w:rsid w:val="008E5200"/>
    <w:rsid w:val="008E54D1"/>
    <w:rsid w:val="008E5B9C"/>
    <w:rsid w:val="008E5E1A"/>
    <w:rsid w:val="008E5E40"/>
    <w:rsid w:val="008E5E9B"/>
    <w:rsid w:val="008E6A69"/>
    <w:rsid w:val="008E76C6"/>
    <w:rsid w:val="008E76E6"/>
    <w:rsid w:val="008F0706"/>
    <w:rsid w:val="008F0B04"/>
    <w:rsid w:val="008F0D8F"/>
    <w:rsid w:val="008F0EE8"/>
    <w:rsid w:val="008F1E26"/>
    <w:rsid w:val="008F20FB"/>
    <w:rsid w:val="008F2531"/>
    <w:rsid w:val="008F2FDB"/>
    <w:rsid w:val="008F44D9"/>
    <w:rsid w:val="008F49ED"/>
    <w:rsid w:val="008F4D92"/>
    <w:rsid w:val="008F50E5"/>
    <w:rsid w:val="008F54AC"/>
    <w:rsid w:val="008F5AAE"/>
    <w:rsid w:val="008F5E95"/>
    <w:rsid w:val="008F67EF"/>
    <w:rsid w:val="008F6807"/>
    <w:rsid w:val="008F694D"/>
    <w:rsid w:val="008F6E9C"/>
    <w:rsid w:val="008F7086"/>
    <w:rsid w:val="008F735E"/>
    <w:rsid w:val="009009C4"/>
    <w:rsid w:val="00901408"/>
    <w:rsid w:val="009014DD"/>
    <w:rsid w:val="009015A8"/>
    <w:rsid w:val="009015E6"/>
    <w:rsid w:val="00901A6E"/>
    <w:rsid w:val="00901D04"/>
    <w:rsid w:val="0090365C"/>
    <w:rsid w:val="00903D92"/>
    <w:rsid w:val="00903D99"/>
    <w:rsid w:val="00903F58"/>
    <w:rsid w:val="00904344"/>
    <w:rsid w:val="00904760"/>
    <w:rsid w:val="00904B61"/>
    <w:rsid w:val="00906208"/>
    <w:rsid w:val="00906909"/>
    <w:rsid w:val="00906D2F"/>
    <w:rsid w:val="00906E56"/>
    <w:rsid w:val="009071A5"/>
    <w:rsid w:val="0090721B"/>
    <w:rsid w:val="00907F6B"/>
    <w:rsid w:val="00910209"/>
    <w:rsid w:val="0091054A"/>
    <w:rsid w:val="00910A80"/>
    <w:rsid w:val="00910CB5"/>
    <w:rsid w:val="00911302"/>
    <w:rsid w:val="00911328"/>
    <w:rsid w:val="00911C36"/>
    <w:rsid w:val="009120CD"/>
    <w:rsid w:val="00912422"/>
    <w:rsid w:val="00912755"/>
    <w:rsid w:val="00912F6B"/>
    <w:rsid w:val="009136FE"/>
    <w:rsid w:val="00913BB9"/>
    <w:rsid w:val="00913DCF"/>
    <w:rsid w:val="0091519D"/>
    <w:rsid w:val="00916207"/>
    <w:rsid w:val="00916919"/>
    <w:rsid w:val="00916E83"/>
    <w:rsid w:val="0091767B"/>
    <w:rsid w:val="00920182"/>
    <w:rsid w:val="00920537"/>
    <w:rsid w:val="009211F2"/>
    <w:rsid w:val="00921444"/>
    <w:rsid w:val="009219D1"/>
    <w:rsid w:val="00921F21"/>
    <w:rsid w:val="00922072"/>
    <w:rsid w:val="009227A3"/>
    <w:rsid w:val="00923665"/>
    <w:rsid w:val="00923789"/>
    <w:rsid w:val="00923AE0"/>
    <w:rsid w:val="00923E3B"/>
    <w:rsid w:val="00924204"/>
    <w:rsid w:val="00924BF4"/>
    <w:rsid w:val="00925722"/>
    <w:rsid w:val="009260FE"/>
    <w:rsid w:val="009263E3"/>
    <w:rsid w:val="009267A0"/>
    <w:rsid w:val="00926EA1"/>
    <w:rsid w:val="00926F62"/>
    <w:rsid w:val="00927EE7"/>
    <w:rsid w:val="00927F35"/>
    <w:rsid w:val="009305C4"/>
    <w:rsid w:val="00930D71"/>
    <w:rsid w:val="00930E3D"/>
    <w:rsid w:val="00930FF1"/>
    <w:rsid w:val="00931B7D"/>
    <w:rsid w:val="00931FA8"/>
    <w:rsid w:val="0093227E"/>
    <w:rsid w:val="009322BC"/>
    <w:rsid w:val="009333B6"/>
    <w:rsid w:val="00933606"/>
    <w:rsid w:val="009339B6"/>
    <w:rsid w:val="00933DC1"/>
    <w:rsid w:val="00933DCD"/>
    <w:rsid w:val="0093439D"/>
    <w:rsid w:val="00935F3B"/>
    <w:rsid w:val="00935F95"/>
    <w:rsid w:val="00936310"/>
    <w:rsid w:val="00936599"/>
    <w:rsid w:val="009369D8"/>
    <w:rsid w:val="00936A53"/>
    <w:rsid w:val="00936B0B"/>
    <w:rsid w:val="00936DF5"/>
    <w:rsid w:val="00937810"/>
    <w:rsid w:val="00937F8B"/>
    <w:rsid w:val="009404C5"/>
    <w:rsid w:val="009404FC"/>
    <w:rsid w:val="009412DB"/>
    <w:rsid w:val="00941E70"/>
    <w:rsid w:val="00942425"/>
    <w:rsid w:val="00942A05"/>
    <w:rsid w:val="00943DA6"/>
    <w:rsid w:val="00943E3D"/>
    <w:rsid w:val="00944314"/>
    <w:rsid w:val="00944952"/>
    <w:rsid w:val="009450DB"/>
    <w:rsid w:val="00945383"/>
    <w:rsid w:val="009457BF"/>
    <w:rsid w:val="00946504"/>
    <w:rsid w:val="00946761"/>
    <w:rsid w:val="0094721B"/>
    <w:rsid w:val="00947B61"/>
    <w:rsid w:val="00950022"/>
    <w:rsid w:val="009500AF"/>
    <w:rsid w:val="00950212"/>
    <w:rsid w:val="00950644"/>
    <w:rsid w:val="0095087E"/>
    <w:rsid w:val="00950C34"/>
    <w:rsid w:val="00950DB5"/>
    <w:rsid w:val="0095178E"/>
    <w:rsid w:val="009517AA"/>
    <w:rsid w:val="00951883"/>
    <w:rsid w:val="00951936"/>
    <w:rsid w:val="00951D0E"/>
    <w:rsid w:val="0095220D"/>
    <w:rsid w:val="00952B2E"/>
    <w:rsid w:val="00952D4A"/>
    <w:rsid w:val="00953150"/>
    <w:rsid w:val="009534D7"/>
    <w:rsid w:val="009538DE"/>
    <w:rsid w:val="00953BE0"/>
    <w:rsid w:val="00953D2B"/>
    <w:rsid w:val="00954559"/>
    <w:rsid w:val="00954A4A"/>
    <w:rsid w:val="00954D06"/>
    <w:rsid w:val="00954D0C"/>
    <w:rsid w:val="0095582E"/>
    <w:rsid w:val="00956D43"/>
    <w:rsid w:val="009577F0"/>
    <w:rsid w:val="009600ED"/>
    <w:rsid w:val="00960818"/>
    <w:rsid w:val="00960876"/>
    <w:rsid w:val="00960B90"/>
    <w:rsid w:val="00960EEB"/>
    <w:rsid w:val="0096135B"/>
    <w:rsid w:val="00961AD4"/>
    <w:rsid w:val="00961CB9"/>
    <w:rsid w:val="00961CE1"/>
    <w:rsid w:val="00961F7A"/>
    <w:rsid w:val="00962A25"/>
    <w:rsid w:val="00962A5B"/>
    <w:rsid w:val="00963331"/>
    <w:rsid w:val="00963429"/>
    <w:rsid w:val="00963AFF"/>
    <w:rsid w:val="00963FA9"/>
    <w:rsid w:val="00963FF8"/>
    <w:rsid w:val="00964112"/>
    <w:rsid w:val="009642A8"/>
    <w:rsid w:val="00964683"/>
    <w:rsid w:val="00964944"/>
    <w:rsid w:val="00965011"/>
    <w:rsid w:val="00965014"/>
    <w:rsid w:val="00965357"/>
    <w:rsid w:val="0096537E"/>
    <w:rsid w:val="009653DD"/>
    <w:rsid w:val="009655A1"/>
    <w:rsid w:val="00965ADC"/>
    <w:rsid w:val="0096690D"/>
    <w:rsid w:val="00966D39"/>
    <w:rsid w:val="00966D4A"/>
    <w:rsid w:val="009672FB"/>
    <w:rsid w:val="009674E7"/>
    <w:rsid w:val="0096778F"/>
    <w:rsid w:val="00967DDD"/>
    <w:rsid w:val="00967EF4"/>
    <w:rsid w:val="00970C53"/>
    <w:rsid w:val="00970F43"/>
    <w:rsid w:val="00971021"/>
    <w:rsid w:val="00971156"/>
    <w:rsid w:val="009714E3"/>
    <w:rsid w:val="00971B40"/>
    <w:rsid w:val="00971CFC"/>
    <w:rsid w:val="00971F12"/>
    <w:rsid w:val="009727F8"/>
    <w:rsid w:val="00972A69"/>
    <w:rsid w:val="00972D7D"/>
    <w:rsid w:val="0097301F"/>
    <w:rsid w:val="0097351A"/>
    <w:rsid w:val="009738F0"/>
    <w:rsid w:val="00973AB1"/>
    <w:rsid w:val="00973AD8"/>
    <w:rsid w:val="00973D93"/>
    <w:rsid w:val="00973DB2"/>
    <w:rsid w:val="009741A4"/>
    <w:rsid w:val="009745B5"/>
    <w:rsid w:val="009749FF"/>
    <w:rsid w:val="00974A0C"/>
    <w:rsid w:val="00974D60"/>
    <w:rsid w:val="009757CD"/>
    <w:rsid w:val="0097668D"/>
    <w:rsid w:val="00976DFA"/>
    <w:rsid w:val="00977733"/>
    <w:rsid w:val="0097787F"/>
    <w:rsid w:val="00977F2F"/>
    <w:rsid w:val="00980220"/>
    <w:rsid w:val="00982D80"/>
    <w:rsid w:val="00982F51"/>
    <w:rsid w:val="0098341F"/>
    <w:rsid w:val="009834CD"/>
    <w:rsid w:val="00983587"/>
    <w:rsid w:val="00983B5C"/>
    <w:rsid w:val="00983DE1"/>
    <w:rsid w:val="00983E1F"/>
    <w:rsid w:val="00983FE4"/>
    <w:rsid w:val="009846DE"/>
    <w:rsid w:val="00984FD6"/>
    <w:rsid w:val="009861B5"/>
    <w:rsid w:val="009861FF"/>
    <w:rsid w:val="0098652E"/>
    <w:rsid w:val="00986831"/>
    <w:rsid w:val="0098755F"/>
    <w:rsid w:val="009875B4"/>
    <w:rsid w:val="00990A8C"/>
    <w:rsid w:val="00990E48"/>
    <w:rsid w:val="0099134D"/>
    <w:rsid w:val="00991D83"/>
    <w:rsid w:val="009920F0"/>
    <w:rsid w:val="00992240"/>
    <w:rsid w:val="009926DD"/>
    <w:rsid w:val="00993049"/>
    <w:rsid w:val="00993A8D"/>
    <w:rsid w:val="009945FF"/>
    <w:rsid w:val="00994B10"/>
    <w:rsid w:val="00994EC0"/>
    <w:rsid w:val="0099510B"/>
    <w:rsid w:val="009952FE"/>
    <w:rsid w:val="00995768"/>
    <w:rsid w:val="009957D8"/>
    <w:rsid w:val="0099588A"/>
    <w:rsid w:val="00995D5B"/>
    <w:rsid w:val="00995D65"/>
    <w:rsid w:val="009963B9"/>
    <w:rsid w:val="009966F3"/>
    <w:rsid w:val="00996914"/>
    <w:rsid w:val="00996F9E"/>
    <w:rsid w:val="0099712F"/>
    <w:rsid w:val="009972CE"/>
    <w:rsid w:val="00997802"/>
    <w:rsid w:val="00997824"/>
    <w:rsid w:val="00997853"/>
    <w:rsid w:val="00997910"/>
    <w:rsid w:val="009A060A"/>
    <w:rsid w:val="009A0B6E"/>
    <w:rsid w:val="009A14BD"/>
    <w:rsid w:val="009A1911"/>
    <w:rsid w:val="009A1B6C"/>
    <w:rsid w:val="009A1BEC"/>
    <w:rsid w:val="009A1E83"/>
    <w:rsid w:val="009A29BC"/>
    <w:rsid w:val="009A2E24"/>
    <w:rsid w:val="009A2F89"/>
    <w:rsid w:val="009A3E4D"/>
    <w:rsid w:val="009A4957"/>
    <w:rsid w:val="009A4CC5"/>
    <w:rsid w:val="009A6268"/>
    <w:rsid w:val="009A67F9"/>
    <w:rsid w:val="009A6A02"/>
    <w:rsid w:val="009A6CCB"/>
    <w:rsid w:val="009A6D18"/>
    <w:rsid w:val="009A71A7"/>
    <w:rsid w:val="009A734F"/>
    <w:rsid w:val="009A7837"/>
    <w:rsid w:val="009A799A"/>
    <w:rsid w:val="009A7E08"/>
    <w:rsid w:val="009B01F9"/>
    <w:rsid w:val="009B0309"/>
    <w:rsid w:val="009B03FD"/>
    <w:rsid w:val="009B078F"/>
    <w:rsid w:val="009B0AFB"/>
    <w:rsid w:val="009B10C8"/>
    <w:rsid w:val="009B10C9"/>
    <w:rsid w:val="009B117E"/>
    <w:rsid w:val="009B1426"/>
    <w:rsid w:val="009B169D"/>
    <w:rsid w:val="009B20F7"/>
    <w:rsid w:val="009B22DD"/>
    <w:rsid w:val="009B2497"/>
    <w:rsid w:val="009B2977"/>
    <w:rsid w:val="009B3263"/>
    <w:rsid w:val="009B3897"/>
    <w:rsid w:val="009B3BC0"/>
    <w:rsid w:val="009B45CD"/>
    <w:rsid w:val="009B579E"/>
    <w:rsid w:val="009B58C6"/>
    <w:rsid w:val="009B6AAF"/>
    <w:rsid w:val="009B6E77"/>
    <w:rsid w:val="009B7075"/>
    <w:rsid w:val="009B7531"/>
    <w:rsid w:val="009B75F3"/>
    <w:rsid w:val="009B7755"/>
    <w:rsid w:val="009B7990"/>
    <w:rsid w:val="009B7AE8"/>
    <w:rsid w:val="009C01A3"/>
    <w:rsid w:val="009C15C8"/>
    <w:rsid w:val="009C2067"/>
    <w:rsid w:val="009C271F"/>
    <w:rsid w:val="009C27AF"/>
    <w:rsid w:val="009C2B3D"/>
    <w:rsid w:val="009C3063"/>
    <w:rsid w:val="009C30C4"/>
    <w:rsid w:val="009C32BD"/>
    <w:rsid w:val="009C38A7"/>
    <w:rsid w:val="009C3ED0"/>
    <w:rsid w:val="009C438C"/>
    <w:rsid w:val="009C4863"/>
    <w:rsid w:val="009C4959"/>
    <w:rsid w:val="009C49A4"/>
    <w:rsid w:val="009C4FEC"/>
    <w:rsid w:val="009C5664"/>
    <w:rsid w:val="009C569C"/>
    <w:rsid w:val="009C6346"/>
    <w:rsid w:val="009C6418"/>
    <w:rsid w:val="009C6477"/>
    <w:rsid w:val="009C65CF"/>
    <w:rsid w:val="009C6A8C"/>
    <w:rsid w:val="009C736D"/>
    <w:rsid w:val="009C749F"/>
    <w:rsid w:val="009D0576"/>
    <w:rsid w:val="009D09B7"/>
    <w:rsid w:val="009D0D4D"/>
    <w:rsid w:val="009D0DCC"/>
    <w:rsid w:val="009D10B9"/>
    <w:rsid w:val="009D16DC"/>
    <w:rsid w:val="009D196F"/>
    <w:rsid w:val="009D2292"/>
    <w:rsid w:val="009D2A6F"/>
    <w:rsid w:val="009D2B16"/>
    <w:rsid w:val="009D2B5C"/>
    <w:rsid w:val="009D2B76"/>
    <w:rsid w:val="009D2C7D"/>
    <w:rsid w:val="009D2E79"/>
    <w:rsid w:val="009D2EE3"/>
    <w:rsid w:val="009D316D"/>
    <w:rsid w:val="009D3298"/>
    <w:rsid w:val="009D344C"/>
    <w:rsid w:val="009D44A7"/>
    <w:rsid w:val="009D499D"/>
    <w:rsid w:val="009D5699"/>
    <w:rsid w:val="009D5A40"/>
    <w:rsid w:val="009D5C54"/>
    <w:rsid w:val="009D64B5"/>
    <w:rsid w:val="009D65E6"/>
    <w:rsid w:val="009D6DDC"/>
    <w:rsid w:val="009D722D"/>
    <w:rsid w:val="009E0413"/>
    <w:rsid w:val="009E07D3"/>
    <w:rsid w:val="009E0A3B"/>
    <w:rsid w:val="009E1CE3"/>
    <w:rsid w:val="009E1E9D"/>
    <w:rsid w:val="009E2013"/>
    <w:rsid w:val="009E31E7"/>
    <w:rsid w:val="009E3731"/>
    <w:rsid w:val="009E3EF8"/>
    <w:rsid w:val="009E3FD0"/>
    <w:rsid w:val="009E411E"/>
    <w:rsid w:val="009E4399"/>
    <w:rsid w:val="009E4D88"/>
    <w:rsid w:val="009E51AA"/>
    <w:rsid w:val="009E5D73"/>
    <w:rsid w:val="009E6074"/>
    <w:rsid w:val="009E608F"/>
    <w:rsid w:val="009E6257"/>
    <w:rsid w:val="009E631E"/>
    <w:rsid w:val="009E63E6"/>
    <w:rsid w:val="009E67FF"/>
    <w:rsid w:val="009F09F1"/>
    <w:rsid w:val="009F0A45"/>
    <w:rsid w:val="009F0DF0"/>
    <w:rsid w:val="009F1314"/>
    <w:rsid w:val="009F17AF"/>
    <w:rsid w:val="009F17F2"/>
    <w:rsid w:val="009F1A2E"/>
    <w:rsid w:val="009F1C02"/>
    <w:rsid w:val="009F1D78"/>
    <w:rsid w:val="009F222E"/>
    <w:rsid w:val="009F23C2"/>
    <w:rsid w:val="009F24EC"/>
    <w:rsid w:val="009F27FF"/>
    <w:rsid w:val="009F2AE4"/>
    <w:rsid w:val="009F2C3D"/>
    <w:rsid w:val="009F2DDF"/>
    <w:rsid w:val="009F2E83"/>
    <w:rsid w:val="009F300B"/>
    <w:rsid w:val="009F30F7"/>
    <w:rsid w:val="009F3D4C"/>
    <w:rsid w:val="009F41C9"/>
    <w:rsid w:val="009F4790"/>
    <w:rsid w:val="009F4C31"/>
    <w:rsid w:val="009F5005"/>
    <w:rsid w:val="009F556E"/>
    <w:rsid w:val="009F5622"/>
    <w:rsid w:val="009F59C2"/>
    <w:rsid w:val="009F59EF"/>
    <w:rsid w:val="009F5CC8"/>
    <w:rsid w:val="009F62DB"/>
    <w:rsid w:val="009F691D"/>
    <w:rsid w:val="009F6F81"/>
    <w:rsid w:val="009F77E3"/>
    <w:rsid w:val="009F77E8"/>
    <w:rsid w:val="009F7CB9"/>
    <w:rsid w:val="00A00459"/>
    <w:rsid w:val="00A0088F"/>
    <w:rsid w:val="00A00D49"/>
    <w:rsid w:val="00A00DE6"/>
    <w:rsid w:val="00A00F0E"/>
    <w:rsid w:val="00A01EBC"/>
    <w:rsid w:val="00A0283A"/>
    <w:rsid w:val="00A02A76"/>
    <w:rsid w:val="00A02FF9"/>
    <w:rsid w:val="00A0346A"/>
    <w:rsid w:val="00A034A5"/>
    <w:rsid w:val="00A047E1"/>
    <w:rsid w:val="00A048A8"/>
    <w:rsid w:val="00A0494A"/>
    <w:rsid w:val="00A04EAB"/>
    <w:rsid w:val="00A0505D"/>
    <w:rsid w:val="00A0590C"/>
    <w:rsid w:val="00A0608B"/>
    <w:rsid w:val="00A064A3"/>
    <w:rsid w:val="00A06A6C"/>
    <w:rsid w:val="00A06B03"/>
    <w:rsid w:val="00A06E3C"/>
    <w:rsid w:val="00A06E8C"/>
    <w:rsid w:val="00A06F5C"/>
    <w:rsid w:val="00A07834"/>
    <w:rsid w:val="00A078BE"/>
    <w:rsid w:val="00A07BD3"/>
    <w:rsid w:val="00A10B00"/>
    <w:rsid w:val="00A11650"/>
    <w:rsid w:val="00A1241E"/>
    <w:rsid w:val="00A12539"/>
    <w:rsid w:val="00A1290C"/>
    <w:rsid w:val="00A12970"/>
    <w:rsid w:val="00A13026"/>
    <w:rsid w:val="00A1326E"/>
    <w:rsid w:val="00A13D31"/>
    <w:rsid w:val="00A141DE"/>
    <w:rsid w:val="00A14B03"/>
    <w:rsid w:val="00A14DE3"/>
    <w:rsid w:val="00A1500E"/>
    <w:rsid w:val="00A15C40"/>
    <w:rsid w:val="00A169E6"/>
    <w:rsid w:val="00A16BF7"/>
    <w:rsid w:val="00A1771F"/>
    <w:rsid w:val="00A17E85"/>
    <w:rsid w:val="00A2095E"/>
    <w:rsid w:val="00A2108E"/>
    <w:rsid w:val="00A21134"/>
    <w:rsid w:val="00A21429"/>
    <w:rsid w:val="00A2262F"/>
    <w:rsid w:val="00A2297D"/>
    <w:rsid w:val="00A22D5A"/>
    <w:rsid w:val="00A23276"/>
    <w:rsid w:val="00A23A1F"/>
    <w:rsid w:val="00A23A7A"/>
    <w:rsid w:val="00A23AF1"/>
    <w:rsid w:val="00A24B99"/>
    <w:rsid w:val="00A24D1A"/>
    <w:rsid w:val="00A24D3C"/>
    <w:rsid w:val="00A2536F"/>
    <w:rsid w:val="00A2548E"/>
    <w:rsid w:val="00A25A37"/>
    <w:rsid w:val="00A25B20"/>
    <w:rsid w:val="00A25D22"/>
    <w:rsid w:val="00A2700A"/>
    <w:rsid w:val="00A274A4"/>
    <w:rsid w:val="00A27719"/>
    <w:rsid w:val="00A3048B"/>
    <w:rsid w:val="00A311EA"/>
    <w:rsid w:val="00A314EA"/>
    <w:rsid w:val="00A3151D"/>
    <w:rsid w:val="00A317FE"/>
    <w:rsid w:val="00A321A6"/>
    <w:rsid w:val="00A324B3"/>
    <w:rsid w:val="00A32BAB"/>
    <w:rsid w:val="00A32F20"/>
    <w:rsid w:val="00A32F87"/>
    <w:rsid w:val="00A338F9"/>
    <w:rsid w:val="00A33FCD"/>
    <w:rsid w:val="00A3406D"/>
    <w:rsid w:val="00A343EB"/>
    <w:rsid w:val="00A34563"/>
    <w:rsid w:val="00A34653"/>
    <w:rsid w:val="00A34C96"/>
    <w:rsid w:val="00A35E7A"/>
    <w:rsid w:val="00A3721C"/>
    <w:rsid w:val="00A3746A"/>
    <w:rsid w:val="00A3795A"/>
    <w:rsid w:val="00A40338"/>
    <w:rsid w:val="00A40A3D"/>
    <w:rsid w:val="00A40AA9"/>
    <w:rsid w:val="00A40D76"/>
    <w:rsid w:val="00A40E94"/>
    <w:rsid w:val="00A40FC1"/>
    <w:rsid w:val="00A4137C"/>
    <w:rsid w:val="00A41DCA"/>
    <w:rsid w:val="00A41F23"/>
    <w:rsid w:val="00A41F61"/>
    <w:rsid w:val="00A41F74"/>
    <w:rsid w:val="00A42323"/>
    <w:rsid w:val="00A4253A"/>
    <w:rsid w:val="00A425CA"/>
    <w:rsid w:val="00A43663"/>
    <w:rsid w:val="00A438E3"/>
    <w:rsid w:val="00A43BD4"/>
    <w:rsid w:val="00A441C1"/>
    <w:rsid w:val="00A441CE"/>
    <w:rsid w:val="00A4438A"/>
    <w:rsid w:val="00A44A61"/>
    <w:rsid w:val="00A44B4F"/>
    <w:rsid w:val="00A44D6F"/>
    <w:rsid w:val="00A458FC"/>
    <w:rsid w:val="00A45AA7"/>
    <w:rsid w:val="00A460D1"/>
    <w:rsid w:val="00A4637B"/>
    <w:rsid w:val="00A468BE"/>
    <w:rsid w:val="00A46917"/>
    <w:rsid w:val="00A46D12"/>
    <w:rsid w:val="00A46E8F"/>
    <w:rsid w:val="00A46F1F"/>
    <w:rsid w:val="00A47070"/>
    <w:rsid w:val="00A47190"/>
    <w:rsid w:val="00A4780E"/>
    <w:rsid w:val="00A47927"/>
    <w:rsid w:val="00A47CCE"/>
    <w:rsid w:val="00A47D71"/>
    <w:rsid w:val="00A505C6"/>
    <w:rsid w:val="00A5073F"/>
    <w:rsid w:val="00A50AE0"/>
    <w:rsid w:val="00A50D80"/>
    <w:rsid w:val="00A50DD5"/>
    <w:rsid w:val="00A51128"/>
    <w:rsid w:val="00A517E2"/>
    <w:rsid w:val="00A51B74"/>
    <w:rsid w:val="00A51CE3"/>
    <w:rsid w:val="00A51EDA"/>
    <w:rsid w:val="00A52457"/>
    <w:rsid w:val="00A52644"/>
    <w:rsid w:val="00A5268C"/>
    <w:rsid w:val="00A53068"/>
    <w:rsid w:val="00A5320C"/>
    <w:rsid w:val="00A532B6"/>
    <w:rsid w:val="00A53CB1"/>
    <w:rsid w:val="00A53D65"/>
    <w:rsid w:val="00A53DDE"/>
    <w:rsid w:val="00A54972"/>
    <w:rsid w:val="00A54AD1"/>
    <w:rsid w:val="00A555EC"/>
    <w:rsid w:val="00A5577E"/>
    <w:rsid w:val="00A5590B"/>
    <w:rsid w:val="00A559E4"/>
    <w:rsid w:val="00A55A15"/>
    <w:rsid w:val="00A561E2"/>
    <w:rsid w:val="00A561E6"/>
    <w:rsid w:val="00A56244"/>
    <w:rsid w:val="00A5633B"/>
    <w:rsid w:val="00A565F6"/>
    <w:rsid w:val="00A56665"/>
    <w:rsid w:val="00A56D01"/>
    <w:rsid w:val="00A56DFC"/>
    <w:rsid w:val="00A57231"/>
    <w:rsid w:val="00A573CE"/>
    <w:rsid w:val="00A5749A"/>
    <w:rsid w:val="00A575C5"/>
    <w:rsid w:val="00A57BF3"/>
    <w:rsid w:val="00A60C65"/>
    <w:rsid w:val="00A6105A"/>
    <w:rsid w:val="00A61093"/>
    <w:rsid w:val="00A61291"/>
    <w:rsid w:val="00A61424"/>
    <w:rsid w:val="00A6186B"/>
    <w:rsid w:val="00A62245"/>
    <w:rsid w:val="00A623E8"/>
    <w:rsid w:val="00A62930"/>
    <w:rsid w:val="00A6423F"/>
    <w:rsid w:val="00A64718"/>
    <w:rsid w:val="00A64F10"/>
    <w:rsid w:val="00A65471"/>
    <w:rsid w:val="00A654A4"/>
    <w:rsid w:val="00A665EF"/>
    <w:rsid w:val="00A6682B"/>
    <w:rsid w:val="00A66CC1"/>
    <w:rsid w:val="00A67A34"/>
    <w:rsid w:val="00A67B22"/>
    <w:rsid w:val="00A67B9F"/>
    <w:rsid w:val="00A70751"/>
    <w:rsid w:val="00A70C60"/>
    <w:rsid w:val="00A714A5"/>
    <w:rsid w:val="00A718F0"/>
    <w:rsid w:val="00A72468"/>
    <w:rsid w:val="00A7281E"/>
    <w:rsid w:val="00A72A9D"/>
    <w:rsid w:val="00A72D87"/>
    <w:rsid w:val="00A73323"/>
    <w:rsid w:val="00A73B8F"/>
    <w:rsid w:val="00A74039"/>
    <w:rsid w:val="00A740D2"/>
    <w:rsid w:val="00A74626"/>
    <w:rsid w:val="00A75486"/>
    <w:rsid w:val="00A759A0"/>
    <w:rsid w:val="00A75FAA"/>
    <w:rsid w:val="00A765CE"/>
    <w:rsid w:val="00A77110"/>
    <w:rsid w:val="00A77528"/>
    <w:rsid w:val="00A77ADF"/>
    <w:rsid w:val="00A77BB9"/>
    <w:rsid w:val="00A80497"/>
    <w:rsid w:val="00A80515"/>
    <w:rsid w:val="00A808DC"/>
    <w:rsid w:val="00A810D4"/>
    <w:rsid w:val="00A81218"/>
    <w:rsid w:val="00A81253"/>
    <w:rsid w:val="00A81B6C"/>
    <w:rsid w:val="00A82388"/>
    <w:rsid w:val="00A82547"/>
    <w:rsid w:val="00A82E4C"/>
    <w:rsid w:val="00A840B7"/>
    <w:rsid w:val="00A8448B"/>
    <w:rsid w:val="00A8600C"/>
    <w:rsid w:val="00A866B3"/>
    <w:rsid w:val="00A8681A"/>
    <w:rsid w:val="00A86FC1"/>
    <w:rsid w:val="00A87E4D"/>
    <w:rsid w:val="00A87FAA"/>
    <w:rsid w:val="00A90B6A"/>
    <w:rsid w:val="00A90E50"/>
    <w:rsid w:val="00A9100B"/>
    <w:rsid w:val="00A91431"/>
    <w:rsid w:val="00A91C9E"/>
    <w:rsid w:val="00A91D3B"/>
    <w:rsid w:val="00A92157"/>
    <w:rsid w:val="00A925DD"/>
    <w:rsid w:val="00A93581"/>
    <w:rsid w:val="00A936F4"/>
    <w:rsid w:val="00A9399A"/>
    <w:rsid w:val="00A9400B"/>
    <w:rsid w:val="00A94575"/>
    <w:rsid w:val="00A945F5"/>
    <w:rsid w:val="00A94E12"/>
    <w:rsid w:val="00A94EA1"/>
    <w:rsid w:val="00A967F7"/>
    <w:rsid w:val="00A96926"/>
    <w:rsid w:val="00A96A39"/>
    <w:rsid w:val="00A96A64"/>
    <w:rsid w:val="00A96C62"/>
    <w:rsid w:val="00A96FDF"/>
    <w:rsid w:val="00A9751E"/>
    <w:rsid w:val="00AA05DB"/>
    <w:rsid w:val="00AA0690"/>
    <w:rsid w:val="00AA0BDA"/>
    <w:rsid w:val="00AA0C4F"/>
    <w:rsid w:val="00AA115B"/>
    <w:rsid w:val="00AA1277"/>
    <w:rsid w:val="00AA1AB1"/>
    <w:rsid w:val="00AA21BB"/>
    <w:rsid w:val="00AA22AD"/>
    <w:rsid w:val="00AA3136"/>
    <w:rsid w:val="00AA3926"/>
    <w:rsid w:val="00AA39C6"/>
    <w:rsid w:val="00AA3B8E"/>
    <w:rsid w:val="00AA47FA"/>
    <w:rsid w:val="00AA5A56"/>
    <w:rsid w:val="00AA639E"/>
    <w:rsid w:val="00AA6F3B"/>
    <w:rsid w:val="00AA6F64"/>
    <w:rsid w:val="00AA73CA"/>
    <w:rsid w:val="00AB0EDA"/>
    <w:rsid w:val="00AB12C9"/>
    <w:rsid w:val="00AB1FAA"/>
    <w:rsid w:val="00AB20A9"/>
    <w:rsid w:val="00AB2503"/>
    <w:rsid w:val="00AB298E"/>
    <w:rsid w:val="00AB2B59"/>
    <w:rsid w:val="00AB37B4"/>
    <w:rsid w:val="00AB38AC"/>
    <w:rsid w:val="00AB3F9C"/>
    <w:rsid w:val="00AB4190"/>
    <w:rsid w:val="00AB47C6"/>
    <w:rsid w:val="00AB52B1"/>
    <w:rsid w:val="00AB5765"/>
    <w:rsid w:val="00AB58EC"/>
    <w:rsid w:val="00AB5CB7"/>
    <w:rsid w:val="00AB5ECD"/>
    <w:rsid w:val="00AB60DF"/>
    <w:rsid w:val="00AB62EB"/>
    <w:rsid w:val="00AB68E0"/>
    <w:rsid w:val="00AB69F7"/>
    <w:rsid w:val="00AB6D2D"/>
    <w:rsid w:val="00AB7D80"/>
    <w:rsid w:val="00AC02E8"/>
    <w:rsid w:val="00AC0572"/>
    <w:rsid w:val="00AC05FD"/>
    <w:rsid w:val="00AC08D9"/>
    <w:rsid w:val="00AC09BE"/>
    <w:rsid w:val="00AC09F6"/>
    <w:rsid w:val="00AC0DBE"/>
    <w:rsid w:val="00AC0EB5"/>
    <w:rsid w:val="00AC1165"/>
    <w:rsid w:val="00AC18B6"/>
    <w:rsid w:val="00AC1C6A"/>
    <w:rsid w:val="00AC266C"/>
    <w:rsid w:val="00AC2E25"/>
    <w:rsid w:val="00AC3069"/>
    <w:rsid w:val="00AC32DE"/>
    <w:rsid w:val="00AC37A5"/>
    <w:rsid w:val="00AC3856"/>
    <w:rsid w:val="00AC4728"/>
    <w:rsid w:val="00AC4765"/>
    <w:rsid w:val="00AC4874"/>
    <w:rsid w:val="00AC5E0C"/>
    <w:rsid w:val="00AC61FB"/>
    <w:rsid w:val="00AC672E"/>
    <w:rsid w:val="00AC6AC8"/>
    <w:rsid w:val="00AC79B4"/>
    <w:rsid w:val="00AC7F9E"/>
    <w:rsid w:val="00AC7FDE"/>
    <w:rsid w:val="00AD0A87"/>
    <w:rsid w:val="00AD0FC8"/>
    <w:rsid w:val="00AD0FED"/>
    <w:rsid w:val="00AD1DB9"/>
    <w:rsid w:val="00AD20EC"/>
    <w:rsid w:val="00AD2825"/>
    <w:rsid w:val="00AD299E"/>
    <w:rsid w:val="00AD345F"/>
    <w:rsid w:val="00AD35BB"/>
    <w:rsid w:val="00AD3932"/>
    <w:rsid w:val="00AD4447"/>
    <w:rsid w:val="00AD4772"/>
    <w:rsid w:val="00AD480B"/>
    <w:rsid w:val="00AD4B97"/>
    <w:rsid w:val="00AD4D36"/>
    <w:rsid w:val="00AD4EDA"/>
    <w:rsid w:val="00AD4F39"/>
    <w:rsid w:val="00AD5AE6"/>
    <w:rsid w:val="00AD5C26"/>
    <w:rsid w:val="00AD5E69"/>
    <w:rsid w:val="00AD6168"/>
    <w:rsid w:val="00AD6421"/>
    <w:rsid w:val="00AD65D9"/>
    <w:rsid w:val="00AD67E9"/>
    <w:rsid w:val="00AD6B05"/>
    <w:rsid w:val="00AD706E"/>
    <w:rsid w:val="00AD7129"/>
    <w:rsid w:val="00AD74FB"/>
    <w:rsid w:val="00AD7544"/>
    <w:rsid w:val="00AD7DA1"/>
    <w:rsid w:val="00AD7ED0"/>
    <w:rsid w:val="00AE0819"/>
    <w:rsid w:val="00AE0C80"/>
    <w:rsid w:val="00AE0E0C"/>
    <w:rsid w:val="00AE11FD"/>
    <w:rsid w:val="00AE183F"/>
    <w:rsid w:val="00AE227C"/>
    <w:rsid w:val="00AE238A"/>
    <w:rsid w:val="00AE2D7E"/>
    <w:rsid w:val="00AE3571"/>
    <w:rsid w:val="00AE3599"/>
    <w:rsid w:val="00AE3808"/>
    <w:rsid w:val="00AE3810"/>
    <w:rsid w:val="00AE384D"/>
    <w:rsid w:val="00AE38C5"/>
    <w:rsid w:val="00AE419C"/>
    <w:rsid w:val="00AE41B8"/>
    <w:rsid w:val="00AE48C0"/>
    <w:rsid w:val="00AE551E"/>
    <w:rsid w:val="00AE5A69"/>
    <w:rsid w:val="00AE5E47"/>
    <w:rsid w:val="00AE6239"/>
    <w:rsid w:val="00AE660E"/>
    <w:rsid w:val="00AE70FA"/>
    <w:rsid w:val="00AE7368"/>
    <w:rsid w:val="00AF0E8A"/>
    <w:rsid w:val="00AF0F05"/>
    <w:rsid w:val="00AF11F4"/>
    <w:rsid w:val="00AF1C07"/>
    <w:rsid w:val="00AF3617"/>
    <w:rsid w:val="00AF3657"/>
    <w:rsid w:val="00AF3713"/>
    <w:rsid w:val="00AF3E78"/>
    <w:rsid w:val="00AF41F0"/>
    <w:rsid w:val="00AF4966"/>
    <w:rsid w:val="00AF4AC6"/>
    <w:rsid w:val="00AF4C5C"/>
    <w:rsid w:val="00AF4C6D"/>
    <w:rsid w:val="00AF57C0"/>
    <w:rsid w:val="00AF5FB2"/>
    <w:rsid w:val="00AF6D0A"/>
    <w:rsid w:val="00AF6F13"/>
    <w:rsid w:val="00AF7202"/>
    <w:rsid w:val="00AF7985"/>
    <w:rsid w:val="00AF7B6A"/>
    <w:rsid w:val="00B00069"/>
    <w:rsid w:val="00B00B74"/>
    <w:rsid w:val="00B00DAD"/>
    <w:rsid w:val="00B0311D"/>
    <w:rsid w:val="00B03385"/>
    <w:rsid w:val="00B0348B"/>
    <w:rsid w:val="00B039E8"/>
    <w:rsid w:val="00B03E46"/>
    <w:rsid w:val="00B03E82"/>
    <w:rsid w:val="00B0483F"/>
    <w:rsid w:val="00B05A34"/>
    <w:rsid w:val="00B05A9A"/>
    <w:rsid w:val="00B06173"/>
    <w:rsid w:val="00B061A5"/>
    <w:rsid w:val="00B0627F"/>
    <w:rsid w:val="00B06380"/>
    <w:rsid w:val="00B06804"/>
    <w:rsid w:val="00B068A0"/>
    <w:rsid w:val="00B06B57"/>
    <w:rsid w:val="00B075AD"/>
    <w:rsid w:val="00B07645"/>
    <w:rsid w:val="00B07D6E"/>
    <w:rsid w:val="00B07E03"/>
    <w:rsid w:val="00B07E73"/>
    <w:rsid w:val="00B10353"/>
    <w:rsid w:val="00B107A9"/>
    <w:rsid w:val="00B1096B"/>
    <w:rsid w:val="00B10C11"/>
    <w:rsid w:val="00B10D97"/>
    <w:rsid w:val="00B10EB4"/>
    <w:rsid w:val="00B1190D"/>
    <w:rsid w:val="00B11B18"/>
    <w:rsid w:val="00B11D41"/>
    <w:rsid w:val="00B12125"/>
    <w:rsid w:val="00B123B9"/>
    <w:rsid w:val="00B1245A"/>
    <w:rsid w:val="00B126EE"/>
    <w:rsid w:val="00B12B7D"/>
    <w:rsid w:val="00B12ED6"/>
    <w:rsid w:val="00B136F4"/>
    <w:rsid w:val="00B1379B"/>
    <w:rsid w:val="00B13971"/>
    <w:rsid w:val="00B13AD5"/>
    <w:rsid w:val="00B13CD3"/>
    <w:rsid w:val="00B141AA"/>
    <w:rsid w:val="00B1423F"/>
    <w:rsid w:val="00B143F4"/>
    <w:rsid w:val="00B145B7"/>
    <w:rsid w:val="00B147E5"/>
    <w:rsid w:val="00B1548E"/>
    <w:rsid w:val="00B1560F"/>
    <w:rsid w:val="00B158F9"/>
    <w:rsid w:val="00B1595B"/>
    <w:rsid w:val="00B16061"/>
    <w:rsid w:val="00B1653B"/>
    <w:rsid w:val="00B16D6B"/>
    <w:rsid w:val="00B174DC"/>
    <w:rsid w:val="00B176FA"/>
    <w:rsid w:val="00B17E52"/>
    <w:rsid w:val="00B20097"/>
    <w:rsid w:val="00B207D1"/>
    <w:rsid w:val="00B20E2C"/>
    <w:rsid w:val="00B20ED3"/>
    <w:rsid w:val="00B21483"/>
    <w:rsid w:val="00B21872"/>
    <w:rsid w:val="00B22886"/>
    <w:rsid w:val="00B22956"/>
    <w:rsid w:val="00B2352C"/>
    <w:rsid w:val="00B237AC"/>
    <w:rsid w:val="00B24597"/>
    <w:rsid w:val="00B248BD"/>
    <w:rsid w:val="00B24D90"/>
    <w:rsid w:val="00B2528A"/>
    <w:rsid w:val="00B2605D"/>
    <w:rsid w:val="00B262FD"/>
    <w:rsid w:val="00B26435"/>
    <w:rsid w:val="00B26576"/>
    <w:rsid w:val="00B26968"/>
    <w:rsid w:val="00B26EF6"/>
    <w:rsid w:val="00B3018B"/>
    <w:rsid w:val="00B30AA4"/>
    <w:rsid w:val="00B30F96"/>
    <w:rsid w:val="00B31224"/>
    <w:rsid w:val="00B31B37"/>
    <w:rsid w:val="00B326EB"/>
    <w:rsid w:val="00B32BB1"/>
    <w:rsid w:val="00B32D92"/>
    <w:rsid w:val="00B336AA"/>
    <w:rsid w:val="00B34DB5"/>
    <w:rsid w:val="00B35147"/>
    <w:rsid w:val="00B352F1"/>
    <w:rsid w:val="00B3538F"/>
    <w:rsid w:val="00B35495"/>
    <w:rsid w:val="00B355B0"/>
    <w:rsid w:val="00B359FF"/>
    <w:rsid w:val="00B37438"/>
    <w:rsid w:val="00B3796E"/>
    <w:rsid w:val="00B37A05"/>
    <w:rsid w:val="00B37AB8"/>
    <w:rsid w:val="00B40340"/>
    <w:rsid w:val="00B40F7F"/>
    <w:rsid w:val="00B418CE"/>
    <w:rsid w:val="00B41DDE"/>
    <w:rsid w:val="00B4236A"/>
    <w:rsid w:val="00B42512"/>
    <w:rsid w:val="00B42DCB"/>
    <w:rsid w:val="00B436DE"/>
    <w:rsid w:val="00B43C51"/>
    <w:rsid w:val="00B43E99"/>
    <w:rsid w:val="00B43EE3"/>
    <w:rsid w:val="00B44246"/>
    <w:rsid w:val="00B453BD"/>
    <w:rsid w:val="00B459B7"/>
    <w:rsid w:val="00B45A46"/>
    <w:rsid w:val="00B45D8E"/>
    <w:rsid w:val="00B45FEF"/>
    <w:rsid w:val="00B46389"/>
    <w:rsid w:val="00B46E46"/>
    <w:rsid w:val="00B47A60"/>
    <w:rsid w:val="00B47BBF"/>
    <w:rsid w:val="00B47DA1"/>
    <w:rsid w:val="00B506AD"/>
    <w:rsid w:val="00B50DAD"/>
    <w:rsid w:val="00B512A9"/>
    <w:rsid w:val="00B51515"/>
    <w:rsid w:val="00B51F3B"/>
    <w:rsid w:val="00B51F5E"/>
    <w:rsid w:val="00B52C66"/>
    <w:rsid w:val="00B52E2B"/>
    <w:rsid w:val="00B53F11"/>
    <w:rsid w:val="00B5437C"/>
    <w:rsid w:val="00B544A6"/>
    <w:rsid w:val="00B54848"/>
    <w:rsid w:val="00B54A5A"/>
    <w:rsid w:val="00B558AD"/>
    <w:rsid w:val="00B55E0E"/>
    <w:rsid w:val="00B55E58"/>
    <w:rsid w:val="00B56408"/>
    <w:rsid w:val="00B566DE"/>
    <w:rsid w:val="00B56B04"/>
    <w:rsid w:val="00B56D8C"/>
    <w:rsid w:val="00B57925"/>
    <w:rsid w:val="00B57A25"/>
    <w:rsid w:val="00B60326"/>
    <w:rsid w:val="00B60347"/>
    <w:rsid w:val="00B60F0E"/>
    <w:rsid w:val="00B60FCD"/>
    <w:rsid w:val="00B61B3E"/>
    <w:rsid w:val="00B62F46"/>
    <w:rsid w:val="00B63C77"/>
    <w:rsid w:val="00B643C2"/>
    <w:rsid w:val="00B64A86"/>
    <w:rsid w:val="00B6507F"/>
    <w:rsid w:val="00B6553C"/>
    <w:rsid w:val="00B65691"/>
    <w:rsid w:val="00B656B4"/>
    <w:rsid w:val="00B659CA"/>
    <w:rsid w:val="00B65BAB"/>
    <w:rsid w:val="00B65FED"/>
    <w:rsid w:val="00B66434"/>
    <w:rsid w:val="00B66AFB"/>
    <w:rsid w:val="00B67B58"/>
    <w:rsid w:val="00B703F5"/>
    <w:rsid w:val="00B7061B"/>
    <w:rsid w:val="00B707E5"/>
    <w:rsid w:val="00B70B0D"/>
    <w:rsid w:val="00B70FC7"/>
    <w:rsid w:val="00B712DE"/>
    <w:rsid w:val="00B71543"/>
    <w:rsid w:val="00B71555"/>
    <w:rsid w:val="00B719B8"/>
    <w:rsid w:val="00B72741"/>
    <w:rsid w:val="00B72C78"/>
    <w:rsid w:val="00B72C88"/>
    <w:rsid w:val="00B73A56"/>
    <w:rsid w:val="00B73D27"/>
    <w:rsid w:val="00B74157"/>
    <w:rsid w:val="00B74283"/>
    <w:rsid w:val="00B745D6"/>
    <w:rsid w:val="00B74997"/>
    <w:rsid w:val="00B74F8E"/>
    <w:rsid w:val="00B757B4"/>
    <w:rsid w:val="00B75C1C"/>
    <w:rsid w:val="00B75EB2"/>
    <w:rsid w:val="00B7632C"/>
    <w:rsid w:val="00B76675"/>
    <w:rsid w:val="00B76D7C"/>
    <w:rsid w:val="00B76FD7"/>
    <w:rsid w:val="00B776FA"/>
    <w:rsid w:val="00B77B24"/>
    <w:rsid w:val="00B77CBE"/>
    <w:rsid w:val="00B80B26"/>
    <w:rsid w:val="00B80DF9"/>
    <w:rsid w:val="00B81010"/>
    <w:rsid w:val="00B81450"/>
    <w:rsid w:val="00B82ECC"/>
    <w:rsid w:val="00B8389E"/>
    <w:rsid w:val="00B83E4A"/>
    <w:rsid w:val="00B84131"/>
    <w:rsid w:val="00B84368"/>
    <w:rsid w:val="00B84A4C"/>
    <w:rsid w:val="00B854AD"/>
    <w:rsid w:val="00B85777"/>
    <w:rsid w:val="00B866F3"/>
    <w:rsid w:val="00B86A7E"/>
    <w:rsid w:val="00B86F40"/>
    <w:rsid w:val="00B87168"/>
    <w:rsid w:val="00B87253"/>
    <w:rsid w:val="00B879AC"/>
    <w:rsid w:val="00B9009D"/>
    <w:rsid w:val="00B902C6"/>
    <w:rsid w:val="00B90654"/>
    <w:rsid w:val="00B91243"/>
    <w:rsid w:val="00B9182C"/>
    <w:rsid w:val="00B91CBE"/>
    <w:rsid w:val="00B9244F"/>
    <w:rsid w:val="00B92B35"/>
    <w:rsid w:val="00B93482"/>
    <w:rsid w:val="00B9369B"/>
    <w:rsid w:val="00B93776"/>
    <w:rsid w:val="00B9390F"/>
    <w:rsid w:val="00B93A09"/>
    <w:rsid w:val="00B9416F"/>
    <w:rsid w:val="00B944C2"/>
    <w:rsid w:val="00B947FB"/>
    <w:rsid w:val="00B94BE6"/>
    <w:rsid w:val="00B94CEB"/>
    <w:rsid w:val="00B95715"/>
    <w:rsid w:val="00B957BD"/>
    <w:rsid w:val="00B96028"/>
    <w:rsid w:val="00B962A9"/>
    <w:rsid w:val="00B965F1"/>
    <w:rsid w:val="00B96676"/>
    <w:rsid w:val="00B96BC0"/>
    <w:rsid w:val="00B96CB5"/>
    <w:rsid w:val="00B973F2"/>
    <w:rsid w:val="00B97F49"/>
    <w:rsid w:val="00BA00A0"/>
    <w:rsid w:val="00BA0A7F"/>
    <w:rsid w:val="00BA1024"/>
    <w:rsid w:val="00BA1029"/>
    <w:rsid w:val="00BA1A02"/>
    <w:rsid w:val="00BA1F10"/>
    <w:rsid w:val="00BA2B3B"/>
    <w:rsid w:val="00BA2EA9"/>
    <w:rsid w:val="00BA36D0"/>
    <w:rsid w:val="00BA4114"/>
    <w:rsid w:val="00BA5108"/>
    <w:rsid w:val="00BA531B"/>
    <w:rsid w:val="00BA5568"/>
    <w:rsid w:val="00BA5B13"/>
    <w:rsid w:val="00BA5B3F"/>
    <w:rsid w:val="00BA5E1D"/>
    <w:rsid w:val="00BA5EB7"/>
    <w:rsid w:val="00BA5FD8"/>
    <w:rsid w:val="00BA7111"/>
    <w:rsid w:val="00BA7348"/>
    <w:rsid w:val="00BA7A07"/>
    <w:rsid w:val="00BA7B23"/>
    <w:rsid w:val="00BA7EE6"/>
    <w:rsid w:val="00BB047B"/>
    <w:rsid w:val="00BB0657"/>
    <w:rsid w:val="00BB08AB"/>
    <w:rsid w:val="00BB09FA"/>
    <w:rsid w:val="00BB0D71"/>
    <w:rsid w:val="00BB0EAE"/>
    <w:rsid w:val="00BB11C2"/>
    <w:rsid w:val="00BB17F2"/>
    <w:rsid w:val="00BB1837"/>
    <w:rsid w:val="00BB18BF"/>
    <w:rsid w:val="00BB1C33"/>
    <w:rsid w:val="00BB2D20"/>
    <w:rsid w:val="00BB38D7"/>
    <w:rsid w:val="00BB3EFA"/>
    <w:rsid w:val="00BB40D0"/>
    <w:rsid w:val="00BB4219"/>
    <w:rsid w:val="00BB4380"/>
    <w:rsid w:val="00BB4C19"/>
    <w:rsid w:val="00BB4FD1"/>
    <w:rsid w:val="00BB5615"/>
    <w:rsid w:val="00BB5D54"/>
    <w:rsid w:val="00BB6A17"/>
    <w:rsid w:val="00BC0E46"/>
    <w:rsid w:val="00BC15F7"/>
    <w:rsid w:val="00BC163B"/>
    <w:rsid w:val="00BC17B2"/>
    <w:rsid w:val="00BC1B9A"/>
    <w:rsid w:val="00BC1B9F"/>
    <w:rsid w:val="00BC1E2F"/>
    <w:rsid w:val="00BC23E3"/>
    <w:rsid w:val="00BC27DE"/>
    <w:rsid w:val="00BC2B53"/>
    <w:rsid w:val="00BC2E11"/>
    <w:rsid w:val="00BC2FD7"/>
    <w:rsid w:val="00BC347E"/>
    <w:rsid w:val="00BC34F2"/>
    <w:rsid w:val="00BC36B7"/>
    <w:rsid w:val="00BC36FB"/>
    <w:rsid w:val="00BC37D8"/>
    <w:rsid w:val="00BC4D82"/>
    <w:rsid w:val="00BC58E4"/>
    <w:rsid w:val="00BC5E20"/>
    <w:rsid w:val="00BC696E"/>
    <w:rsid w:val="00BC77EA"/>
    <w:rsid w:val="00BC7C3C"/>
    <w:rsid w:val="00BC7F00"/>
    <w:rsid w:val="00BD0322"/>
    <w:rsid w:val="00BD0355"/>
    <w:rsid w:val="00BD051C"/>
    <w:rsid w:val="00BD074E"/>
    <w:rsid w:val="00BD090D"/>
    <w:rsid w:val="00BD0BC0"/>
    <w:rsid w:val="00BD0F04"/>
    <w:rsid w:val="00BD0F7B"/>
    <w:rsid w:val="00BD12E0"/>
    <w:rsid w:val="00BD157E"/>
    <w:rsid w:val="00BD1D62"/>
    <w:rsid w:val="00BD1FD3"/>
    <w:rsid w:val="00BD212A"/>
    <w:rsid w:val="00BD245E"/>
    <w:rsid w:val="00BD315B"/>
    <w:rsid w:val="00BD3FAB"/>
    <w:rsid w:val="00BD40AF"/>
    <w:rsid w:val="00BD4160"/>
    <w:rsid w:val="00BD4570"/>
    <w:rsid w:val="00BD492D"/>
    <w:rsid w:val="00BD4B9E"/>
    <w:rsid w:val="00BD4C33"/>
    <w:rsid w:val="00BD50AF"/>
    <w:rsid w:val="00BD544F"/>
    <w:rsid w:val="00BD5AC2"/>
    <w:rsid w:val="00BD6D3B"/>
    <w:rsid w:val="00BD6E6D"/>
    <w:rsid w:val="00BD6F74"/>
    <w:rsid w:val="00BD74A8"/>
    <w:rsid w:val="00BD7505"/>
    <w:rsid w:val="00BD7A16"/>
    <w:rsid w:val="00BD7AF4"/>
    <w:rsid w:val="00BD7C4D"/>
    <w:rsid w:val="00BD7E96"/>
    <w:rsid w:val="00BD7F66"/>
    <w:rsid w:val="00BE12BE"/>
    <w:rsid w:val="00BE13D8"/>
    <w:rsid w:val="00BE1E8E"/>
    <w:rsid w:val="00BE2B04"/>
    <w:rsid w:val="00BE2D4F"/>
    <w:rsid w:val="00BE35C8"/>
    <w:rsid w:val="00BE38C3"/>
    <w:rsid w:val="00BE3F36"/>
    <w:rsid w:val="00BE4101"/>
    <w:rsid w:val="00BE4850"/>
    <w:rsid w:val="00BE4B5F"/>
    <w:rsid w:val="00BE4F22"/>
    <w:rsid w:val="00BE54F3"/>
    <w:rsid w:val="00BE5C0D"/>
    <w:rsid w:val="00BE675D"/>
    <w:rsid w:val="00BE698B"/>
    <w:rsid w:val="00BE6BFD"/>
    <w:rsid w:val="00BE6D60"/>
    <w:rsid w:val="00BE6E0E"/>
    <w:rsid w:val="00BE7462"/>
    <w:rsid w:val="00BE777B"/>
    <w:rsid w:val="00BE7F05"/>
    <w:rsid w:val="00BF00A2"/>
    <w:rsid w:val="00BF0601"/>
    <w:rsid w:val="00BF0E2C"/>
    <w:rsid w:val="00BF17B6"/>
    <w:rsid w:val="00BF2CE3"/>
    <w:rsid w:val="00BF2D37"/>
    <w:rsid w:val="00BF38F5"/>
    <w:rsid w:val="00BF40E4"/>
    <w:rsid w:val="00BF492E"/>
    <w:rsid w:val="00BF4C41"/>
    <w:rsid w:val="00BF5250"/>
    <w:rsid w:val="00BF5394"/>
    <w:rsid w:val="00BF5B4F"/>
    <w:rsid w:val="00BF5F3F"/>
    <w:rsid w:val="00BF63FF"/>
    <w:rsid w:val="00BF6841"/>
    <w:rsid w:val="00BF7142"/>
    <w:rsid w:val="00BF7342"/>
    <w:rsid w:val="00BF7451"/>
    <w:rsid w:val="00BF7B77"/>
    <w:rsid w:val="00C000BD"/>
    <w:rsid w:val="00C000CE"/>
    <w:rsid w:val="00C01248"/>
    <w:rsid w:val="00C0134E"/>
    <w:rsid w:val="00C01899"/>
    <w:rsid w:val="00C01B3C"/>
    <w:rsid w:val="00C02E2D"/>
    <w:rsid w:val="00C02E56"/>
    <w:rsid w:val="00C03910"/>
    <w:rsid w:val="00C047B6"/>
    <w:rsid w:val="00C04D8A"/>
    <w:rsid w:val="00C05DF4"/>
    <w:rsid w:val="00C06089"/>
    <w:rsid w:val="00C0647E"/>
    <w:rsid w:val="00C07252"/>
    <w:rsid w:val="00C0757E"/>
    <w:rsid w:val="00C07679"/>
    <w:rsid w:val="00C07689"/>
    <w:rsid w:val="00C07CCD"/>
    <w:rsid w:val="00C10024"/>
    <w:rsid w:val="00C10274"/>
    <w:rsid w:val="00C1034F"/>
    <w:rsid w:val="00C10555"/>
    <w:rsid w:val="00C10F25"/>
    <w:rsid w:val="00C11109"/>
    <w:rsid w:val="00C11402"/>
    <w:rsid w:val="00C11647"/>
    <w:rsid w:val="00C11AB1"/>
    <w:rsid w:val="00C11DE7"/>
    <w:rsid w:val="00C12340"/>
    <w:rsid w:val="00C123AD"/>
    <w:rsid w:val="00C12DA9"/>
    <w:rsid w:val="00C12E2E"/>
    <w:rsid w:val="00C13396"/>
    <w:rsid w:val="00C1346C"/>
    <w:rsid w:val="00C13624"/>
    <w:rsid w:val="00C137F0"/>
    <w:rsid w:val="00C141E4"/>
    <w:rsid w:val="00C144F1"/>
    <w:rsid w:val="00C14A24"/>
    <w:rsid w:val="00C14EB4"/>
    <w:rsid w:val="00C1504F"/>
    <w:rsid w:val="00C15171"/>
    <w:rsid w:val="00C1523A"/>
    <w:rsid w:val="00C154F9"/>
    <w:rsid w:val="00C16A4D"/>
    <w:rsid w:val="00C172D9"/>
    <w:rsid w:val="00C2142D"/>
    <w:rsid w:val="00C21DA1"/>
    <w:rsid w:val="00C21FF6"/>
    <w:rsid w:val="00C2228A"/>
    <w:rsid w:val="00C2230D"/>
    <w:rsid w:val="00C2237E"/>
    <w:rsid w:val="00C22791"/>
    <w:rsid w:val="00C2425B"/>
    <w:rsid w:val="00C243BB"/>
    <w:rsid w:val="00C24960"/>
    <w:rsid w:val="00C25252"/>
    <w:rsid w:val="00C253AA"/>
    <w:rsid w:val="00C256BE"/>
    <w:rsid w:val="00C25B04"/>
    <w:rsid w:val="00C25C59"/>
    <w:rsid w:val="00C26081"/>
    <w:rsid w:val="00C2672D"/>
    <w:rsid w:val="00C2711E"/>
    <w:rsid w:val="00C279FD"/>
    <w:rsid w:val="00C30390"/>
    <w:rsid w:val="00C304D9"/>
    <w:rsid w:val="00C3080C"/>
    <w:rsid w:val="00C312F8"/>
    <w:rsid w:val="00C33B7C"/>
    <w:rsid w:val="00C33F10"/>
    <w:rsid w:val="00C33FA3"/>
    <w:rsid w:val="00C34716"/>
    <w:rsid w:val="00C34BDF"/>
    <w:rsid w:val="00C3638A"/>
    <w:rsid w:val="00C3663E"/>
    <w:rsid w:val="00C3679A"/>
    <w:rsid w:val="00C370CB"/>
    <w:rsid w:val="00C3754D"/>
    <w:rsid w:val="00C37AB5"/>
    <w:rsid w:val="00C409D9"/>
    <w:rsid w:val="00C415F6"/>
    <w:rsid w:val="00C41EFA"/>
    <w:rsid w:val="00C42403"/>
    <w:rsid w:val="00C42DEA"/>
    <w:rsid w:val="00C431E5"/>
    <w:rsid w:val="00C4324C"/>
    <w:rsid w:val="00C4357F"/>
    <w:rsid w:val="00C43D05"/>
    <w:rsid w:val="00C443F1"/>
    <w:rsid w:val="00C44780"/>
    <w:rsid w:val="00C44795"/>
    <w:rsid w:val="00C44E6E"/>
    <w:rsid w:val="00C45402"/>
    <w:rsid w:val="00C457CE"/>
    <w:rsid w:val="00C45C97"/>
    <w:rsid w:val="00C4691D"/>
    <w:rsid w:val="00C46CF1"/>
    <w:rsid w:val="00C46E5F"/>
    <w:rsid w:val="00C47103"/>
    <w:rsid w:val="00C479A3"/>
    <w:rsid w:val="00C47BE0"/>
    <w:rsid w:val="00C501A2"/>
    <w:rsid w:val="00C501B2"/>
    <w:rsid w:val="00C50B8E"/>
    <w:rsid w:val="00C51BC8"/>
    <w:rsid w:val="00C52420"/>
    <w:rsid w:val="00C52AF5"/>
    <w:rsid w:val="00C52DB1"/>
    <w:rsid w:val="00C542D1"/>
    <w:rsid w:val="00C547E1"/>
    <w:rsid w:val="00C54806"/>
    <w:rsid w:val="00C5485F"/>
    <w:rsid w:val="00C54B1C"/>
    <w:rsid w:val="00C555C0"/>
    <w:rsid w:val="00C55662"/>
    <w:rsid w:val="00C55985"/>
    <w:rsid w:val="00C55ED7"/>
    <w:rsid w:val="00C56B52"/>
    <w:rsid w:val="00C573AC"/>
    <w:rsid w:val="00C5749E"/>
    <w:rsid w:val="00C57B54"/>
    <w:rsid w:val="00C607B4"/>
    <w:rsid w:val="00C6114C"/>
    <w:rsid w:val="00C61384"/>
    <w:rsid w:val="00C613C3"/>
    <w:rsid w:val="00C61620"/>
    <w:rsid w:val="00C619F0"/>
    <w:rsid w:val="00C61E2D"/>
    <w:rsid w:val="00C62A6D"/>
    <w:rsid w:val="00C62D7B"/>
    <w:rsid w:val="00C62DDB"/>
    <w:rsid w:val="00C639FC"/>
    <w:rsid w:val="00C63F10"/>
    <w:rsid w:val="00C64169"/>
    <w:rsid w:val="00C65011"/>
    <w:rsid w:val="00C65780"/>
    <w:rsid w:val="00C6582C"/>
    <w:rsid w:val="00C662FA"/>
    <w:rsid w:val="00C66E2F"/>
    <w:rsid w:val="00C67074"/>
    <w:rsid w:val="00C6708A"/>
    <w:rsid w:val="00C678DE"/>
    <w:rsid w:val="00C7031B"/>
    <w:rsid w:val="00C705F4"/>
    <w:rsid w:val="00C707BB"/>
    <w:rsid w:val="00C70CF5"/>
    <w:rsid w:val="00C7120D"/>
    <w:rsid w:val="00C716BD"/>
    <w:rsid w:val="00C7255A"/>
    <w:rsid w:val="00C7259C"/>
    <w:rsid w:val="00C727C5"/>
    <w:rsid w:val="00C72B44"/>
    <w:rsid w:val="00C73430"/>
    <w:rsid w:val="00C74052"/>
    <w:rsid w:val="00C743FD"/>
    <w:rsid w:val="00C74D5C"/>
    <w:rsid w:val="00C754C4"/>
    <w:rsid w:val="00C755B4"/>
    <w:rsid w:val="00C7654E"/>
    <w:rsid w:val="00C76C2E"/>
    <w:rsid w:val="00C76F4B"/>
    <w:rsid w:val="00C77317"/>
    <w:rsid w:val="00C7780D"/>
    <w:rsid w:val="00C80474"/>
    <w:rsid w:val="00C806B7"/>
    <w:rsid w:val="00C80B5D"/>
    <w:rsid w:val="00C80D8B"/>
    <w:rsid w:val="00C81714"/>
    <w:rsid w:val="00C81F6B"/>
    <w:rsid w:val="00C822B5"/>
    <w:rsid w:val="00C82941"/>
    <w:rsid w:val="00C82962"/>
    <w:rsid w:val="00C83187"/>
    <w:rsid w:val="00C83781"/>
    <w:rsid w:val="00C842D8"/>
    <w:rsid w:val="00C8467B"/>
    <w:rsid w:val="00C8469A"/>
    <w:rsid w:val="00C84EA5"/>
    <w:rsid w:val="00C857E7"/>
    <w:rsid w:val="00C86072"/>
    <w:rsid w:val="00C86C56"/>
    <w:rsid w:val="00C90756"/>
    <w:rsid w:val="00C9076D"/>
    <w:rsid w:val="00C90AFB"/>
    <w:rsid w:val="00C9113A"/>
    <w:rsid w:val="00C913A9"/>
    <w:rsid w:val="00C91A2F"/>
    <w:rsid w:val="00C923DE"/>
    <w:rsid w:val="00C93EFB"/>
    <w:rsid w:val="00C93FD1"/>
    <w:rsid w:val="00C942BA"/>
    <w:rsid w:val="00C943D1"/>
    <w:rsid w:val="00C9472C"/>
    <w:rsid w:val="00C947B2"/>
    <w:rsid w:val="00C94F05"/>
    <w:rsid w:val="00C95361"/>
    <w:rsid w:val="00C964A8"/>
    <w:rsid w:val="00C9653F"/>
    <w:rsid w:val="00C96B92"/>
    <w:rsid w:val="00C96D3F"/>
    <w:rsid w:val="00C971CE"/>
    <w:rsid w:val="00C975F0"/>
    <w:rsid w:val="00C97D0C"/>
    <w:rsid w:val="00C97DED"/>
    <w:rsid w:val="00CA0465"/>
    <w:rsid w:val="00CA0985"/>
    <w:rsid w:val="00CA0C11"/>
    <w:rsid w:val="00CA26F1"/>
    <w:rsid w:val="00CA2C52"/>
    <w:rsid w:val="00CA2FEB"/>
    <w:rsid w:val="00CA310D"/>
    <w:rsid w:val="00CA354D"/>
    <w:rsid w:val="00CA3980"/>
    <w:rsid w:val="00CA42F3"/>
    <w:rsid w:val="00CA445C"/>
    <w:rsid w:val="00CA494F"/>
    <w:rsid w:val="00CA4C08"/>
    <w:rsid w:val="00CA4C71"/>
    <w:rsid w:val="00CA4FBA"/>
    <w:rsid w:val="00CA5449"/>
    <w:rsid w:val="00CA548B"/>
    <w:rsid w:val="00CA56AD"/>
    <w:rsid w:val="00CA5EF4"/>
    <w:rsid w:val="00CA609D"/>
    <w:rsid w:val="00CA6465"/>
    <w:rsid w:val="00CA6C2D"/>
    <w:rsid w:val="00CA6E8E"/>
    <w:rsid w:val="00CA7BB6"/>
    <w:rsid w:val="00CB0299"/>
    <w:rsid w:val="00CB1675"/>
    <w:rsid w:val="00CB1BA1"/>
    <w:rsid w:val="00CB2371"/>
    <w:rsid w:val="00CB2573"/>
    <w:rsid w:val="00CB2625"/>
    <w:rsid w:val="00CB2997"/>
    <w:rsid w:val="00CB339B"/>
    <w:rsid w:val="00CB39B9"/>
    <w:rsid w:val="00CB3CDA"/>
    <w:rsid w:val="00CB40B8"/>
    <w:rsid w:val="00CB4541"/>
    <w:rsid w:val="00CB475D"/>
    <w:rsid w:val="00CB4C9F"/>
    <w:rsid w:val="00CB4FEB"/>
    <w:rsid w:val="00CB51D0"/>
    <w:rsid w:val="00CB557C"/>
    <w:rsid w:val="00CB5746"/>
    <w:rsid w:val="00CB595A"/>
    <w:rsid w:val="00CB62A1"/>
    <w:rsid w:val="00CB6997"/>
    <w:rsid w:val="00CB7305"/>
    <w:rsid w:val="00CC0E7A"/>
    <w:rsid w:val="00CC1065"/>
    <w:rsid w:val="00CC10C0"/>
    <w:rsid w:val="00CC13A0"/>
    <w:rsid w:val="00CC1771"/>
    <w:rsid w:val="00CC18C4"/>
    <w:rsid w:val="00CC1994"/>
    <w:rsid w:val="00CC1F1D"/>
    <w:rsid w:val="00CC274B"/>
    <w:rsid w:val="00CC27E6"/>
    <w:rsid w:val="00CC2920"/>
    <w:rsid w:val="00CC328B"/>
    <w:rsid w:val="00CC340C"/>
    <w:rsid w:val="00CC41DA"/>
    <w:rsid w:val="00CC436D"/>
    <w:rsid w:val="00CC46DD"/>
    <w:rsid w:val="00CC4789"/>
    <w:rsid w:val="00CC4B0F"/>
    <w:rsid w:val="00CC4F05"/>
    <w:rsid w:val="00CC53DB"/>
    <w:rsid w:val="00CC54D2"/>
    <w:rsid w:val="00CC59D6"/>
    <w:rsid w:val="00CC5D30"/>
    <w:rsid w:val="00CC5F42"/>
    <w:rsid w:val="00CC6154"/>
    <w:rsid w:val="00CC6193"/>
    <w:rsid w:val="00CC6352"/>
    <w:rsid w:val="00CC6A4B"/>
    <w:rsid w:val="00CC6D0A"/>
    <w:rsid w:val="00CC790A"/>
    <w:rsid w:val="00CD0595"/>
    <w:rsid w:val="00CD0619"/>
    <w:rsid w:val="00CD073C"/>
    <w:rsid w:val="00CD0B30"/>
    <w:rsid w:val="00CD0DF4"/>
    <w:rsid w:val="00CD0EC9"/>
    <w:rsid w:val="00CD13B4"/>
    <w:rsid w:val="00CD146E"/>
    <w:rsid w:val="00CD2CF4"/>
    <w:rsid w:val="00CD3299"/>
    <w:rsid w:val="00CD3366"/>
    <w:rsid w:val="00CD34A6"/>
    <w:rsid w:val="00CD3C73"/>
    <w:rsid w:val="00CD3D20"/>
    <w:rsid w:val="00CD44C5"/>
    <w:rsid w:val="00CD4C7D"/>
    <w:rsid w:val="00CD4E08"/>
    <w:rsid w:val="00CD564B"/>
    <w:rsid w:val="00CD621B"/>
    <w:rsid w:val="00CD6449"/>
    <w:rsid w:val="00CD6472"/>
    <w:rsid w:val="00CD64BC"/>
    <w:rsid w:val="00CD6606"/>
    <w:rsid w:val="00CD6887"/>
    <w:rsid w:val="00CD6E3B"/>
    <w:rsid w:val="00CD729F"/>
    <w:rsid w:val="00CD7CE6"/>
    <w:rsid w:val="00CE05F0"/>
    <w:rsid w:val="00CE0712"/>
    <w:rsid w:val="00CE0940"/>
    <w:rsid w:val="00CE09A7"/>
    <w:rsid w:val="00CE1B63"/>
    <w:rsid w:val="00CE1F09"/>
    <w:rsid w:val="00CE2700"/>
    <w:rsid w:val="00CE2C52"/>
    <w:rsid w:val="00CE3171"/>
    <w:rsid w:val="00CE338D"/>
    <w:rsid w:val="00CE3AC7"/>
    <w:rsid w:val="00CE4810"/>
    <w:rsid w:val="00CE49BF"/>
    <w:rsid w:val="00CE4D16"/>
    <w:rsid w:val="00CE5135"/>
    <w:rsid w:val="00CE533F"/>
    <w:rsid w:val="00CE54CD"/>
    <w:rsid w:val="00CE570D"/>
    <w:rsid w:val="00CE5D40"/>
    <w:rsid w:val="00CE5FCD"/>
    <w:rsid w:val="00CE655B"/>
    <w:rsid w:val="00CE65C5"/>
    <w:rsid w:val="00CE6B75"/>
    <w:rsid w:val="00CE6BD1"/>
    <w:rsid w:val="00CE771A"/>
    <w:rsid w:val="00CE7815"/>
    <w:rsid w:val="00CE7C1D"/>
    <w:rsid w:val="00CE7DB2"/>
    <w:rsid w:val="00CE7E40"/>
    <w:rsid w:val="00CF151B"/>
    <w:rsid w:val="00CF1AEA"/>
    <w:rsid w:val="00CF1E8C"/>
    <w:rsid w:val="00CF2345"/>
    <w:rsid w:val="00CF2542"/>
    <w:rsid w:val="00CF2947"/>
    <w:rsid w:val="00CF2C61"/>
    <w:rsid w:val="00CF2FCA"/>
    <w:rsid w:val="00CF3057"/>
    <w:rsid w:val="00CF3F1B"/>
    <w:rsid w:val="00CF459C"/>
    <w:rsid w:val="00CF4DDE"/>
    <w:rsid w:val="00CF50A8"/>
    <w:rsid w:val="00CF55F1"/>
    <w:rsid w:val="00CF5860"/>
    <w:rsid w:val="00CF5DB8"/>
    <w:rsid w:val="00CF6152"/>
    <w:rsid w:val="00CF6BEC"/>
    <w:rsid w:val="00CF6F5D"/>
    <w:rsid w:val="00CF7163"/>
    <w:rsid w:val="00CF7289"/>
    <w:rsid w:val="00CF776E"/>
    <w:rsid w:val="00CF7822"/>
    <w:rsid w:val="00D00469"/>
    <w:rsid w:val="00D0068D"/>
    <w:rsid w:val="00D01F26"/>
    <w:rsid w:val="00D02F47"/>
    <w:rsid w:val="00D031A3"/>
    <w:rsid w:val="00D03C39"/>
    <w:rsid w:val="00D03DF1"/>
    <w:rsid w:val="00D03F93"/>
    <w:rsid w:val="00D03FEB"/>
    <w:rsid w:val="00D044F1"/>
    <w:rsid w:val="00D05C1F"/>
    <w:rsid w:val="00D05C64"/>
    <w:rsid w:val="00D05FEF"/>
    <w:rsid w:val="00D06098"/>
    <w:rsid w:val="00D062BF"/>
    <w:rsid w:val="00D06399"/>
    <w:rsid w:val="00D06A30"/>
    <w:rsid w:val="00D07589"/>
    <w:rsid w:val="00D078E4"/>
    <w:rsid w:val="00D10907"/>
    <w:rsid w:val="00D10D70"/>
    <w:rsid w:val="00D10FBB"/>
    <w:rsid w:val="00D1274E"/>
    <w:rsid w:val="00D13067"/>
    <w:rsid w:val="00D13969"/>
    <w:rsid w:val="00D13C97"/>
    <w:rsid w:val="00D14558"/>
    <w:rsid w:val="00D14D82"/>
    <w:rsid w:val="00D14E44"/>
    <w:rsid w:val="00D14F22"/>
    <w:rsid w:val="00D154DD"/>
    <w:rsid w:val="00D15560"/>
    <w:rsid w:val="00D156F5"/>
    <w:rsid w:val="00D1599B"/>
    <w:rsid w:val="00D15E01"/>
    <w:rsid w:val="00D15F26"/>
    <w:rsid w:val="00D1608D"/>
    <w:rsid w:val="00D1690C"/>
    <w:rsid w:val="00D16B6E"/>
    <w:rsid w:val="00D17A88"/>
    <w:rsid w:val="00D17A92"/>
    <w:rsid w:val="00D201AC"/>
    <w:rsid w:val="00D202C3"/>
    <w:rsid w:val="00D20918"/>
    <w:rsid w:val="00D20AE0"/>
    <w:rsid w:val="00D21462"/>
    <w:rsid w:val="00D214A0"/>
    <w:rsid w:val="00D21AA5"/>
    <w:rsid w:val="00D22793"/>
    <w:rsid w:val="00D229CD"/>
    <w:rsid w:val="00D22C89"/>
    <w:rsid w:val="00D22D65"/>
    <w:rsid w:val="00D2394A"/>
    <w:rsid w:val="00D23C1B"/>
    <w:rsid w:val="00D24200"/>
    <w:rsid w:val="00D24205"/>
    <w:rsid w:val="00D247C6"/>
    <w:rsid w:val="00D25C1D"/>
    <w:rsid w:val="00D263E5"/>
    <w:rsid w:val="00D26A3C"/>
    <w:rsid w:val="00D2724B"/>
    <w:rsid w:val="00D272D6"/>
    <w:rsid w:val="00D31095"/>
    <w:rsid w:val="00D310FA"/>
    <w:rsid w:val="00D317A7"/>
    <w:rsid w:val="00D31C14"/>
    <w:rsid w:val="00D321E6"/>
    <w:rsid w:val="00D325CC"/>
    <w:rsid w:val="00D333BB"/>
    <w:rsid w:val="00D34895"/>
    <w:rsid w:val="00D3493E"/>
    <w:rsid w:val="00D34B0F"/>
    <w:rsid w:val="00D34CC7"/>
    <w:rsid w:val="00D35066"/>
    <w:rsid w:val="00D353E8"/>
    <w:rsid w:val="00D3654A"/>
    <w:rsid w:val="00D36650"/>
    <w:rsid w:val="00D36DFD"/>
    <w:rsid w:val="00D36F45"/>
    <w:rsid w:val="00D3774E"/>
    <w:rsid w:val="00D378A5"/>
    <w:rsid w:val="00D37F23"/>
    <w:rsid w:val="00D40210"/>
    <w:rsid w:val="00D406E1"/>
    <w:rsid w:val="00D40898"/>
    <w:rsid w:val="00D40941"/>
    <w:rsid w:val="00D409E5"/>
    <w:rsid w:val="00D40CD1"/>
    <w:rsid w:val="00D417C8"/>
    <w:rsid w:val="00D41CA8"/>
    <w:rsid w:val="00D41E93"/>
    <w:rsid w:val="00D424AF"/>
    <w:rsid w:val="00D42954"/>
    <w:rsid w:val="00D429C2"/>
    <w:rsid w:val="00D42E5B"/>
    <w:rsid w:val="00D431A5"/>
    <w:rsid w:val="00D431B6"/>
    <w:rsid w:val="00D44B5A"/>
    <w:rsid w:val="00D44D73"/>
    <w:rsid w:val="00D44DA9"/>
    <w:rsid w:val="00D458B7"/>
    <w:rsid w:val="00D4625F"/>
    <w:rsid w:val="00D46323"/>
    <w:rsid w:val="00D47601"/>
    <w:rsid w:val="00D47778"/>
    <w:rsid w:val="00D479F1"/>
    <w:rsid w:val="00D47A0E"/>
    <w:rsid w:val="00D47F4F"/>
    <w:rsid w:val="00D50AE1"/>
    <w:rsid w:val="00D50AE7"/>
    <w:rsid w:val="00D51AF8"/>
    <w:rsid w:val="00D51D7A"/>
    <w:rsid w:val="00D520B5"/>
    <w:rsid w:val="00D5287D"/>
    <w:rsid w:val="00D53455"/>
    <w:rsid w:val="00D5412C"/>
    <w:rsid w:val="00D54407"/>
    <w:rsid w:val="00D5488A"/>
    <w:rsid w:val="00D55AEF"/>
    <w:rsid w:val="00D56513"/>
    <w:rsid w:val="00D57091"/>
    <w:rsid w:val="00D571D6"/>
    <w:rsid w:val="00D57718"/>
    <w:rsid w:val="00D57809"/>
    <w:rsid w:val="00D5799A"/>
    <w:rsid w:val="00D57AD7"/>
    <w:rsid w:val="00D57E78"/>
    <w:rsid w:val="00D601B0"/>
    <w:rsid w:val="00D621D6"/>
    <w:rsid w:val="00D6262B"/>
    <w:rsid w:val="00D62809"/>
    <w:rsid w:val="00D62E58"/>
    <w:rsid w:val="00D6303F"/>
    <w:rsid w:val="00D63CF7"/>
    <w:rsid w:val="00D63FE5"/>
    <w:rsid w:val="00D64557"/>
    <w:rsid w:val="00D64829"/>
    <w:rsid w:val="00D64906"/>
    <w:rsid w:val="00D652AC"/>
    <w:rsid w:val="00D654FD"/>
    <w:rsid w:val="00D6571A"/>
    <w:rsid w:val="00D6576A"/>
    <w:rsid w:val="00D666C1"/>
    <w:rsid w:val="00D66723"/>
    <w:rsid w:val="00D66BE3"/>
    <w:rsid w:val="00D66C7F"/>
    <w:rsid w:val="00D66D2E"/>
    <w:rsid w:val="00D675B1"/>
    <w:rsid w:val="00D678D7"/>
    <w:rsid w:val="00D67B27"/>
    <w:rsid w:val="00D70073"/>
    <w:rsid w:val="00D70396"/>
    <w:rsid w:val="00D70424"/>
    <w:rsid w:val="00D7065C"/>
    <w:rsid w:val="00D70AEB"/>
    <w:rsid w:val="00D70D8A"/>
    <w:rsid w:val="00D71051"/>
    <w:rsid w:val="00D71FBC"/>
    <w:rsid w:val="00D723AB"/>
    <w:rsid w:val="00D735C0"/>
    <w:rsid w:val="00D7361D"/>
    <w:rsid w:val="00D73E4A"/>
    <w:rsid w:val="00D7503A"/>
    <w:rsid w:val="00D756CD"/>
    <w:rsid w:val="00D75B39"/>
    <w:rsid w:val="00D75E03"/>
    <w:rsid w:val="00D76070"/>
    <w:rsid w:val="00D76DA4"/>
    <w:rsid w:val="00D776A5"/>
    <w:rsid w:val="00D776E2"/>
    <w:rsid w:val="00D77AEA"/>
    <w:rsid w:val="00D77FF6"/>
    <w:rsid w:val="00D80160"/>
    <w:rsid w:val="00D806B6"/>
    <w:rsid w:val="00D80C8C"/>
    <w:rsid w:val="00D8124D"/>
    <w:rsid w:val="00D820CC"/>
    <w:rsid w:val="00D824FA"/>
    <w:rsid w:val="00D82E69"/>
    <w:rsid w:val="00D8397B"/>
    <w:rsid w:val="00D83B24"/>
    <w:rsid w:val="00D83C7C"/>
    <w:rsid w:val="00D83E63"/>
    <w:rsid w:val="00D83EE7"/>
    <w:rsid w:val="00D83F9D"/>
    <w:rsid w:val="00D84051"/>
    <w:rsid w:val="00D84179"/>
    <w:rsid w:val="00D84393"/>
    <w:rsid w:val="00D8447B"/>
    <w:rsid w:val="00D84F3B"/>
    <w:rsid w:val="00D850D4"/>
    <w:rsid w:val="00D857A5"/>
    <w:rsid w:val="00D85E3F"/>
    <w:rsid w:val="00D85E97"/>
    <w:rsid w:val="00D866EF"/>
    <w:rsid w:val="00D8688C"/>
    <w:rsid w:val="00D86A8C"/>
    <w:rsid w:val="00D87542"/>
    <w:rsid w:val="00D87E70"/>
    <w:rsid w:val="00D90201"/>
    <w:rsid w:val="00D90736"/>
    <w:rsid w:val="00D90B5B"/>
    <w:rsid w:val="00D9108D"/>
    <w:rsid w:val="00D914A9"/>
    <w:rsid w:val="00D91EB4"/>
    <w:rsid w:val="00D92992"/>
    <w:rsid w:val="00D92B5D"/>
    <w:rsid w:val="00D939C3"/>
    <w:rsid w:val="00D94383"/>
    <w:rsid w:val="00D944E9"/>
    <w:rsid w:val="00D9464E"/>
    <w:rsid w:val="00D948B6"/>
    <w:rsid w:val="00D94F59"/>
    <w:rsid w:val="00D961EC"/>
    <w:rsid w:val="00D963FA"/>
    <w:rsid w:val="00D96618"/>
    <w:rsid w:val="00D9686C"/>
    <w:rsid w:val="00D96877"/>
    <w:rsid w:val="00D9707F"/>
    <w:rsid w:val="00D97DF6"/>
    <w:rsid w:val="00D97F18"/>
    <w:rsid w:val="00DA0B2C"/>
    <w:rsid w:val="00DA10AB"/>
    <w:rsid w:val="00DA1789"/>
    <w:rsid w:val="00DA18C6"/>
    <w:rsid w:val="00DA1CAC"/>
    <w:rsid w:val="00DA200A"/>
    <w:rsid w:val="00DA28D1"/>
    <w:rsid w:val="00DA311F"/>
    <w:rsid w:val="00DA3C26"/>
    <w:rsid w:val="00DA4462"/>
    <w:rsid w:val="00DA48EF"/>
    <w:rsid w:val="00DA4B90"/>
    <w:rsid w:val="00DA573C"/>
    <w:rsid w:val="00DA5933"/>
    <w:rsid w:val="00DA5D01"/>
    <w:rsid w:val="00DA5D7F"/>
    <w:rsid w:val="00DA6000"/>
    <w:rsid w:val="00DA6222"/>
    <w:rsid w:val="00DA62A8"/>
    <w:rsid w:val="00DA69BA"/>
    <w:rsid w:val="00DA6C8A"/>
    <w:rsid w:val="00DA74B4"/>
    <w:rsid w:val="00DA76E5"/>
    <w:rsid w:val="00DA7D88"/>
    <w:rsid w:val="00DB0072"/>
    <w:rsid w:val="00DB0AD1"/>
    <w:rsid w:val="00DB0DAE"/>
    <w:rsid w:val="00DB0E99"/>
    <w:rsid w:val="00DB0F0D"/>
    <w:rsid w:val="00DB144D"/>
    <w:rsid w:val="00DB14C3"/>
    <w:rsid w:val="00DB1546"/>
    <w:rsid w:val="00DB2894"/>
    <w:rsid w:val="00DB38D6"/>
    <w:rsid w:val="00DB402C"/>
    <w:rsid w:val="00DB402E"/>
    <w:rsid w:val="00DB4142"/>
    <w:rsid w:val="00DB46DA"/>
    <w:rsid w:val="00DB5353"/>
    <w:rsid w:val="00DB558A"/>
    <w:rsid w:val="00DB568A"/>
    <w:rsid w:val="00DB5806"/>
    <w:rsid w:val="00DB589C"/>
    <w:rsid w:val="00DB5E6D"/>
    <w:rsid w:val="00DB5E89"/>
    <w:rsid w:val="00DB5F54"/>
    <w:rsid w:val="00DB659C"/>
    <w:rsid w:val="00DB65E1"/>
    <w:rsid w:val="00DB669A"/>
    <w:rsid w:val="00DB6A85"/>
    <w:rsid w:val="00DB6C24"/>
    <w:rsid w:val="00DB7182"/>
    <w:rsid w:val="00DB729E"/>
    <w:rsid w:val="00DB7A7E"/>
    <w:rsid w:val="00DC04D5"/>
    <w:rsid w:val="00DC057F"/>
    <w:rsid w:val="00DC19BF"/>
    <w:rsid w:val="00DC1FF9"/>
    <w:rsid w:val="00DC20B3"/>
    <w:rsid w:val="00DC23C9"/>
    <w:rsid w:val="00DC25B0"/>
    <w:rsid w:val="00DC26B4"/>
    <w:rsid w:val="00DC2A73"/>
    <w:rsid w:val="00DC2DE0"/>
    <w:rsid w:val="00DC3140"/>
    <w:rsid w:val="00DC32B5"/>
    <w:rsid w:val="00DC383A"/>
    <w:rsid w:val="00DC3951"/>
    <w:rsid w:val="00DC48DD"/>
    <w:rsid w:val="00DC5496"/>
    <w:rsid w:val="00DC5D1B"/>
    <w:rsid w:val="00DC5D4E"/>
    <w:rsid w:val="00DC6194"/>
    <w:rsid w:val="00DC6B36"/>
    <w:rsid w:val="00DC7E89"/>
    <w:rsid w:val="00DD068B"/>
    <w:rsid w:val="00DD1D19"/>
    <w:rsid w:val="00DD1EAC"/>
    <w:rsid w:val="00DD2C98"/>
    <w:rsid w:val="00DD2F06"/>
    <w:rsid w:val="00DD3063"/>
    <w:rsid w:val="00DD33F9"/>
    <w:rsid w:val="00DD374A"/>
    <w:rsid w:val="00DD39F4"/>
    <w:rsid w:val="00DD3B66"/>
    <w:rsid w:val="00DD3D0B"/>
    <w:rsid w:val="00DD4507"/>
    <w:rsid w:val="00DD4882"/>
    <w:rsid w:val="00DD4C74"/>
    <w:rsid w:val="00DD52D9"/>
    <w:rsid w:val="00DD59C9"/>
    <w:rsid w:val="00DD59ED"/>
    <w:rsid w:val="00DD5A85"/>
    <w:rsid w:val="00DD6DCB"/>
    <w:rsid w:val="00DE0484"/>
    <w:rsid w:val="00DE1429"/>
    <w:rsid w:val="00DE19CE"/>
    <w:rsid w:val="00DE1F61"/>
    <w:rsid w:val="00DE1FF7"/>
    <w:rsid w:val="00DE2A93"/>
    <w:rsid w:val="00DE2C08"/>
    <w:rsid w:val="00DE2CF6"/>
    <w:rsid w:val="00DE2FC5"/>
    <w:rsid w:val="00DE309A"/>
    <w:rsid w:val="00DE3256"/>
    <w:rsid w:val="00DE32BB"/>
    <w:rsid w:val="00DE340D"/>
    <w:rsid w:val="00DE3605"/>
    <w:rsid w:val="00DE36EA"/>
    <w:rsid w:val="00DE421A"/>
    <w:rsid w:val="00DE44B7"/>
    <w:rsid w:val="00DE453D"/>
    <w:rsid w:val="00DE478C"/>
    <w:rsid w:val="00DE4A42"/>
    <w:rsid w:val="00DE4CE9"/>
    <w:rsid w:val="00DE4E3C"/>
    <w:rsid w:val="00DE56B4"/>
    <w:rsid w:val="00DE5807"/>
    <w:rsid w:val="00DE5ADD"/>
    <w:rsid w:val="00DE6C80"/>
    <w:rsid w:val="00DE6DA5"/>
    <w:rsid w:val="00DE6F69"/>
    <w:rsid w:val="00DE70E2"/>
    <w:rsid w:val="00DE712C"/>
    <w:rsid w:val="00DE7F3B"/>
    <w:rsid w:val="00DE7FEB"/>
    <w:rsid w:val="00DF04B9"/>
    <w:rsid w:val="00DF09EF"/>
    <w:rsid w:val="00DF0D1B"/>
    <w:rsid w:val="00DF0FC9"/>
    <w:rsid w:val="00DF122E"/>
    <w:rsid w:val="00DF1B6F"/>
    <w:rsid w:val="00DF1EC8"/>
    <w:rsid w:val="00DF20EA"/>
    <w:rsid w:val="00DF21E6"/>
    <w:rsid w:val="00DF246F"/>
    <w:rsid w:val="00DF2B56"/>
    <w:rsid w:val="00DF2DCE"/>
    <w:rsid w:val="00DF33BA"/>
    <w:rsid w:val="00DF356D"/>
    <w:rsid w:val="00DF3634"/>
    <w:rsid w:val="00DF3908"/>
    <w:rsid w:val="00DF39A4"/>
    <w:rsid w:val="00DF3A4E"/>
    <w:rsid w:val="00DF3B11"/>
    <w:rsid w:val="00DF4077"/>
    <w:rsid w:val="00DF41D8"/>
    <w:rsid w:val="00DF4712"/>
    <w:rsid w:val="00DF5446"/>
    <w:rsid w:val="00DF5E17"/>
    <w:rsid w:val="00DF61D9"/>
    <w:rsid w:val="00DF6D85"/>
    <w:rsid w:val="00DF6FC8"/>
    <w:rsid w:val="00DF72BA"/>
    <w:rsid w:val="00DF75BD"/>
    <w:rsid w:val="00E00458"/>
    <w:rsid w:val="00E00572"/>
    <w:rsid w:val="00E00B7A"/>
    <w:rsid w:val="00E00E73"/>
    <w:rsid w:val="00E0102E"/>
    <w:rsid w:val="00E011FA"/>
    <w:rsid w:val="00E01604"/>
    <w:rsid w:val="00E01F41"/>
    <w:rsid w:val="00E01F57"/>
    <w:rsid w:val="00E020B3"/>
    <w:rsid w:val="00E02141"/>
    <w:rsid w:val="00E021C2"/>
    <w:rsid w:val="00E02D2B"/>
    <w:rsid w:val="00E02F51"/>
    <w:rsid w:val="00E03EF4"/>
    <w:rsid w:val="00E04353"/>
    <w:rsid w:val="00E04BB8"/>
    <w:rsid w:val="00E04ED2"/>
    <w:rsid w:val="00E052B1"/>
    <w:rsid w:val="00E05681"/>
    <w:rsid w:val="00E0664A"/>
    <w:rsid w:val="00E06A99"/>
    <w:rsid w:val="00E06DBF"/>
    <w:rsid w:val="00E0746F"/>
    <w:rsid w:val="00E0768E"/>
    <w:rsid w:val="00E1017E"/>
    <w:rsid w:val="00E10260"/>
    <w:rsid w:val="00E11176"/>
    <w:rsid w:val="00E11463"/>
    <w:rsid w:val="00E11F58"/>
    <w:rsid w:val="00E1239E"/>
    <w:rsid w:val="00E12C0C"/>
    <w:rsid w:val="00E1331C"/>
    <w:rsid w:val="00E138D5"/>
    <w:rsid w:val="00E13B7B"/>
    <w:rsid w:val="00E146FC"/>
    <w:rsid w:val="00E15243"/>
    <w:rsid w:val="00E154CD"/>
    <w:rsid w:val="00E16634"/>
    <w:rsid w:val="00E16B47"/>
    <w:rsid w:val="00E16D3A"/>
    <w:rsid w:val="00E17504"/>
    <w:rsid w:val="00E177D0"/>
    <w:rsid w:val="00E17877"/>
    <w:rsid w:val="00E17BA1"/>
    <w:rsid w:val="00E20870"/>
    <w:rsid w:val="00E20E4A"/>
    <w:rsid w:val="00E20F04"/>
    <w:rsid w:val="00E215F3"/>
    <w:rsid w:val="00E21928"/>
    <w:rsid w:val="00E21E20"/>
    <w:rsid w:val="00E2213A"/>
    <w:rsid w:val="00E2275B"/>
    <w:rsid w:val="00E22CDF"/>
    <w:rsid w:val="00E22DF3"/>
    <w:rsid w:val="00E2359E"/>
    <w:rsid w:val="00E2468D"/>
    <w:rsid w:val="00E24DC0"/>
    <w:rsid w:val="00E258C1"/>
    <w:rsid w:val="00E25DE7"/>
    <w:rsid w:val="00E260F0"/>
    <w:rsid w:val="00E26345"/>
    <w:rsid w:val="00E26C44"/>
    <w:rsid w:val="00E26CA3"/>
    <w:rsid w:val="00E26F2F"/>
    <w:rsid w:val="00E26F67"/>
    <w:rsid w:val="00E276EC"/>
    <w:rsid w:val="00E27DC4"/>
    <w:rsid w:val="00E3027D"/>
    <w:rsid w:val="00E30851"/>
    <w:rsid w:val="00E30CFE"/>
    <w:rsid w:val="00E319F4"/>
    <w:rsid w:val="00E31ED7"/>
    <w:rsid w:val="00E32006"/>
    <w:rsid w:val="00E32083"/>
    <w:rsid w:val="00E321AA"/>
    <w:rsid w:val="00E3283F"/>
    <w:rsid w:val="00E33072"/>
    <w:rsid w:val="00E331D3"/>
    <w:rsid w:val="00E3338B"/>
    <w:rsid w:val="00E33D21"/>
    <w:rsid w:val="00E33D40"/>
    <w:rsid w:val="00E33FD2"/>
    <w:rsid w:val="00E34189"/>
    <w:rsid w:val="00E34EC5"/>
    <w:rsid w:val="00E352FF"/>
    <w:rsid w:val="00E35595"/>
    <w:rsid w:val="00E36488"/>
    <w:rsid w:val="00E368B3"/>
    <w:rsid w:val="00E370BA"/>
    <w:rsid w:val="00E370F6"/>
    <w:rsid w:val="00E37171"/>
    <w:rsid w:val="00E371FB"/>
    <w:rsid w:val="00E37356"/>
    <w:rsid w:val="00E40014"/>
    <w:rsid w:val="00E4064C"/>
    <w:rsid w:val="00E40FD7"/>
    <w:rsid w:val="00E4148D"/>
    <w:rsid w:val="00E41596"/>
    <w:rsid w:val="00E42549"/>
    <w:rsid w:val="00E42CD4"/>
    <w:rsid w:val="00E42F65"/>
    <w:rsid w:val="00E42F81"/>
    <w:rsid w:val="00E43339"/>
    <w:rsid w:val="00E434C5"/>
    <w:rsid w:val="00E44063"/>
    <w:rsid w:val="00E44520"/>
    <w:rsid w:val="00E44FAA"/>
    <w:rsid w:val="00E454EB"/>
    <w:rsid w:val="00E455D2"/>
    <w:rsid w:val="00E46750"/>
    <w:rsid w:val="00E46EB6"/>
    <w:rsid w:val="00E470DB"/>
    <w:rsid w:val="00E47248"/>
    <w:rsid w:val="00E50313"/>
    <w:rsid w:val="00E50701"/>
    <w:rsid w:val="00E50BE6"/>
    <w:rsid w:val="00E5110A"/>
    <w:rsid w:val="00E51583"/>
    <w:rsid w:val="00E51592"/>
    <w:rsid w:val="00E515A2"/>
    <w:rsid w:val="00E515D5"/>
    <w:rsid w:val="00E518C6"/>
    <w:rsid w:val="00E52133"/>
    <w:rsid w:val="00E526BB"/>
    <w:rsid w:val="00E52939"/>
    <w:rsid w:val="00E5364B"/>
    <w:rsid w:val="00E5371E"/>
    <w:rsid w:val="00E5390C"/>
    <w:rsid w:val="00E53FB7"/>
    <w:rsid w:val="00E54825"/>
    <w:rsid w:val="00E548B2"/>
    <w:rsid w:val="00E549F7"/>
    <w:rsid w:val="00E54E86"/>
    <w:rsid w:val="00E55199"/>
    <w:rsid w:val="00E55C20"/>
    <w:rsid w:val="00E55D99"/>
    <w:rsid w:val="00E55F24"/>
    <w:rsid w:val="00E560FC"/>
    <w:rsid w:val="00E5663C"/>
    <w:rsid w:val="00E56689"/>
    <w:rsid w:val="00E56D63"/>
    <w:rsid w:val="00E56F57"/>
    <w:rsid w:val="00E5703D"/>
    <w:rsid w:val="00E5707E"/>
    <w:rsid w:val="00E570FA"/>
    <w:rsid w:val="00E572A5"/>
    <w:rsid w:val="00E572F4"/>
    <w:rsid w:val="00E6041B"/>
    <w:rsid w:val="00E6060A"/>
    <w:rsid w:val="00E60718"/>
    <w:rsid w:val="00E60BE9"/>
    <w:rsid w:val="00E61260"/>
    <w:rsid w:val="00E61B63"/>
    <w:rsid w:val="00E6230D"/>
    <w:rsid w:val="00E6368C"/>
    <w:rsid w:val="00E63CDB"/>
    <w:rsid w:val="00E640DA"/>
    <w:rsid w:val="00E64636"/>
    <w:rsid w:val="00E648D2"/>
    <w:rsid w:val="00E64ACA"/>
    <w:rsid w:val="00E65541"/>
    <w:rsid w:val="00E661F7"/>
    <w:rsid w:val="00E66311"/>
    <w:rsid w:val="00E666CC"/>
    <w:rsid w:val="00E66859"/>
    <w:rsid w:val="00E67075"/>
    <w:rsid w:val="00E67115"/>
    <w:rsid w:val="00E67181"/>
    <w:rsid w:val="00E67871"/>
    <w:rsid w:val="00E70EE2"/>
    <w:rsid w:val="00E711BB"/>
    <w:rsid w:val="00E72534"/>
    <w:rsid w:val="00E72BC7"/>
    <w:rsid w:val="00E731FE"/>
    <w:rsid w:val="00E7367E"/>
    <w:rsid w:val="00E736C9"/>
    <w:rsid w:val="00E739FA"/>
    <w:rsid w:val="00E73DAD"/>
    <w:rsid w:val="00E74026"/>
    <w:rsid w:val="00E745F1"/>
    <w:rsid w:val="00E74782"/>
    <w:rsid w:val="00E7492E"/>
    <w:rsid w:val="00E74F9C"/>
    <w:rsid w:val="00E752A3"/>
    <w:rsid w:val="00E758F6"/>
    <w:rsid w:val="00E75A29"/>
    <w:rsid w:val="00E75AD7"/>
    <w:rsid w:val="00E76827"/>
    <w:rsid w:val="00E76856"/>
    <w:rsid w:val="00E76C1B"/>
    <w:rsid w:val="00E77773"/>
    <w:rsid w:val="00E77951"/>
    <w:rsid w:val="00E77D0E"/>
    <w:rsid w:val="00E77D3A"/>
    <w:rsid w:val="00E801EF"/>
    <w:rsid w:val="00E80D4B"/>
    <w:rsid w:val="00E81093"/>
    <w:rsid w:val="00E8151E"/>
    <w:rsid w:val="00E834CA"/>
    <w:rsid w:val="00E8352A"/>
    <w:rsid w:val="00E845B5"/>
    <w:rsid w:val="00E84A84"/>
    <w:rsid w:val="00E84AFD"/>
    <w:rsid w:val="00E85262"/>
    <w:rsid w:val="00E85934"/>
    <w:rsid w:val="00E85A18"/>
    <w:rsid w:val="00E85E39"/>
    <w:rsid w:val="00E85FE4"/>
    <w:rsid w:val="00E86BF5"/>
    <w:rsid w:val="00E8728B"/>
    <w:rsid w:val="00E87A8D"/>
    <w:rsid w:val="00E9017B"/>
    <w:rsid w:val="00E90508"/>
    <w:rsid w:val="00E90827"/>
    <w:rsid w:val="00E9090A"/>
    <w:rsid w:val="00E90924"/>
    <w:rsid w:val="00E90F85"/>
    <w:rsid w:val="00E9107D"/>
    <w:rsid w:val="00E911B1"/>
    <w:rsid w:val="00E91C84"/>
    <w:rsid w:val="00E91CAE"/>
    <w:rsid w:val="00E92910"/>
    <w:rsid w:val="00E935FF"/>
    <w:rsid w:val="00E93841"/>
    <w:rsid w:val="00E93EC6"/>
    <w:rsid w:val="00E942E3"/>
    <w:rsid w:val="00E943FF"/>
    <w:rsid w:val="00E94A66"/>
    <w:rsid w:val="00E94EA4"/>
    <w:rsid w:val="00E9506A"/>
    <w:rsid w:val="00E95471"/>
    <w:rsid w:val="00E957D5"/>
    <w:rsid w:val="00E959E5"/>
    <w:rsid w:val="00E96140"/>
    <w:rsid w:val="00E96B47"/>
    <w:rsid w:val="00E96E0B"/>
    <w:rsid w:val="00E97663"/>
    <w:rsid w:val="00EA0549"/>
    <w:rsid w:val="00EA0950"/>
    <w:rsid w:val="00EA29F5"/>
    <w:rsid w:val="00EA332A"/>
    <w:rsid w:val="00EA4241"/>
    <w:rsid w:val="00EA4709"/>
    <w:rsid w:val="00EA5834"/>
    <w:rsid w:val="00EA5DEE"/>
    <w:rsid w:val="00EA65B0"/>
    <w:rsid w:val="00EA6818"/>
    <w:rsid w:val="00EA6AD6"/>
    <w:rsid w:val="00EA6D34"/>
    <w:rsid w:val="00EA7743"/>
    <w:rsid w:val="00EA7C87"/>
    <w:rsid w:val="00EA7E79"/>
    <w:rsid w:val="00EA7EED"/>
    <w:rsid w:val="00EB05F1"/>
    <w:rsid w:val="00EB12B9"/>
    <w:rsid w:val="00EB1531"/>
    <w:rsid w:val="00EB16B6"/>
    <w:rsid w:val="00EB1A72"/>
    <w:rsid w:val="00EB1C0F"/>
    <w:rsid w:val="00EB1C21"/>
    <w:rsid w:val="00EB1C97"/>
    <w:rsid w:val="00EB2170"/>
    <w:rsid w:val="00EB2D5F"/>
    <w:rsid w:val="00EB3BA0"/>
    <w:rsid w:val="00EB46A2"/>
    <w:rsid w:val="00EB4719"/>
    <w:rsid w:val="00EB5720"/>
    <w:rsid w:val="00EB592A"/>
    <w:rsid w:val="00EB5F51"/>
    <w:rsid w:val="00EB62C6"/>
    <w:rsid w:val="00EB64DC"/>
    <w:rsid w:val="00EB6F80"/>
    <w:rsid w:val="00EB79C1"/>
    <w:rsid w:val="00EB7A44"/>
    <w:rsid w:val="00EB7E0C"/>
    <w:rsid w:val="00EC04EA"/>
    <w:rsid w:val="00EC066E"/>
    <w:rsid w:val="00EC0FBB"/>
    <w:rsid w:val="00EC131A"/>
    <w:rsid w:val="00EC1386"/>
    <w:rsid w:val="00EC274A"/>
    <w:rsid w:val="00EC2DB0"/>
    <w:rsid w:val="00EC37EB"/>
    <w:rsid w:val="00EC3912"/>
    <w:rsid w:val="00EC3D8A"/>
    <w:rsid w:val="00EC48EB"/>
    <w:rsid w:val="00EC4CB1"/>
    <w:rsid w:val="00EC4E63"/>
    <w:rsid w:val="00EC5133"/>
    <w:rsid w:val="00EC5291"/>
    <w:rsid w:val="00EC536A"/>
    <w:rsid w:val="00EC5428"/>
    <w:rsid w:val="00EC5961"/>
    <w:rsid w:val="00EC5CA1"/>
    <w:rsid w:val="00EC6363"/>
    <w:rsid w:val="00EC65F7"/>
    <w:rsid w:val="00EC67C2"/>
    <w:rsid w:val="00EC6D75"/>
    <w:rsid w:val="00EC6EB1"/>
    <w:rsid w:val="00EC6F52"/>
    <w:rsid w:val="00EC71DC"/>
    <w:rsid w:val="00EC77C8"/>
    <w:rsid w:val="00EC7C9E"/>
    <w:rsid w:val="00ED0769"/>
    <w:rsid w:val="00ED0B0B"/>
    <w:rsid w:val="00ED1041"/>
    <w:rsid w:val="00ED113C"/>
    <w:rsid w:val="00ED19B5"/>
    <w:rsid w:val="00ED1EF7"/>
    <w:rsid w:val="00ED2B1E"/>
    <w:rsid w:val="00ED2D64"/>
    <w:rsid w:val="00ED3B0E"/>
    <w:rsid w:val="00ED3C08"/>
    <w:rsid w:val="00ED3C51"/>
    <w:rsid w:val="00ED468F"/>
    <w:rsid w:val="00ED48B5"/>
    <w:rsid w:val="00ED50DE"/>
    <w:rsid w:val="00ED5C82"/>
    <w:rsid w:val="00ED62DD"/>
    <w:rsid w:val="00ED6BB7"/>
    <w:rsid w:val="00ED72EF"/>
    <w:rsid w:val="00ED760D"/>
    <w:rsid w:val="00ED78C6"/>
    <w:rsid w:val="00ED7E29"/>
    <w:rsid w:val="00EE087F"/>
    <w:rsid w:val="00EE09B6"/>
    <w:rsid w:val="00EE10C7"/>
    <w:rsid w:val="00EE1C58"/>
    <w:rsid w:val="00EE1CDE"/>
    <w:rsid w:val="00EE21DF"/>
    <w:rsid w:val="00EE32F3"/>
    <w:rsid w:val="00EE4105"/>
    <w:rsid w:val="00EE43D2"/>
    <w:rsid w:val="00EE4B3F"/>
    <w:rsid w:val="00EE4D7F"/>
    <w:rsid w:val="00EE5072"/>
    <w:rsid w:val="00EE57AF"/>
    <w:rsid w:val="00EE58B6"/>
    <w:rsid w:val="00EE59E1"/>
    <w:rsid w:val="00EE640F"/>
    <w:rsid w:val="00EE699C"/>
    <w:rsid w:val="00EE69EA"/>
    <w:rsid w:val="00EE6A5E"/>
    <w:rsid w:val="00EE6DF6"/>
    <w:rsid w:val="00EE7666"/>
    <w:rsid w:val="00EE7702"/>
    <w:rsid w:val="00EF07D1"/>
    <w:rsid w:val="00EF108B"/>
    <w:rsid w:val="00EF1292"/>
    <w:rsid w:val="00EF16C0"/>
    <w:rsid w:val="00EF1F14"/>
    <w:rsid w:val="00EF3017"/>
    <w:rsid w:val="00EF3367"/>
    <w:rsid w:val="00EF3962"/>
    <w:rsid w:val="00EF41EC"/>
    <w:rsid w:val="00EF4ACD"/>
    <w:rsid w:val="00EF4FB0"/>
    <w:rsid w:val="00EF5497"/>
    <w:rsid w:val="00EF5569"/>
    <w:rsid w:val="00EF59D7"/>
    <w:rsid w:val="00EF5AB1"/>
    <w:rsid w:val="00EF5C84"/>
    <w:rsid w:val="00EF5CBB"/>
    <w:rsid w:val="00EF5D1C"/>
    <w:rsid w:val="00EF5D4D"/>
    <w:rsid w:val="00EF6137"/>
    <w:rsid w:val="00EF62AD"/>
    <w:rsid w:val="00EF6844"/>
    <w:rsid w:val="00EF6B38"/>
    <w:rsid w:val="00EF754A"/>
    <w:rsid w:val="00EF787E"/>
    <w:rsid w:val="00EF7EF6"/>
    <w:rsid w:val="00F00118"/>
    <w:rsid w:val="00F0050A"/>
    <w:rsid w:val="00F005A2"/>
    <w:rsid w:val="00F008DD"/>
    <w:rsid w:val="00F00C38"/>
    <w:rsid w:val="00F02A35"/>
    <w:rsid w:val="00F02D5B"/>
    <w:rsid w:val="00F02DA6"/>
    <w:rsid w:val="00F03208"/>
    <w:rsid w:val="00F033F3"/>
    <w:rsid w:val="00F0393C"/>
    <w:rsid w:val="00F04095"/>
    <w:rsid w:val="00F043C0"/>
    <w:rsid w:val="00F047EE"/>
    <w:rsid w:val="00F04A45"/>
    <w:rsid w:val="00F056E4"/>
    <w:rsid w:val="00F059E9"/>
    <w:rsid w:val="00F05A28"/>
    <w:rsid w:val="00F0635E"/>
    <w:rsid w:val="00F0699B"/>
    <w:rsid w:val="00F06BDC"/>
    <w:rsid w:val="00F06C3C"/>
    <w:rsid w:val="00F06CE1"/>
    <w:rsid w:val="00F06D2C"/>
    <w:rsid w:val="00F07890"/>
    <w:rsid w:val="00F101A3"/>
    <w:rsid w:val="00F1025D"/>
    <w:rsid w:val="00F102AD"/>
    <w:rsid w:val="00F105C1"/>
    <w:rsid w:val="00F1062C"/>
    <w:rsid w:val="00F10BED"/>
    <w:rsid w:val="00F113BA"/>
    <w:rsid w:val="00F11A2C"/>
    <w:rsid w:val="00F120A2"/>
    <w:rsid w:val="00F131C8"/>
    <w:rsid w:val="00F13254"/>
    <w:rsid w:val="00F14101"/>
    <w:rsid w:val="00F14700"/>
    <w:rsid w:val="00F14733"/>
    <w:rsid w:val="00F14A0C"/>
    <w:rsid w:val="00F14B6D"/>
    <w:rsid w:val="00F15B88"/>
    <w:rsid w:val="00F15C02"/>
    <w:rsid w:val="00F16C03"/>
    <w:rsid w:val="00F16FAF"/>
    <w:rsid w:val="00F178E2"/>
    <w:rsid w:val="00F17D54"/>
    <w:rsid w:val="00F17FF0"/>
    <w:rsid w:val="00F2023A"/>
    <w:rsid w:val="00F206DB"/>
    <w:rsid w:val="00F20A58"/>
    <w:rsid w:val="00F20F97"/>
    <w:rsid w:val="00F227F6"/>
    <w:rsid w:val="00F22AF8"/>
    <w:rsid w:val="00F22BDC"/>
    <w:rsid w:val="00F22C4D"/>
    <w:rsid w:val="00F22EDE"/>
    <w:rsid w:val="00F2305D"/>
    <w:rsid w:val="00F23093"/>
    <w:rsid w:val="00F2318F"/>
    <w:rsid w:val="00F2378D"/>
    <w:rsid w:val="00F23C63"/>
    <w:rsid w:val="00F23E6E"/>
    <w:rsid w:val="00F23FC2"/>
    <w:rsid w:val="00F240DA"/>
    <w:rsid w:val="00F24693"/>
    <w:rsid w:val="00F24A56"/>
    <w:rsid w:val="00F24B54"/>
    <w:rsid w:val="00F258E5"/>
    <w:rsid w:val="00F26789"/>
    <w:rsid w:val="00F26829"/>
    <w:rsid w:val="00F271B8"/>
    <w:rsid w:val="00F27791"/>
    <w:rsid w:val="00F27824"/>
    <w:rsid w:val="00F27D66"/>
    <w:rsid w:val="00F3081C"/>
    <w:rsid w:val="00F30ED4"/>
    <w:rsid w:val="00F319D1"/>
    <w:rsid w:val="00F31FB8"/>
    <w:rsid w:val="00F3242F"/>
    <w:rsid w:val="00F32E46"/>
    <w:rsid w:val="00F33034"/>
    <w:rsid w:val="00F335F3"/>
    <w:rsid w:val="00F338D8"/>
    <w:rsid w:val="00F33A54"/>
    <w:rsid w:val="00F34162"/>
    <w:rsid w:val="00F34E0F"/>
    <w:rsid w:val="00F35E83"/>
    <w:rsid w:val="00F361DC"/>
    <w:rsid w:val="00F36215"/>
    <w:rsid w:val="00F365E9"/>
    <w:rsid w:val="00F36610"/>
    <w:rsid w:val="00F36A27"/>
    <w:rsid w:val="00F37BD6"/>
    <w:rsid w:val="00F403C4"/>
    <w:rsid w:val="00F406C3"/>
    <w:rsid w:val="00F40A5B"/>
    <w:rsid w:val="00F412F3"/>
    <w:rsid w:val="00F41704"/>
    <w:rsid w:val="00F41A35"/>
    <w:rsid w:val="00F41C14"/>
    <w:rsid w:val="00F41C97"/>
    <w:rsid w:val="00F42296"/>
    <w:rsid w:val="00F42300"/>
    <w:rsid w:val="00F42836"/>
    <w:rsid w:val="00F42ABC"/>
    <w:rsid w:val="00F42CEB"/>
    <w:rsid w:val="00F42D46"/>
    <w:rsid w:val="00F43791"/>
    <w:rsid w:val="00F44CC1"/>
    <w:rsid w:val="00F44FC3"/>
    <w:rsid w:val="00F470F9"/>
    <w:rsid w:val="00F474E7"/>
    <w:rsid w:val="00F47BB0"/>
    <w:rsid w:val="00F503F2"/>
    <w:rsid w:val="00F50C21"/>
    <w:rsid w:val="00F51105"/>
    <w:rsid w:val="00F511D4"/>
    <w:rsid w:val="00F51408"/>
    <w:rsid w:val="00F516E4"/>
    <w:rsid w:val="00F51B7F"/>
    <w:rsid w:val="00F51E32"/>
    <w:rsid w:val="00F52110"/>
    <w:rsid w:val="00F523D7"/>
    <w:rsid w:val="00F52620"/>
    <w:rsid w:val="00F5270C"/>
    <w:rsid w:val="00F5276C"/>
    <w:rsid w:val="00F527E8"/>
    <w:rsid w:val="00F52945"/>
    <w:rsid w:val="00F529A1"/>
    <w:rsid w:val="00F52C1C"/>
    <w:rsid w:val="00F53152"/>
    <w:rsid w:val="00F53172"/>
    <w:rsid w:val="00F53C35"/>
    <w:rsid w:val="00F53C50"/>
    <w:rsid w:val="00F53F7D"/>
    <w:rsid w:val="00F5414C"/>
    <w:rsid w:val="00F545E5"/>
    <w:rsid w:val="00F559C2"/>
    <w:rsid w:val="00F55D5F"/>
    <w:rsid w:val="00F56056"/>
    <w:rsid w:val="00F563DD"/>
    <w:rsid w:val="00F563EA"/>
    <w:rsid w:val="00F5654A"/>
    <w:rsid w:val="00F56856"/>
    <w:rsid w:val="00F56B40"/>
    <w:rsid w:val="00F56B5E"/>
    <w:rsid w:val="00F579ED"/>
    <w:rsid w:val="00F57BE4"/>
    <w:rsid w:val="00F57E20"/>
    <w:rsid w:val="00F602EF"/>
    <w:rsid w:val="00F60B8F"/>
    <w:rsid w:val="00F60BF9"/>
    <w:rsid w:val="00F61C0F"/>
    <w:rsid w:val="00F62000"/>
    <w:rsid w:val="00F62114"/>
    <w:rsid w:val="00F62517"/>
    <w:rsid w:val="00F62954"/>
    <w:rsid w:val="00F64280"/>
    <w:rsid w:val="00F647D9"/>
    <w:rsid w:val="00F64940"/>
    <w:rsid w:val="00F64EF8"/>
    <w:rsid w:val="00F65507"/>
    <w:rsid w:val="00F65C03"/>
    <w:rsid w:val="00F660EE"/>
    <w:rsid w:val="00F664D2"/>
    <w:rsid w:val="00F667BB"/>
    <w:rsid w:val="00F66BE9"/>
    <w:rsid w:val="00F674FB"/>
    <w:rsid w:val="00F67B5A"/>
    <w:rsid w:val="00F67B96"/>
    <w:rsid w:val="00F71519"/>
    <w:rsid w:val="00F7176B"/>
    <w:rsid w:val="00F723ED"/>
    <w:rsid w:val="00F7288A"/>
    <w:rsid w:val="00F733F3"/>
    <w:rsid w:val="00F738D3"/>
    <w:rsid w:val="00F7416D"/>
    <w:rsid w:val="00F746B7"/>
    <w:rsid w:val="00F747FC"/>
    <w:rsid w:val="00F750E0"/>
    <w:rsid w:val="00F7539D"/>
    <w:rsid w:val="00F75677"/>
    <w:rsid w:val="00F7591E"/>
    <w:rsid w:val="00F762B9"/>
    <w:rsid w:val="00F7633C"/>
    <w:rsid w:val="00F76ADB"/>
    <w:rsid w:val="00F76B01"/>
    <w:rsid w:val="00F77408"/>
    <w:rsid w:val="00F776C9"/>
    <w:rsid w:val="00F77CC9"/>
    <w:rsid w:val="00F8027E"/>
    <w:rsid w:val="00F8035F"/>
    <w:rsid w:val="00F80AA9"/>
    <w:rsid w:val="00F810AD"/>
    <w:rsid w:val="00F8149D"/>
    <w:rsid w:val="00F8195E"/>
    <w:rsid w:val="00F81A89"/>
    <w:rsid w:val="00F81D87"/>
    <w:rsid w:val="00F8207E"/>
    <w:rsid w:val="00F8252C"/>
    <w:rsid w:val="00F832C0"/>
    <w:rsid w:val="00F832F1"/>
    <w:rsid w:val="00F83BAF"/>
    <w:rsid w:val="00F83D0C"/>
    <w:rsid w:val="00F8415E"/>
    <w:rsid w:val="00F84CF1"/>
    <w:rsid w:val="00F85286"/>
    <w:rsid w:val="00F85F33"/>
    <w:rsid w:val="00F8667B"/>
    <w:rsid w:val="00F868FE"/>
    <w:rsid w:val="00F869A5"/>
    <w:rsid w:val="00F86A56"/>
    <w:rsid w:val="00F86B6A"/>
    <w:rsid w:val="00F8746B"/>
    <w:rsid w:val="00F8775E"/>
    <w:rsid w:val="00F87E14"/>
    <w:rsid w:val="00F87E88"/>
    <w:rsid w:val="00F9008B"/>
    <w:rsid w:val="00F904F7"/>
    <w:rsid w:val="00F90636"/>
    <w:rsid w:val="00F90B12"/>
    <w:rsid w:val="00F912E9"/>
    <w:rsid w:val="00F9177A"/>
    <w:rsid w:val="00F9182B"/>
    <w:rsid w:val="00F91FB7"/>
    <w:rsid w:val="00F9212A"/>
    <w:rsid w:val="00F92E32"/>
    <w:rsid w:val="00F93461"/>
    <w:rsid w:val="00F94183"/>
    <w:rsid w:val="00F94FB5"/>
    <w:rsid w:val="00F95233"/>
    <w:rsid w:val="00F954A4"/>
    <w:rsid w:val="00F955A5"/>
    <w:rsid w:val="00F955ED"/>
    <w:rsid w:val="00F964A3"/>
    <w:rsid w:val="00F966F4"/>
    <w:rsid w:val="00F969B1"/>
    <w:rsid w:val="00F96C2B"/>
    <w:rsid w:val="00FA003F"/>
    <w:rsid w:val="00FA0337"/>
    <w:rsid w:val="00FA0773"/>
    <w:rsid w:val="00FA082C"/>
    <w:rsid w:val="00FA0F78"/>
    <w:rsid w:val="00FA1097"/>
    <w:rsid w:val="00FA13CC"/>
    <w:rsid w:val="00FA18E2"/>
    <w:rsid w:val="00FA1AD7"/>
    <w:rsid w:val="00FA1F05"/>
    <w:rsid w:val="00FA1F14"/>
    <w:rsid w:val="00FA2287"/>
    <w:rsid w:val="00FA23DE"/>
    <w:rsid w:val="00FA2762"/>
    <w:rsid w:val="00FA2D58"/>
    <w:rsid w:val="00FA32F5"/>
    <w:rsid w:val="00FA349A"/>
    <w:rsid w:val="00FA3714"/>
    <w:rsid w:val="00FA4237"/>
    <w:rsid w:val="00FA5A0B"/>
    <w:rsid w:val="00FA5A16"/>
    <w:rsid w:val="00FA5EC6"/>
    <w:rsid w:val="00FA6196"/>
    <w:rsid w:val="00FA640F"/>
    <w:rsid w:val="00FA6AC3"/>
    <w:rsid w:val="00FA6CA1"/>
    <w:rsid w:val="00FA77AC"/>
    <w:rsid w:val="00FB0216"/>
    <w:rsid w:val="00FB05C9"/>
    <w:rsid w:val="00FB085E"/>
    <w:rsid w:val="00FB0989"/>
    <w:rsid w:val="00FB0D47"/>
    <w:rsid w:val="00FB23FC"/>
    <w:rsid w:val="00FB24D7"/>
    <w:rsid w:val="00FB2562"/>
    <w:rsid w:val="00FB29C2"/>
    <w:rsid w:val="00FB29F2"/>
    <w:rsid w:val="00FB2B06"/>
    <w:rsid w:val="00FB2F22"/>
    <w:rsid w:val="00FB34FB"/>
    <w:rsid w:val="00FB38EB"/>
    <w:rsid w:val="00FB3D30"/>
    <w:rsid w:val="00FB3E10"/>
    <w:rsid w:val="00FB4742"/>
    <w:rsid w:val="00FB4E6D"/>
    <w:rsid w:val="00FB545A"/>
    <w:rsid w:val="00FB5BFA"/>
    <w:rsid w:val="00FB61BD"/>
    <w:rsid w:val="00FB6580"/>
    <w:rsid w:val="00FB6786"/>
    <w:rsid w:val="00FB6978"/>
    <w:rsid w:val="00FB7018"/>
    <w:rsid w:val="00FB72A2"/>
    <w:rsid w:val="00FB7428"/>
    <w:rsid w:val="00FB742B"/>
    <w:rsid w:val="00FB7889"/>
    <w:rsid w:val="00FB78BB"/>
    <w:rsid w:val="00FB79F7"/>
    <w:rsid w:val="00FB7D06"/>
    <w:rsid w:val="00FB7D92"/>
    <w:rsid w:val="00FC0BC7"/>
    <w:rsid w:val="00FC11E3"/>
    <w:rsid w:val="00FC175C"/>
    <w:rsid w:val="00FC17C3"/>
    <w:rsid w:val="00FC1C23"/>
    <w:rsid w:val="00FC262A"/>
    <w:rsid w:val="00FC2D60"/>
    <w:rsid w:val="00FC3EB0"/>
    <w:rsid w:val="00FC4948"/>
    <w:rsid w:val="00FC497E"/>
    <w:rsid w:val="00FC4BE0"/>
    <w:rsid w:val="00FC5F29"/>
    <w:rsid w:val="00FC65C7"/>
    <w:rsid w:val="00FC7B95"/>
    <w:rsid w:val="00FC7DF7"/>
    <w:rsid w:val="00FC7F95"/>
    <w:rsid w:val="00FD0230"/>
    <w:rsid w:val="00FD1F5B"/>
    <w:rsid w:val="00FD2067"/>
    <w:rsid w:val="00FD30E4"/>
    <w:rsid w:val="00FD376B"/>
    <w:rsid w:val="00FD3C46"/>
    <w:rsid w:val="00FD40FF"/>
    <w:rsid w:val="00FD42BD"/>
    <w:rsid w:val="00FD47BE"/>
    <w:rsid w:val="00FD4843"/>
    <w:rsid w:val="00FD4A33"/>
    <w:rsid w:val="00FD4FC9"/>
    <w:rsid w:val="00FD5259"/>
    <w:rsid w:val="00FD5552"/>
    <w:rsid w:val="00FD5BC1"/>
    <w:rsid w:val="00FD6AFA"/>
    <w:rsid w:val="00FD6DA7"/>
    <w:rsid w:val="00FD7314"/>
    <w:rsid w:val="00FD73A2"/>
    <w:rsid w:val="00FD7614"/>
    <w:rsid w:val="00FD7695"/>
    <w:rsid w:val="00FE003F"/>
    <w:rsid w:val="00FE07B6"/>
    <w:rsid w:val="00FE10DE"/>
    <w:rsid w:val="00FE122E"/>
    <w:rsid w:val="00FE16C5"/>
    <w:rsid w:val="00FE24D6"/>
    <w:rsid w:val="00FE27A1"/>
    <w:rsid w:val="00FE2849"/>
    <w:rsid w:val="00FE2E6F"/>
    <w:rsid w:val="00FE3217"/>
    <w:rsid w:val="00FE3739"/>
    <w:rsid w:val="00FE3A33"/>
    <w:rsid w:val="00FE3BA4"/>
    <w:rsid w:val="00FE4005"/>
    <w:rsid w:val="00FE4295"/>
    <w:rsid w:val="00FE4823"/>
    <w:rsid w:val="00FE489A"/>
    <w:rsid w:val="00FE4D31"/>
    <w:rsid w:val="00FE50AC"/>
    <w:rsid w:val="00FE55D9"/>
    <w:rsid w:val="00FE573F"/>
    <w:rsid w:val="00FE579F"/>
    <w:rsid w:val="00FE59C8"/>
    <w:rsid w:val="00FE69C9"/>
    <w:rsid w:val="00FE72CB"/>
    <w:rsid w:val="00FE7654"/>
    <w:rsid w:val="00FF0630"/>
    <w:rsid w:val="00FF065F"/>
    <w:rsid w:val="00FF0A48"/>
    <w:rsid w:val="00FF0F77"/>
    <w:rsid w:val="00FF150B"/>
    <w:rsid w:val="00FF1AEA"/>
    <w:rsid w:val="00FF1B52"/>
    <w:rsid w:val="00FF2424"/>
    <w:rsid w:val="00FF2C14"/>
    <w:rsid w:val="00FF2E9F"/>
    <w:rsid w:val="00FF3333"/>
    <w:rsid w:val="00FF44BC"/>
    <w:rsid w:val="00FF4596"/>
    <w:rsid w:val="00FF5109"/>
    <w:rsid w:val="00FF52D3"/>
    <w:rsid w:val="00FF57CE"/>
    <w:rsid w:val="00FF677C"/>
    <w:rsid w:val="00FF6E50"/>
    <w:rsid w:val="00FF75D6"/>
    <w:rsid w:val="00FF7D0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670EC7"/>
  <w15:docId w15:val="{0D3B064F-F608-495F-9FD0-F8EF91DA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3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6311"/>
    <w:pPr>
      <w:keepNext/>
      <w:ind w:left="354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6631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66311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E66311"/>
    <w:pPr>
      <w:keepNext/>
      <w:ind w:left="36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0027A5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6631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E66311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E66311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9"/>
    <w:qFormat/>
    <w:rsid w:val="00E66311"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027A5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6631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663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6631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E66311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66311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E66311"/>
    <w:pPr>
      <w:ind w:firstLine="36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66311"/>
    <w:pPr>
      <w:ind w:left="360" w:firstLine="360"/>
    </w:pPr>
  </w:style>
  <w:style w:type="character" w:customStyle="1" w:styleId="32">
    <w:name w:val="Основной текст с отступом 3 Знак"/>
    <w:basedOn w:val="a0"/>
    <w:link w:val="31"/>
    <w:locked/>
    <w:rsid w:val="00E66311"/>
    <w:rPr>
      <w:rFonts w:ascii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585D97"/>
    <w:pPr>
      <w:keepNext/>
      <w:keepLines/>
      <w:tabs>
        <w:tab w:val="left" w:pos="284"/>
        <w:tab w:val="left" w:pos="426"/>
        <w:tab w:val="right" w:leader="dot" w:pos="9639"/>
      </w:tabs>
      <w:spacing w:line="288" w:lineRule="auto"/>
    </w:pPr>
    <w:rPr>
      <w:b/>
      <w:noProof/>
    </w:rPr>
  </w:style>
  <w:style w:type="paragraph" w:styleId="a9">
    <w:name w:val="Plain Text"/>
    <w:basedOn w:val="a"/>
    <w:link w:val="aa"/>
    <w:rsid w:val="00607E7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001401"/>
    <w:rPr>
      <w:rFonts w:ascii="Courier New" w:hAnsi="Courier New" w:cs="Times New Roman"/>
      <w:sz w:val="20"/>
      <w:lang w:eastAsia="ru-RU"/>
    </w:rPr>
  </w:style>
  <w:style w:type="character" w:customStyle="1" w:styleId="aa">
    <w:name w:val="Текст Знак"/>
    <w:basedOn w:val="a0"/>
    <w:link w:val="a9"/>
    <w:locked/>
    <w:rsid w:val="00607E7D"/>
    <w:rPr>
      <w:rFonts w:ascii="Courier New" w:hAnsi="Courier New" w:cs="Times New Roman"/>
      <w:sz w:val="20"/>
      <w:szCs w:val="20"/>
      <w:lang w:eastAsia="ru-RU"/>
    </w:rPr>
  </w:style>
  <w:style w:type="paragraph" w:customStyle="1" w:styleId="ab">
    <w:name w:val="Абз"/>
    <w:basedOn w:val="a5"/>
    <w:uiPriority w:val="99"/>
    <w:rsid w:val="0066633D"/>
    <w:pPr>
      <w:spacing w:line="288" w:lineRule="auto"/>
    </w:pPr>
    <w:rPr>
      <w:szCs w:val="20"/>
    </w:rPr>
  </w:style>
  <w:style w:type="character" w:customStyle="1" w:styleId="12">
    <w:name w:val="Знак Знак1"/>
    <w:basedOn w:val="a0"/>
    <w:uiPriority w:val="99"/>
    <w:locked/>
    <w:rsid w:val="00A0283A"/>
    <w:rPr>
      <w:rFonts w:ascii="Courier New" w:hAnsi="Courier New" w:cs="Times New Roman"/>
      <w:lang w:val="ru-RU" w:eastAsia="ru-RU" w:bidi="ar-SA"/>
    </w:rPr>
  </w:style>
  <w:style w:type="paragraph" w:customStyle="1" w:styleId="Default">
    <w:name w:val="Default"/>
    <w:rsid w:val="00A02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footer"/>
    <w:basedOn w:val="a"/>
    <w:link w:val="ad"/>
    <w:uiPriority w:val="99"/>
    <w:locked/>
    <w:rsid w:val="00A028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6C425B"/>
    <w:rPr>
      <w:rFonts w:ascii="Times New Roman" w:hAnsi="Times New Roman" w:cs="Times New Roman"/>
      <w:sz w:val="24"/>
      <w:szCs w:val="24"/>
    </w:rPr>
  </w:style>
  <w:style w:type="character" w:customStyle="1" w:styleId="ae">
    <w:name w:val="Знак Знак"/>
    <w:basedOn w:val="a0"/>
    <w:uiPriority w:val="99"/>
    <w:rsid w:val="00A0283A"/>
    <w:rPr>
      <w:rFonts w:cs="Times New Roman"/>
      <w:sz w:val="24"/>
      <w:lang w:val="ru-RU" w:eastAsia="ru-RU" w:bidi="ar-SA"/>
    </w:rPr>
  </w:style>
  <w:style w:type="character" w:customStyle="1" w:styleId="25">
    <w:name w:val="Знак Знак2"/>
    <w:basedOn w:val="a0"/>
    <w:uiPriority w:val="99"/>
    <w:rsid w:val="00E97663"/>
    <w:rPr>
      <w:rFonts w:cs="Times New Roman"/>
      <w:sz w:val="24"/>
      <w:lang w:val="ru-RU" w:eastAsia="ru-RU" w:bidi="ar-SA"/>
    </w:rPr>
  </w:style>
  <w:style w:type="paragraph" w:styleId="33">
    <w:name w:val="Body Text 3"/>
    <w:basedOn w:val="a"/>
    <w:link w:val="34"/>
    <w:uiPriority w:val="99"/>
    <w:semiHidden/>
    <w:locked/>
    <w:rsid w:val="000027A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027A5"/>
    <w:rPr>
      <w:rFonts w:ascii="Times New Roman" w:hAnsi="Times New Roman" w:cs="Times New Roman"/>
      <w:sz w:val="16"/>
      <w:szCs w:val="16"/>
    </w:rPr>
  </w:style>
  <w:style w:type="paragraph" w:styleId="26">
    <w:name w:val="toc 2"/>
    <w:basedOn w:val="a"/>
    <w:next w:val="a"/>
    <w:autoRedefine/>
    <w:uiPriority w:val="39"/>
    <w:qFormat/>
    <w:locked/>
    <w:rsid w:val="00CC59D6"/>
    <w:pPr>
      <w:tabs>
        <w:tab w:val="left" w:pos="9639"/>
        <w:tab w:val="right" w:leader="dot" w:pos="9923"/>
      </w:tabs>
    </w:pPr>
    <w:rPr>
      <w:b/>
      <w:szCs w:val="20"/>
    </w:rPr>
  </w:style>
  <w:style w:type="paragraph" w:styleId="41">
    <w:name w:val="toc 4"/>
    <w:basedOn w:val="a"/>
    <w:next w:val="a"/>
    <w:autoRedefine/>
    <w:uiPriority w:val="39"/>
    <w:locked/>
    <w:rsid w:val="000027A5"/>
    <w:pPr>
      <w:ind w:left="600"/>
    </w:pPr>
    <w:rPr>
      <w:sz w:val="18"/>
      <w:szCs w:val="20"/>
    </w:rPr>
  </w:style>
  <w:style w:type="paragraph" w:styleId="af">
    <w:name w:val="Title"/>
    <w:basedOn w:val="a"/>
    <w:link w:val="af0"/>
    <w:uiPriority w:val="99"/>
    <w:qFormat/>
    <w:locked/>
    <w:rsid w:val="000027A5"/>
    <w:pPr>
      <w:spacing w:line="360" w:lineRule="auto"/>
      <w:ind w:firstLine="720"/>
      <w:jc w:val="center"/>
    </w:pPr>
    <w:rPr>
      <w:rFonts w:ascii="Univers Condensed" w:eastAsia="Calibri" w:hAnsi="Univers Condensed"/>
      <w:b/>
      <w:sz w:val="32"/>
      <w:szCs w:val="20"/>
    </w:rPr>
  </w:style>
  <w:style w:type="character" w:customStyle="1" w:styleId="af0">
    <w:name w:val="Заголовок Знак"/>
    <w:basedOn w:val="a0"/>
    <w:link w:val="af"/>
    <w:uiPriority w:val="99"/>
    <w:locked/>
    <w:rsid w:val="000027A5"/>
    <w:rPr>
      <w:rFonts w:ascii="Univers Condensed" w:hAnsi="Univers Condensed" w:cs="Times New Roman"/>
      <w:b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0027A5"/>
    <w:rPr>
      <w:rFonts w:ascii="Tahoma" w:hAnsi="Tahoma"/>
      <w:sz w:val="16"/>
    </w:rPr>
  </w:style>
  <w:style w:type="paragraph" w:styleId="af1">
    <w:name w:val="Balloon Text"/>
    <w:basedOn w:val="a"/>
    <w:link w:val="af2"/>
    <w:uiPriority w:val="99"/>
    <w:semiHidden/>
    <w:locked/>
    <w:rsid w:val="000027A5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806C06"/>
    <w:rPr>
      <w:rFonts w:ascii="Times New Roman" w:hAnsi="Times New Roman" w:cs="Times New Roman"/>
      <w:sz w:val="2"/>
    </w:rPr>
  </w:style>
  <w:style w:type="paragraph" w:styleId="af3">
    <w:name w:val="caption"/>
    <w:basedOn w:val="a"/>
    <w:next w:val="a"/>
    <w:uiPriority w:val="99"/>
    <w:qFormat/>
    <w:locked/>
    <w:rsid w:val="00C4357F"/>
    <w:pPr>
      <w:jc w:val="center"/>
    </w:pPr>
    <w:rPr>
      <w:b/>
      <w:sz w:val="36"/>
      <w:szCs w:val="20"/>
    </w:rPr>
  </w:style>
  <w:style w:type="table" w:styleId="af4">
    <w:name w:val="Table Grid"/>
    <w:basedOn w:val="a1"/>
    <w:uiPriority w:val="59"/>
    <w:locked/>
    <w:rsid w:val="008731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ÎãëàâëÌÝÊ"/>
    <w:basedOn w:val="a"/>
    <w:uiPriority w:val="99"/>
    <w:rsid w:val="009B169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styleId="af6">
    <w:name w:val="List Paragraph"/>
    <w:basedOn w:val="a"/>
    <w:uiPriority w:val="34"/>
    <w:qFormat/>
    <w:rsid w:val="00BA5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1qfcontentc">
    <w:name w:val="n1qfcontentc"/>
    <w:basedOn w:val="a0"/>
    <w:uiPriority w:val="99"/>
    <w:rsid w:val="00BA531B"/>
    <w:rPr>
      <w:rFonts w:cs="Times New Roman"/>
    </w:rPr>
  </w:style>
  <w:style w:type="paragraph" w:customStyle="1" w:styleId="13">
    <w:name w:val="Обычный1"/>
    <w:rsid w:val="00522E98"/>
    <w:pPr>
      <w:widowControl w:val="0"/>
      <w:snapToGrid w:val="0"/>
      <w:spacing w:line="259" w:lineRule="auto"/>
      <w:ind w:firstLine="560"/>
    </w:pPr>
    <w:rPr>
      <w:rFonts w:ascii="Times New Roman" w:eastAsia="Times New Roman" w:hAnsi="Times New Roman"/>
      <w:sz w:val="18"/>
    </w:rPr>
  </w:style>
  <w:style w:type="paragraph" w:styleId="af7">
    <w:name w:val="TOC Heading"/>
    <w:basedOn w:val="1"/>
    <w:next w:val="a"/>
    <w:uiPriority w:val="39"/>
    <w:unhideWhenUsed/>
    <w:qFormat/>
    <w:rsid w:val="008F7086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en-US"/>
    </w:rPr>
  </w:style>
  <w:style w:type="paragraph" w:styleId="35">
    <w:name w:val="toc 3"/>
    <w:basedOn w:val="a"/>
    <w:next w:val="a"/>
    <w:autoRedefine/>
    <w:uiPriority w:val="39"/>
    <w:qFormat/>
    <w:rsid w:val="00C54806"/>
    <w:pPr>
      <w:tabs>
        <w:tab w:val="left" w:pos="9639"/>
      </w:tabs>
      <w:ind w:left="709" w:hanging="284"/>
    </w:pPr>
    <w:rPr>
      <w:b/>
      <w:noProof/>
    </w:rPr>
  </w:style>
  <w:style w:type="character" w:styleId="af8">
    <w:name w:val="Hyperlink"/>
    <w:basedOn w:val="a0"/>
    <w:uiPriority w:val="99"/>
    <w:unhideWhenUsed/>
    <w:locked/>
    <w:rsid w:val="008F7086"/>
    <w:rPr>
      <w:color w:val="0000FF" w:themeColor="hyperlink"/>
      <w:u w:val="single"/>
    </w:rPr>
  </w:style>
  <w:style w:type="paragraph" w:customStyle="1" w:styleId="af9">
    <w:name w:val="Основной текст СОП"/>
    <w:basedOn w:val="23"/>
    <w:autoRedefine/>
    <w:rsid w:val="0079636A"/>
    <w:pPr>
      <w:ind w:firstLine="0"/>
      <w:jc w:val="center"/>
    </w:pPr>
    <w:rPr>
      <w:sz w:val="28"/>
      <w:szCs w:val="28"/>
    </w:rPr>
  </w:style>
  <w:style w:type="paragraph" w:customStyle="1" w:styleId="StiliusAntrat3Pirmojieilut127cm">
    <w:name w:val="Stilius Antraštė 3 + Pirmoji eilutė:  127 cm"/>
    <w:basedOn w:val="3"/>
    <w:rsid w:val="003D210B"/>
    <w:pPr>
      <w:overflowPunct w:val="0"/>
      <w:autoSpaceDE w:val="0"/>
      <w:autoSpaceDN w:val="0"/>
      <w:adjustRightInd w:val="0"/>
      <w:ind w:left="0" w:firstLine="720"/>
      <w:jc w:val="both"/>
      <w:textAlignment w:val="baseline"/>
    </w:pPr>
    <w:rPr>
      <w:rFonts w:cs="Arial"/>
      <w:sz w:val="24"/>
      <w:lang w:val="lt-LT" w:eastAsia="en-US"/>
    </w:rPr>
  </w:style>
  <w:style w:type="paragraph" w:styleId="afa">
    <w:name w:val="Document Map"/>
    <w:basedOn w:val="a"/>
    <w:link w:val="afb"/>
    <w:semiHidden/>
    <w:locked/>
    <w:rsid w:val="003D210B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b">
    <w:name w:val="Схема документа Знак"/>
    <w:basedOn w:val="a0"/>
    <w:link w:val="afa"/>
    <w:semiHidden/>
    <w:rsid w:val="003D210B"/>
    <w:rPr>
      <w:rFonts w:ascii="Tahoma" w:eastAsia="Times New Roman" w:hAnsi="Tahoma" w:cs="Arial"/>
      <w:shd w:val="clear" w:color="auto" w:fill="000080"/>
      <w:lang w:val="en-US" w:eastAsia="en-US"/>
    </w:rPr>
  </w:style>
  <w:style w:type="character" w:styleId="afc">
    <w:name w:val="page number"/>
    <w:basedOn w:val="a0"/>
    <w:locked/>
    <w:rsid w:val="003D210B"/>
  </w:style>
  <w:style w:type="paragraph" w:styleId="afd">
    <w:name w:val="No Spacing"/>
    <w:basedOn w:val="a"/>
    <w:link w:val="afe"/>
    <w:uiPriority w:val="99"/>
    <w:qFormat/>
    <w:rsid w:val="005D1166"/>
    <w:rPr>
      <w:rFonts w:asciiTheme="minorHAnsi" w:eastAsiaTheme="minorEastAsia" w:hAnsiTheme="minorHAnsi"/>
      <w:szCs w:val="32"/>
    </w:rPr>
  </w:style>
  <w:style w:type="character" w:styleId="aff">
    <w:name w:val="FollowedHyperlink"/>
    <w:basedOn w:val="a0"/>
    <w:uiPriority w:val="99"/>
    <w:semiHidden/>
    <w:unhideWhenUsed/>
    <w:locked/>
    <w:rsid w:val="00403FE3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5A7B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51">
    <w:name w:val="toc 5"/>
    <w:basedOn w:val="a"/>
    <w:next w:val="a"/>
    <w:autoRedefine/>
    <w:uiPriority w:val="39"/>
    <w:unhideWhenUsed/>
    <w:rsid w:val="0085239C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5239C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5239C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5239C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5239C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0">
    <w:name w:val="Normal (Web)"/>
    <w:basedOn w:val="a"/>
    <w:uiPriority w:val="99"/>
    <w:locked/>
    <w:rsid w:val="00566F1C"/>
    <w:pPr>
      <w:tabs>
        <w:tab w:val="right" w:pos="9639"/>
      </w:tabs>
      <w:spacing w:after="120"/>
      <w:ind w:firstLine="567"/>
    </w:pPr>
    <w:rPr>
      <w:rFonts w:ascii="AMAZ" w:hAnsi="AMAZ"/>
      <w:szCs w:val="20"/>
    </w:rPr>
  </w:style>
  <w:style w:type="paragraph" w:customStyle="1" w:styleId="ConsPlusNormal">
    <w:name w:val="ConsPlusNormal"/>
    <w:rsid w:val="002C596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C59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1">
    <w:name w:val="Название объединения"/>
    <w:basedOn w:val="a"/>
    <w:rsid w:val="00E6060A"/>
    <w:pPr>
      <w:tabs>
        <w:tab w:val="right" w:pos="9639"/>
      </w:tabs>
      <w:spacing w:after="60"/>
      <w:jc w:val="center"/>
    </w:pPr>
    <w:rPr>
      <w:rFonts w:ascii="AMAZ" w:hAnsi="AMAZ"/>
      <w:b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62308F"/>
  </w:style>
  <w:style w:type="character" w:customStyle="1" w:styleId="15">
    <w:name w:val="Текст Знак1"/>
    <w:basedOn w:val="a0"/>
    <w:uiPriority w:val="99"/>
    <w:rsid w:val="0062308F"/>
    <w:rPr>
      <w:rFonts w:ascii="Courier New" w:hAnsi="Courier New" w:cs="Courier New"/>
      <w:sz w:val="21"/>
    </w:rPr>
  </w:style>
  <w:style w:type="table" w:customStyle="1" w:styleId="16">
    <w:name w:val="Сетка таблицы1"/>
    <w:basedOn w:val="a1"/>
    <w:next w:val="af4"/>
    <w:uiPriority w:val="59"/>
    <w:rsid w:val="0062308F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BC8582F925C44688E6963A65CE800A2">
    <w:name w:val="4BC8582F925C44688E6963A65CE800A2"/>
    <w:rsid w:val="0062308F"/>
    <w:pPr>
      <w:spacing w:after="80"/>
    </w:pPr>
    <w:rPr>
      <w:rFonts w:ascii="Times New Roman" w:eastAsia="Times New Roman" w:hAnsi="Times New Roman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rsid w:val="0062308F"/>
    <w:rPr>
      <w:rFonts w:asciiTheme="minorHAnsi" w:eastAsiaTheme="minorEastAsia" w:hAnsiTheme="minorHAnsi"/>
      <w:sz w:val="24"/>
      <w:szCs w:val="32"/>
    </w:rPr>
  </w:style>
  <w:style w:type="character" w:customStyle="1" w:styleId="apple-converted-space">
    <w:name w:val="apple-converted-space"/>
    <w:basedOn w:val="a0"/>
    <w:rsid w:val="0062308F"/>
  </w:style>
  <w:style w:type="character" w:customStyle="1" w:styleId="aff2">
    <w:name w:val="Основной текст_"/>
    <w:basedOn w:val="a0"/>
    <w:link w:val="17"/>
    <w:rsid w:val="0062308F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"/>
    <w:link w:val="aff2"/>
    <w:rsid w:val="0062308F"/>
    <w:pPr>
      <w:widowControl w:val="0"/>
      <w:shd w:val="clear" w:color="auto" w:fill="FFFFFF"/>
      <w:spacing w:after="80" w:line="264" w:lineRule="exact"/>
      <w:jc w:val="both"/>
    </w:pPr>
    <w:rPr>
      <w:spacing w:val="4"/>
      <w:sz w:val="21"/>
      <w:szCs w:val="21"/>
    </w:rPr>
  </w:style>
  <w:style w:type="paragraph" w:customStyle="1" w:styleId="18">
    <w:name w:val="Стиль1"/>
    <w:basedOn w:val="a"/>
    <w:link w:val="19"/>
    <w:qFormat/>
    <w:rsid w:val="0062308F"/>
    <w:pPr>
      <w:shd w:val="clear" w:color="auto" w:fill="FFFFFF"/>
      <w:spacing w:after="80"/>
      <w:jc w:val="both"/>
    </w:pPr>
    <w:rPr>
      <w:rFonts w:ascii="Calibri" w:eastAsia="Calibri" w:hAnsi="Calibri"/>
      <w:sz w:val="28"/>
      <w:szCs w:val="20"/>
    </w:rPr>
  </w:style>
  <w:style w:type="character" w:customStyle="1" w:styleId="19">
    <w:name w:val="Стиль1 Знак"/>
    <w:link w:val="18"/>
    <w:rsid w:val="0062308F"/>
    <w:rPr>
      <w:sz w:val="28"/>
      <w:shd w:val="clear" w:color="auto" w:fill="FFFFFF"/>
    </w:rPr>
  </w:style>
  <w:style w:type="paragraph" w:customStyle="1" w:styleId="RapTabOpmLijst">
    <w:name w:val="RapTabOpmLijst"/>
    <w:basedOn w:val="a"/>
    <w:rsid w:val="0062308F"/>
    <w:pPr>
      <w:tabs>
        <w:tab w:val="left" w:pos="709"/>
      </w:tabs>
      <w:spacing w:after="80"/>
      <w:ind w:left="1418" w:hanging="1418"/>
    </w:pPr>
    <w:rPr>
      <w:rFonts w:ascii="Calibri" w:eastAsia="Calibri" w:hAnsi="Calibri"/>
      <w:sz w:val="14"/>
      <w:szCs w:val="20"/>
      <w:lang w:val="nl-NL" w:eastAsia="nl-NL"/>
    </w:rPr>
  </w:style>
  <w:style w:type="paragraph" w:customStyle="1" w:styleId="TabelGecentreerd">
    <w:name w:val="Tabel Gecentreerd"/>
    <w:basedOn w:val="a"/>
    <w:rsid w:val="0062308F"/>
    <w:pPr>
      <w:spacing w:after="80" w:line="240" w:lineRule="exact"/>
      <w:jc w:val="center"/>
    </w:pPr>
    <w:rPr>
      <w:rFonts w:ascii="Calibri" w:eastAsia="Calibri" w:hAnsi="Calibri"/>
      <w:sz w:val="18"/>
      <w:szCs w:val="20"/>
      <w:lang w:val="en-GB" w:eastAsia="nl-NL"/>
    </w:rPr>
  </w:style>
  <w:style w:type="paragraph" w:customStyle="1" w:styleId="FR3">
    <w:name w:val="FR3"/>
    <w:link w:val="FR30"/>
    <w:rsid w:val="0062308F"/>
    <w:pPr>
      <w:spacing w:line="260" w:lineRule="auto"/>
      <w:ind w:left="840" w:right="3400" w:hanging="840"/>
    </w:pPr>
    <w:rPr>
      <w:rFonts w:ascii="Times New Roman" w:eastAsia="Times New Roman" w:hAnsi="Times New Roman"/>
      <w:sz w:val="22"/>
    </w:rPr>
  </w:style>
  <w:style w:type="character" w:customStyle="1" w:styleId="FR30">
    <w:name w:val="FR3 Знак"/>
    <w:link w:val="FR3"/>
    <w:rsid w:val="0062308F"/>
    <w:rPr>
      <w:rFonts w:ascii="Times New Roman" w:eastAsia="Times New Roman" w:hAnsi="Times New Roman"/>
      <w:sz w:val="22"/>
    </w:rPr>
  </w:style>
  <w:style w:type="character" w:customStyle="1" w:styleId="fontstyle01">
    <w:name w:val="fontstyle01"/>
    <w:basedOn w:val="a0"/>
    <w:rsid w:val="00AC79B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ff3">
    <w:name w:val="footnote text"/>
    <w:basedOn w:val="a"/>
    <w:link w:val="aff4"/>
    <w:uiPriority w:val="99"/>
    <w:semiHidden/>
    <w:unhideWhenUsed/>
    <w:locked/>
    <w:rsid w:val="003E5A59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3E5A59"/>
    <w:rPr>
      <w:rFonts w:ascii="Times New Roman" w:eastAsia="Times New Roman" w:hAnsi="Times New Roman"/>
    </w:rPr>
  </w:style>
  <w:style w:type="character" w:styleId="aff5">
    <w:name w:val="footnote reference"/>
    <w:basedOn w:val="a0"/>
    <w:uiPriority w:val="99"/>
    <w:semiHidden/>
    <w:unhideWhenUsed/>
    <w:locked/>
    <w:rsid w:val="003E5A59"/>
    <w:rPr>
      <w:vertAlign w:val="superscript"/>
    </w:rPr>
  </w:style>
  <w:style w:type="paragraph" w:customStyle="1" w:styleId="aff6">
    <w:name w:val="Обычный.Нормальный"/>
    <w:link w:val="aff7"/>
    <w:rsid w:val="00CB557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aff7">
    <w:name w:val="Обычный.Нормальный Знак"/>
    <w:link w:val="aff6"/>
    <w:rsid w:val="00CB557C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uiPriority w:val="99"/>
    <w:unhideWhenUsed/>
    <w:locked/>
    <w:rsid w:val="0050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6819"/>
    <w:rPr>
      <w:rFonts w:ascii="Courier New" w:eastAsia="Times New Roman" w:hAnsi="Courier New" w:cs="Courier New"/>
    </w:rPr>
  </w:style>
  <w:style w:type="paragraph" w:styleId="aff8">
    <w:name w:val="Revision"/>
    <w:hidden/>
    <w:uiPriority w:val="99"/>
    <w:semiHidden/>
    <w:rsid w:val="003C1C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F6D0-BDEC-4183-A46E-47385CF1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3707</Words>
  <Characters>27074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Суворова Наталья Александровна</cp:lastModifiedBy>
  <cp:revision>17</cp:revision>
  <cp:lastPrinted>2024-01-19T05:45:00Z</cp:lastPrinted>
  <dcterms:created xsi:type="dcterms:W3CDTF">2024-01-19T11:45:00Z</dcterms:created>
  <dcterms:modified xsi:type="dcterms:W3CDTF">2024-05-24T05:37:00Z</dcterms:modified>
</cp:coreProperties>
</file>