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68A5" w14:textId="4E676038" w:rsidR="00030DF6" w:rsidRPr="00DA2321" w:rsidRDefault="00030DF6" w:rsidP="00143375">
      <w:pPr>
        <w:keepNext/>
        <w:keepLines/>
        <w:widowControl/>
        <w:tabs>
          <w:tab w:val="left" w:pos="9639"/>
        </w:tabs>
        <w:spacing w:before="0" w:line="240" w:lineRule="auto"/>
        <w:ind w:firstLine="397"/>
        <w:jc w:val="left"/>
        <w:rPr>
          <w:rFonts w:ascii="Times New Roman" w:hAnsi="Times New Roman"/>
          <w:snapToGrid/>
          <w:sz w:val="24"/>
          <w:szCs w:val="24"/>
        </w:rPr>
      </w:pPr>
    </w:p>
    <w:p w14:paraId="7E5B3A36" w14:textId="77777777" w:rsidR="00030DF6" w:rsidRPr="00DA2321" w:rsidRDefault="00030DF6" w:rsidP="00143375">
      <w:pPr>
        <w:keepNext/>
        <w:keepLines/>
        <w:widowControl/>
        <w:tabs>
          <w:tab w:val="left" w:pos="9639"/>
        </w:tabs>
        <w:spacing w:before="0" w:line="240" w:lineRule="auto"/>
        <w:ind w:firstLine="397"/>
        <w:jc w:val="left"/>
        <w:rPr>
          <w:rFonts w:ascii="Times New Roman" w:hAnsi="Times New Roman"/>
          <w:snapToGrid/>
          <w:sz w:val="24"/>
          <w:szCs w:val="24"/>
        </w:rPr>
      </w:pPr>
    </w:p>
    <w:p w14:paraId="0CD51345" w14:textId="77777777" w:rsidR="00030DF6" w:rsidRPr="00DA2321" w:rsidRDefault="00030DF6" w:rsidP="00143375">
      <w:pPr>
        <w:keepNext/>
        <w:keepLines/>
        <w:widowControl/>
        <w:tabs>
          <w:tab w:val="left" w:pos="9639"/>
        </w:tabs>
        <w:spacing w:before="0" w:line="240" w:lineRule="auto"/>
        <w:ind w:firstLine="397"/>
        <w:jc w:val="left"/>
        <w:rPr>
          <w:rFonts w:ascii="Times New Roman" w:hAnsi="Times New Roman"/>
          <w:snapToGrid/>
          <w:sz w:val="24"/>
          <w:szCs w:val="24"/>
        </w:rPr>
      </w:pPr>
    </w:p>
    <w:p w14:paraId="6550F609" w14:textId="77777777" w:rsidR="00030DF6" w:rsidRDefault="00030DF6" w:rsidP="00143375">
      <w:pPr>
        <w:keepNext/>
        <w:keepLines/>
        <w:widowControl/>
        <w:tabs>
          <w:tab w:val="left" w:pos="9639"/>
        </w:tabs>
        <w:spacing w:before="0" w:line="240" w:lineRule="auto"/>
        <w:ind w:firstLine="397"/>
        <w:jc w:val="left"/>
        <w:rPr>
          <w:rFonts w:ascii="Times New Roman" w:hAnsi="Times New Roman"/>
          <w:snapToGrid/>
          <w:sz w:val="24"/>
          <w:szCs w:val="24"/>
        </w:rPr>
      </w:pPr>
    </w:p>
    <w:p w14:paraId="6DFBAB68" w14:textId="77777777" w:rsidR="0041561F" w:rsidRDefault="0041561F" w:rsidP="00143375">
      <w:pPr>
        <w:keepNext/>
        <w:keepLines/>
        <w:widowControl/>
        <w:tabs>
          <w:tab w:val="left" w:pos="9639"/>
        </w:tabs>
        <w:spacing w:before="0" w:line="240" w:lineRule="auto"/>
        <w:ind w:firstLine="397"/>
        <w:jc w:val="left"/>
        <w:rPr>
          <w:rFonts w:ascii="Times New Roman" w:hAnsi="Times New Roman"/>
          <w:snapToGrid/>
          <w:sz w:val="24"/>
          <w:szCs w:val="24"/>
        </w:rPr>
      </w:pPr>
    </w:p>
    <w:p w14:paraId="6AEBA373" w14:textId="77777777" w:rsidR="0041561F" w:rsidRDefault="0041561F" w:rsidP="00143375">
      <w:pPr>
        <w:keepNext/>
        <w:keepLines/>
        <w:widowControl/>
        <w:tabs>
          <w:tab w:val="left" w:pos="9639"/>
        </w:tabs>
        <w:spacing w:before="0" w:line="240" w:lineRule="auto"/>
        <w:ind w:firstLine="397"/>
        <w:jc w:val="left"/>
        <w:rPr>
          <w:rFonts w:ascii="Times New Roman" w:hAnsi="Times New Roman"/>
          <w:snapToGrid/>
          <w:sz w:val="24"/>
          <w:szCs w:val="24"/>
        </w:rPr>
      </w:pPr>
    </w:p>
    <w:p w14:paraId="6CEA578E" w14:textId="77777777" w:rsidR="0041561F" w:rsidRDefault="0041561F" w:rsidP="00143375">
      <w:pPr>
        <w:keepNext/>
        <w:keepLines/>
        <w:widowControl/>
        <w:tabs>
          <w:tab w:val="left" w:pos="9639"/>
        </w:tabs>
        <w:spacing w:before="0" w:line="240" w:lineRule="auto"/>
        <w:ind w:firstLine="397"/>
        <w:jc w:val="left"/>
        <w:rPr>
          <w:rFonts w:ascii="Times New Roman" w:hAnsi="Times New Roman"/>
          <w:snapToGrid/>
          <w:sz w:val="24"/>
          <w:szCs w:val="24"/>
        </w:rPr>
      </w:pPr>
    </w:p>
    <w:p w14:paraId="752DC843" w14:textId="77777777" w:rsidR="00CA1284" w:rsidRDefault="00CA1284" w:rsidP="00143375">
      <w:pPr>
        <w:keepNext/>
        <w:keepLines/>
        <w:widowControl/>
        <w:tabs>
          <w:tab w:val="left" w:pos="9639"/>
        </w:tabs>
        <w:spacing w:before="0" w:line="240" w:lineRule="auto"/>
        <w:ind w:firstLine="397"/>
        <w:jc w:val="left"/>
        <w:rPr>
          <w:rFonts w:ascii="Times New Roman" w:hAnsi="Times New Roman"/>
          <w:snapToGrid/>
          <w:sz w:val="24"/>
          <w:szCs w:val="24"/>
        </w:rPr>
      </w:pPr>
    </w:p>
    <w:p w14:paraId="78689EE8" w14:textId="77777777" w:rsidR="00CA1284" w:rsidRDefault="00CA1284" w:rsidP="00143375">
      <w:pPr>
        <w:keepNext/>
        <w:keepLines/>
        <w:widowControl/>
        <w:tabs>
          <w:tab w:val="left" w:pos="9639"/>
        </w:tabs>
        <w:spacing w:before="0" w:line="240" w:lineRule="auto"/>
        <w:ind w:firstLine="397"/>
        <w:jc w:val="left"/>
        <w:rPr>
          <w:rFonts w:ascii="Times New Roman" w:hAnsi="Times New Roman"/>
          <w:snapToGrid/>
          <w:sz w:val="24"/>
          <w:szCs w:val="24"/>
        </w:rPr>
      </w:pPr>
    </w:p>
    <w:p w14:paraId="60A53220" w14:textId="77777777" w:rsidR="0041561F" w:rsidRDefault="0041561F" w:rsidP="00143375">
      <w:pPr>
        <w:keepNext/>
        <w:keepLines/>
        <w:widowControl/>
        <w:tabs>
          <w:tab w:val="left" w:pos="9639"/>
        </w:tabs>
        <w:spacing w:before="0" w:line="240" w:lineRule="auto"/>
        <w:ind w:firstLine="397"/>
        <w:jc w:val="left"/>
        <w:rPr>
          <w:rFonts w:ascii="Times New Roman" w:hAnsi="Times New Roman"/>
          <w:snapToGrid/>
          <w:sz w:val="24"/>
          <w:szCs w:val="24"/>
        </w:rPr>
      </w:pPr>
    </w:p>
    <w:p w14:paraId="3C80DB9A" w14:textId="77777777" w:rsidR="0041561F" w:rsidRPr="00DA2321" w:rsidRDefault="0041561F" w:rsidP="00143375">
      <w:pPr>
        <w:keepNext/>
        <w:keepLines/>
        <w:widowControl/>
        <w:tabs>
          <w:tab w:val="left" w:pos="9639"/>
        </w:tabs>
        <w:spacing w:before="0" w:line="240" w:lineRule="auto"/>
        <w:ind w:firstLine="397"/>
        <w:jc w:val="left"/>
        <w:rPr>
          <w:rFonts w:ascii="Times New Roman" w:hAnsi="Times New Roman"/>
          <w:snapToGrid/>
          <w:sz w:val="24"/>
          <w:szCs w:val="24"/>
        </w:rPr>
      </w:pPr>
    </w:p>
    <w:p w14:paraId="367584F4" w14:textId="77777777" w:rsidR="00030DF6" w:rsidRPr="00DA2321" w:rsidRDefault="00030DF6" w:rsidP="00143375">
      <w:pPr>
        <w:keepNext/>
        <w:keepLines/>
        <w:widowControl/>
        <w:tabs>
          <w:tab w:val="left" w:pos="9639"/>
        </w:tabs>
        <w:spacing w:before="0" w:line="240" w:lineRule="auto"/>
        <w:ind w:firstLine="397"/>
        <w:jc w:val="left"/>
        <w:rPr>
          <w:rFonts w:ascii="Times New Roman" w:hAnsi="Times New Roman"/>
          <w:snapToGrid/>
          <w:sz w:val="24"/>
          <w:szCs w:val="24"/>
        </w:rPr>
      </w:pPr>
    </w:p>
    <w:p w14:paraId="557A4E98" w14:textId="77777777" w:rsidR="00030DF6" w:rsidRPr="00DA2321" w:rsidRDefault="00030DF6" w:rsidP="00143375">
      <w:pPr>
        <w:keepNext/>
        <w:keepLines/>
        <w:widowControl/>
        <w:tabs>
          <w:tab w:val="left" w:pos="9639"/>
        </w:tabs>
        <w:spacing w:before="0" w:line="240" w:lineRule="auto"/>
        <w:ind w:firstLine="397"/>
        <w:jc w:val="left"/>
        <w:rPr>
          <w:rFonts w:ascii="Times New Roman" w:hAnsi="Times New Roman"/>
          <w:snapToGrid/>
          <w:sz w:val="24"/>
          <w:szCs w:val="24"/>
        </w:rPr>
      </w:pPr>
    </w:p>
    <w:p w14:paraId="502601C6" w14:textId="77777777" w:rsidR="00030DF6" w:rsidRPr="00DA2321" w:rsidRDefault="00030DF6" w:rsidP="00143375">
      <w:pPr>
        <w:keepNext/>
        <w:keepLines/>
        <w:widowControl/>
        <w:tabs>
          <w:tab w:val="left" w:pos="9639"/>
        </w:tabs>
        <w:spacing w:before="0" w:line="240" w:lineRule="auto"/>
        <w:ind w:firstLine="397"/>
        <w:jc w:val="left"/>
        <w:rPr>
          <w:rFonts w:ascii="Times New Roman" w:hAnsi="Times New Roman"/>
          <w:snapToGrid/>
          <w:sz w:val="24"/>
          <w:szCs w:val="24"/>
        </w:rPr>
      </w:pPr>
    </w:p>
    <w:p w14:paraId="5D1ED9A0" w14:textId="77777777" w:rsidR="00030DF6" w:rsidRPr="00DA2321" w:rsidRDefault="00030DF6" w:rsidP="00143375">
      <w:pPr>
        <w:keepNext/>
        <w:keepLines/>
        <w:widowControl/>
        <w:tabs>
          <w:tab w:val="left" w:pos="9639"/>
        </w:tabs>
        <w:spacing w:before="0" w:line="240" w:lineRule="auto"/>
        <w:ind w:firstLine="397"/>
        <w:jc w:val="left"/>
        <w:rPr>
          <w:rFonts w:ascii="Times New Roman" w:hAnsi="Times New Roman"/>
          <w:snapToGrid/>
          <w:sz w:val="24"/>
          <w:szCs w:val="24"/>
        </w:rPr>
      </w:pPr>
    </w:p>
    <w:p w14:paraId="038FC105" w14:textId="77777777" w:rsidR="00030DF6" w:rsidRPr="00DA2321" w:rsidRDefault="00030DF6" w:rsidP="00143375">
      <w:pPr>
        <w:keepNext/>
        <w:keepLines/>
        <w:widowControl/>
        <w:tabs>
          <w:tab w:val="left" w:pos="9639"/>
        </w:tabs>
        <w:spacing w:before="0" w:line="240" w:lineRule="auto"/>
        <w:ind w:firstLine="397"/>
        <w:jc w:val="left"/>
        <w:rPr>
          <w:rFonts w:ascii="Times New Roman" w:hAnsi="Times New Roman"/>
          <w:snapToGrid/>
          <w:sz w:val="24"/>
          <w:szCs w:val="24"/>
        </w:rPr>
      </w:pPr>
    </w:p>
    <w:p w14:paraId="3CEC93E4" w14:textId="77777777" w:rsidR="00030DF6" w:rsidRPr="00CA1284" w:rsidRDefault="00030DF6" w:rsidP="00143375">
      <w:pPr>
        <w:keepNext/>
        <w:keepLines/>
        <w:widowControl/>
        <w:tabs>
          <w:tab w:val="left" w:pos="9639"/>
        </w:tabs>
        <w:spacing w:before="0" w:line="240" w:lineRule="auto"/>
        <w:ind w:firstLine="397"/>
        <w:jc w:val="left"/>
        <w:rPr>
          <w:rFonts w:ascii="Times New Roman" w:hAnsi="Times New Roman"/>
          <w:snapToGrid/>
          <w:sz w:val="32"/>
          <w:szCs w:val="32"/>
        </w:rPr>
      </w:pPr>
    </w:p>
    <w:p w14:paraId="5AF258B5" w14:textId="36251E41" w:rsidR="00CA1284" w:rsidRPr="00B72CBE" w:rsidRDefault="00905C86" w:rsidP="00143375">
      <w:pPr>
        <w:keepNext/>
        <w:keepLines/>
        <w:widowControl/>
        <w:spacing w:before="0" w:line="240" w:lineRule="auto"/>
        <w:ind w:firstLine="397"/>
        <w:jc w:val="center"/>
        <w:rPr>
          <w:rFonts w:ascii="Times New Roman" w:hAnsi="Times New Roman"/>
          <w:b/>
          <w:snapToGrid/>
          <w:sz w:val="32"/>
          <w:szCs w:val="32"/>
          <w:lang w:val="en-US"/>
        </w:rPr>
      </w:pPr>
      <w:bookmarkStart w:id="0" w:name="_Toc345921892"/>
      <w:bookmarkStart w:id="1" w:name="_Toc346266933"/>
      <w:bookmarkStart w:id="2" w:name="_Toc352251499"/>
      <w:bookmarkEnd w:id="0"/>
      <w:bookmarkEnd w:id="1"/>
      <w:bookmarkEnd w:id="2"/>
      <w:r w:rsidRPr="00B72CBE">
        <w:rPr>
          <w:rFonts w:ascii="Times New Roman" w:hAnsi="Times New Roman"/>
          <w:b/>
          <w:snapToGrid/>
          <w:sz w:val="32"/>
          <w:szCs w:val="32"/>
          <w:lang w:val="en-US"/>
        </w:rPr>
        <w:t xml:space="preserve">P </w:t>
      </w:r>
      <w:r w:rsidR="009D7BD7">
        <w:rPr>
          <w:rFonts w:ascii="Times New Roman" w:hAnsi="Times New Roman"/>
          <w:b/>
          <w:snapToGrid/>
          <w:sz w:val="32"/>
          <w:szCs w:val="32"/>
          <w:lang w:val="en-US"/>
        </w:rPr>
        <w:t>S</w:t>
      </w:r>
      <w:r w:rsidRPr="00B72CBE">
        <w:rPr>
          <w:rFonts w:ascii="Times New Roman" w:hAnsi="Times New Roman"/>
          <w:b/>
          <w:snapToGrid/>
          <w:sz w:val="32"/>
          <w:szCs w:val="32"/>
          <w:lang w:val="en-US"/>
        </w:rPr>
        <w:t>M 5.8-2021</w:t>
      </w:r>
    </w:p>
    <w:p w14:paraId="1E421184" w14:textId="77777777" w:rsidR="00FE2DB5" w:rsidRPr="00B72CBE" w:rsidRDefault="00FE2DB5" w:rsidP="00143375">
      <w:pPr>
        <w:keepNext/>
        <w:keepLines/>
        <w:widowControl/>
        <w:spacing w:before="0" w:line="240" w:lineRule="auto"/>
        <w:ind w:firstLine="397"/>
        <w:jc w:val="center"/>
        <w:rPr>
          <w:rFonts w:ascii="Times New Roman" w:hAnsi="Times New Roman"/>
          <w:b/>
          <w:snapToGrid/>
          <w:sz w:val="32"/>
          <w:szCs w:val="32"/>
          <w:lang w:val="en-US"/>
        </w:rPr>
      </w:pPr>
    </w:p>
    <w:p w14:paraId="008CAAA5" w14:textId="1DF505FD" w:rsidR="00030DF6" w:rsidRPr="00B72CBE" w:rsidRDefault="009D7BD7" w:rsidP="00143375">
      <w:pPr>
        <w:keepNext/>
        <w:keepLines/>
        <w:widowControl/>
        <w:spacing w:before="0" w:line="240" w:lineRule="auto"/>
        <w:ind w:firstLine="397"/>
        <w:jc w:val="center"/>
        <w:rPr>
          <w:rFonts w:ascii="Times New Roman" w:hAnsi="Times New Roman"/>
          <w:b/>
          <w:snapToGrid/>
          <w:sz w:val="32"/>
          <w:szCs w:val="32"/>
          <w:lang w:val="en-US"/>
        </w:rPr>
      </w:pPr>
      <w:r>
        <w:rPr>
          <w:rFonts w:ascii="Times New Roman" w:hAnsi="Times New Roman"/>
          <w:b/>
          <w:snapToGrid/>
          <w:sz w:val="32"/>
          <w:szCs w:val="32"/>
          <w:lang w:val="en-US"/>
        </w:rPr>
        <w:t>PROVISIONS ON</w:t>
      </w:r>
      <w:r w:rsidR="00030DF6" w:rsidRPr="00B72CBE">
        <w:rPr>
          <w:rFonts w:ascii="Times New Roman" w:hAnsi="Times New Roman"/>
          <w:b/>
          <w:snapToGrid/>
          <w:sz w:val="32"/>
          <w:szCs w:val="32"/>
          <w:lang w:val="en-US"/>
        </w:rPr>
        <w:t xml:space="preserve"> TECHNICAL ACCREDITATION COMMITTEES</w:t>
      </w:r>
    </w:p>
    <w:p w14:paraId="2F7B29F3" w14:textId="77777777" w:rsidR="00030DF6" w:rsidRPr="00B72CBE" w:rsidRDefault="00030DF6" w:rsidP="00143375">
      <w:pPr>
        <w:keepNext/>
        <w:keepLines/>
        <w:widowControl/>
        <w:spacing w:before="0" w:line="240" w:lineRule="auto"/>
        <w:ind w:firstLine="397"/>
        <w:jc w:val="center"/>
        <w:rPr>
          <w:rFonts w:ascii="Times New Roman" w:hAnsi="Times New Roman"/>
          <w:b/>
          <w:snapToGrid/>
          <w:sz w:val="32"/>
          <w:szCs w:val="32"/>
          <w:lang w:val="en-US"/>
        </w:rPr>
      </w:pPr>
    </w:p>
    <w:p w14:paraId="230516FD" w14:textId="77777777" w:rsidR="00A04093" w:rsidRPr="00B72CBE" w:rsidRDefault="00A04093" w:rsidP="00143375">
      <w:pPr>
        <w:keepNext/>
        <w:keepLines/>
        <w:widowControl/>
        <w:spacing w:before="0" w:line="240" w:lineRule="auto"/>
        <w:ind w:firstLine="397"/>
        <w:jc w:val="left"/>
        <w:rPr>
          <w:rFonts w:ascii="Times New Roman" w:hAnsi="Times New Roman"/>
          <w:snapToGrid/>
          <w:sz w:val="32"/>
          <w:szCs w:val="32"/>
          <w:lang w:val="en-US"/>
        </w:rPr>
      </w:pPr>
    </w:p>
    <w:p w14:paraId="518CBB15" w14:textId="6477398E" w:rsidR="00A04093" w:rsidRPr="00B72CBE" w:rsidRDefault="00A04093" w:rsidP="00143375">
      <w:pPr>
        <w:keepNext/>
        <w:keepLines/>
        <w:widowControl/>
        <w:tabs>
          <w:tab w:val="left" w:pos="6675"/>
        </w:tabs>
        <w:spacing w:before="0" w:line="240" w:lineRule="auto"/>
        <w:ind w:firstLine="397"/>
        <w:jc w:val="left"/>
        <w:rPr>
          <w:rFonts w:ascii="Times New Roman" w:hAnsi="Times New Roman"/>
          <w:snapToGrid/>
          <w:sz w:val="24"/>
          <w:szCs w:val="24"/>
          <w:lang w:val="en-US"/>
        </w:rPr>
      </w:pPr>
    </w:p>
    <w:p w14:paraId="4CE7DC32" w14:textId="75F73B4F" w:rsidR="00E738CF" w:rsidRPr="00B72CBE" w:rsidRDefault="00E738CF" w:rsidP="00143375">
      <w:pPr>
        <w:keepNext/>
        <w:keepLines/>
        <w:widowControl/>
        <w:tabs>
          <w:tab w:val="left" w:pos="6675"/>
        </w:tabs>
        <w:spacing w:before="0" w:line="240" w:lineRule="auto"/>
        <w:ind w:firstLine="397"/>
        <w:jc w:val="left"/>
        <w:rPr>
          <w:rFonts w:ascii="Times New Roman" w:hAnsi="Times New Roman"/>
          <w:snapToGrid/>
          <w:sz w:val="24"/>
          <w:szCs w:val="24"/>
          <w:lang w:val="en-US"/>
        </w:rPr>
      </w:pPr>
    </w:p>
    <w:p w14:paraId="28AB3B0A" w14:textId="4C04B37E" w:rsidR="00E738CF" w:rsidRPr="00B72CBE" w:rsidRDefault="00E738CF" w:rsidP="00143375">
      <w:pPr>
        <w:keepNext/>
        <w:keepLines/>
        <w:widowControl/>
        <w:tabs>
          <w:tab w:val="left" w:pos="6675"/>
        </w:tabs>
        <w:spacing w:before="0" w:line="240" w:lineRule="auto"/>
        <w:ind w:firstLine="397"/>
        <w:jc w:val="left"/>
        <w:rPr>
          <w:rFonts w:ascii="Times New Roman" w:hAnsi="Times New Roman"/>
          <w:snapToGrid/>
          <w:sz w:val="24"/>
          <w:szCs w:val="24"/>
          <w:lang w:val="en-US"/>
        </w:rPr>
      </w:pPr>
    </w:p>
    <w:p w14:paraId="6B66BFD6" w14:textId="5FDA777E" w:rsidR="00E738CF" w:rsidRPr="00B72CBE" w:rsidRDefault="00E738CF" w:rsidP="00143375">
      <w:pPr>
        <w:keepNext/>
        <w:keepLines/>
        <w:widowControl/>
        <w:tabs>
          <w:tab w:val="left" w:pos="6675"/>
        </w:tabs>
        <w:spacing w:before="0" w:line="240" w:lineRule="auto"/>
        <w:ind w:firstLine="397"/>
        <w:jc w:val="left"/>
        <w:rPr>
          <w:rFonts w:ascii="Times New Roman" w:hAnsi="Times New Roman"/>
          <w:snapToGrid/>
          <w:sz w:val="24"/>
          <w:szCs w:val="24"/>
          <w:lang w:val="en-US"/>
        </w:rPr>
      </w:pPr>
    </w:p>
    <w:p w14:paraId="5B26F543" w14:textId="009BF90A" w:rsidR="00E738CF" w:rsidRPr="00B72CBE" w:rsidRDefault="00E738CF" w:rsidP="00143375">
      <w:pPr>
        <w:keepNext/>
        <w:keepLines/>
        <w:widowControl/>
        <w:tabs>
          <w:tab w:val="left" w:pos="6675"/>
        </w:tabs>
        <w:spacing w:before="0" w:line="240" w:lineRule="auto"/>
        <w:ind w:firstLine="397"/>
        <w:jc w:val="left"/>
        <w:rPr>
          <w:rFonts w:ascii="Times New Roman" w:hAnsi="Times New Roman"/>
          <w:snapToGrid/>
          <w:sz w:val="24"/>
          <w:szCs w:val="24"/>
          <w:lang w:val="en-US"/>
        </w:rPr>
      </w:pPr>
    </w:p>
    <w:p w14:paraId="7AADA51C" w14:textId="72A41104" w:rsidR="00E738CF" w:rsidRPr="00B72CBE" w:rsidRDefault="00E738CF" w:rsidP="00143375">
      <w:pPr>
        <w:keepNext/>
        <w:keepLines/>
        <w:widowControl/>
        <w:tabs>
          <w:tab w:val="left" w:pos="6675"/>
        </w:tabs>
        <w:spacing w:before="0" w:line="240" w:lineRule="auto"/>
        <w:ind w:firstLine="397"/>
        <w:jc w:val="left"/>
        <w:rPr>
          <w:rFonts w:ascii="Times New Roman" w:hAnsi="Times New Roman"/>
          <w:snapToGrid/>
          <w:sz w:val="24"/>
          <w:szCs w:val="24"/>
          <w:lang w:val="en-US"/>
        </w:rPr>
      </w:pPr>
    </w:p>
    <w:p w14:paraId="1B2DB6C6" w14:textId="43C98832" w:rsidR="00E738CF" w:rsidRPr="00B72CBE" w:rsidRDefault="00E738CF" w:rsidP="00143375">
      <w:pPr>
        <w:keepNext/>
        <w:keepLines/>
        <w:widowControl/>
        <w:tabs>
          <w:tab w:val="left" w:pos="6675"/>
        </w:tabs>
        <w:spacing w:before="0" w:line="240" w:lineRule="auto"/>
        <w:ind w:firstLine="397"/>
        <w:jc w:val="left"/>
        <w:rPr>
          <w:rFonts w:ascii="Times New Roman" w:hAnsi="Times New Roman"/>
          <w:snapToGrid/>
          <w:sz w:val="24"/>
          <w:szCs w:val="24"/>
          <w:lang w:val="en-US"/>
        </w:rPr>
      </w:pPr>
    </w:p>
    <w:p w14:paraId="257ABDD5" w14:textId="77777777" w:rsidR="00E738CF" w:rsidRPr="00B72CBE" w:rsidRDefault="00E738CF" w:rsidP="00143375">
      <w:pPr>
        <w:keepNext/>
        <w:keepLines/>
        <w:widowControl/>
        <w:tabs>
          <w:tab w:val="left" w:pos="6675"/>
        </w:tabs>
        <w:spacing w:before="0" w:line="240" w:lineRule="auto"/>
        <w:ind w:firstLine="397"/>
        <w:jc w:val="left"/>
        <w:rPr>
          <w:rFonts w:ascii="Times New Roman" w:hAnsi="Times New Roman"/>
          <w:snapToGrid/>
          <w:sz w:val="24"/>
          <w:szCs w:val="24"/>
          <w:lang w:val="en-US"/>
        </w:rPr>
      </w:pPr>
    </w:p>
    <w:p w14:paraId="02CABD06" w14:textId="36C2516B" w:rsidR="006D40B5" w:rsidRPr="00B72CBE" w:rsidRDefault="006D40B5" w:rsidP="00143375">
      <w:pPr>
        <w:keepNext/>
        <w:keepLines/>
        <w:widowControl/>
        <w:tabs>
          <w:tab w:val="left" w:pos="6675"/>
        </w:tabs>
        <w:spacing w:before="0" w:line="240" w:lineRule="auto"/>
        <w:ind w:firstLine="397"/>
        <w:jc w:val="left"/>
        <w:rPr>
          <w:rFonts w:ascii="Times New Roman" w:hAnsi="Times New Roman"/>
          <w:snapToGrid/>
          <w:sz w:val="24"/>
          <w:szCs w:val="24"/>
          <w:lang w:val="en-US"/>
        </w:rPr>
      </w:pPr>
    </w:p>
    <w:p w14:paraId="57BA3F3A" w14:textId="1F187E3F" w:rsidR="006D40B5" w:rsidRPr="00B72CBE" w:rsidRDefault="006D40B5" w:rsidP="00143375">
      <w:pPr>
        <w:keepNext/>
        <w:keepLines/>
        <w:widowControl/>
        <w:tabs>
          <w:tab w:val="left" w:pos="6675"/>
        </w:tabs>
        <w:spacing w:before="0" w:line="240" w:lineRule="auto"/>
        <w:ind w:firstLine="397"/>
        <w:jc w:val="left"/>
        <w:rPr>
          <w:rFonts w:ascii="Times New Roman" w:hAnsi="Times New Roman"/>
          <w:snapToGrid/>
          <w:sz w:val="24"/>
          <w:szCs w:val="24"/>
          <w:lang w:val="en-US"/>
        </w:rPr>
      </w:pPr>
    </w:p>
    <w:p w14:paraId="09AFF921" w14:textId="77777777" w:rsidR="006D40B5" w:rsidRPr="00B72CBE" w:rsidRDefault="006D40B5" w:rsidP="00143375">
      <w:pPr>
        <w:keepNext/>
        <w:keepLines/>
        <w:widowControl/>
        <w:tabs>
          <w:tab w:val="left" w:pos="6675"/>
        </w:tabs>
        <w:spacing w:before="0" w:line="240" w:lineRule="auto"/>
        <w:ind w:firstLine="397"/>
        <w:jc w:val="left"/>
        <w:rPr>
          <w:rFonts w:ascii="Times New Roman" w:hAnsi="Times New Roman"/>
          <w:snapToGrid/>
          <w:sz w:val="24"/>
          <w:szCs w:val="24"/>
          <w:lang w:val="en-US"/>
        </w:rPr>
      </w:pPr>
    </w:p>
    <w:p w14:paraId="42F57BCE" w14:textId="77777777" w:rsidR="0041561F" w:rsidRPr="00B72CBE" w:rsidRDefault="0041561F" w:rsidP="00143375">
      <w:pPr>
        <w:keepNext/>
        <w:keepLines/>
        <w:widowControl/>
        <w:spacing w:before="0" w:line="240" w:lineRule="auto"/>
        <w:ind w:firstLine="397"/>
        <w:jc w:val="left"/>
        <w:rPr>
          <w:rFonts w:ascii="Times New Roman" w:hAnsi="Times New Roman"/>
          <w:b/>
          <w:snapToGrid/>
          <w:sz w:val="24"/>
          <w:szCs w:val="24"/>
          <w:lang w:val="en-US"/>
        </w:rPr>
      </w:pPr>
    </w:p>
    <w:p w14:paraId="5E9B5F22" w14:textId="77777777" w:rsidR="00156592" w:rsidRPr="00B72CBE" w:rsidRDefault="00156592" w:rsidP="00143375">
      <w:pPr>
        <w:keepNext/>
        <w:keepLines/>
        <w:widowControl/>
        <w:spacing w:before="0" w:line="240" w:lineRule="auto"/>
        <w:ind w:firstLine="397"/>
        <w:jc w:val="left"/>
        <w:rPr>
          <w:rFonts w:ascii="Times New Roman" w:hAnsi="Times New Roman"/>
          <w:b/>
          <w:snapToGrid/>
          <w:sz w:val="24"/>
          <w:szCs w:val="24"/>
          <w:lang w:val="en-US"/>
        </w:rPr>
      </w:pPr>
    </w:p>
    <w:p w14:paraId="099D7844" w14:textId="77777777" w:rsidR="00030DF6" w:rsidRPr="00B72CBE" w:rsidRDefault="00030DF6" w:rsidP="00143375">
      <w:pPr>
        <w:keepNext/>
        <w:keepLines/>
        <w:widowControl/>
        <w:spacing w:before="0" w:line="240" w:lineRule="auto"/>
        <w:ind w:firstLine="397"/>
        <w:jc w:val="left"/>
        <w:rPr>
          <w:rFonts w:ascii="Times New Roman" w:hAnsi="Times New Roman"/>
          <w:b/>
          <w:snapToGrid/>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7"/>
        <w:gridCol w:w="5822"/>
      </w:tblGrid>
      <w:tr w:rsidR="00030DF6" w:rsidRPr="002C2C23" w14:paraId="746AA604" w14:textId="77777777" w:rsidTr="00030DF6">
        <w:trPr>
          <w:trHeight w:val="99"/>
        </w:trPr>
        <w:tc>
          <w:tcPr>
            <w:tcW w:w="1977" w:type="pct"/>
          </w:tcPr>
          <w:p w14:paraId="791B852B" w14:textId="77777777" w:rsidR="00030DF6" w:rsidRPr="00DA2321" w:rsidRDefault="00030DF6" w:rsidP="003B27E7">
            <w:pPr>
              <w:keepNext/>
              <w:keepLines/>
              <w:widowControl/>
              <w:spacing w:before="0" w:line="240" w:lineRule="auto"/>
              <w:ind w:firstLine="0"/>
              <w:jc w:val="left"/>
              <w:rPr>
                <w:rFonts w:ascii="Times New Roman" w:hAnsi="Times New Roman"/>
                <w:snapToGrid/>
                <w:sz w:val="24"/>
                <w:szCs w:val="24"/>
              </w:rPr>
            </w:pPr>
            <w:proofErr w:type="spellStart"/>
            <w:r w:rsidRPr="00DA2321">
              <w:rPr>
                <w:rFonts w:ascii="Times New Roman" w:hAnsi="Times New Roman"/>
                <w:snapToGrid/>
                <w:sz w:val="24"/>
                <w:szCs w:val="24"/>
              </w:rPr>
              <w:t>Developed</w:t>
            </w:r>
            <w:proofErr w:type="spellEnd"/>
          </w:p>
        </w:tc>
        <w:tc>
          <w:tcPr>
            <w:tcW w:w="3023" w:type="pct"/>
          </w:tcPr>
          <w:p w14:paraId="2FD0B2DD" w14:textId="6B42569C" w:rsidR="00030DF6" w:rsidRPr="00B72CBE" w:rsidRDefault="008722DE" w:rsidP="008722DE">
            <w:pPr>
              <w:keepNext/>
              <w:keepLines/>
              <w:widowControl/>
              <w:spacing w:before="0" w:line="240" w:lineRule="auto"/>
              <w:ind w:firstLine="0"/>
              <w:rPr>
                <w:rFonts w:ascii="Times New Roman" w:hAnsi="Times New Roman"/>
                <w:snapToGrid/>
                <w:sz w:val="24"/>
                <w:szCs w:val="24"/>
                <w:highlight w:val="yellow"/>
                <w:lang w:val="en-US"/>
              </w:rPr>
            </w:pPr>
            <w:r w:rsidRPr="00B72CBE">
              <w:rPr>
                <w:rFonts w:ascii="Times New Roman" w:hAnsi="Times New Roman"/>
                <w:snapToGrid/>
                <w:sz w:val="24"/>
                <w:szCs w:val="24"/>
                <w:lang w:val="en-US"/>
              </w:rPr>
              <w:t xml:space="preserve">Management System and Training Sector </w:t>
            </w:r>
          </w:p>
        </w:tc>
      </w:tr>
      <w:tr w:rsidR="008722DE" w:rsidRPr="002C2C23" w14:paraId="36D17083" w14:textId="77777777" w:rsidTr="00030DF6">
        <w:trPr>
          <w:trHeight w:val="99"/>
        </w:trPr>
        <w:tc>
          <w:tcPr>
            <w:tcW w:w="1977" w:type="pct"/>
          </w:tcPr>
          <w:p w14:paraId="3A6FF093" w14:textId="77777777" w:rsidR="008722DE" w:rsidRPr="00DA2321" w:rsidRDefault="008722DE" w:rsidP="008722DE">
            <w:pPr>
              <w:keepNext/>
              <w:keepLines/>
              <w:widowControl/>
              <w:spacing w:before="0" w:line="240" w:lineRule="auto"/>
              <w:ind w:firstLine="0"/>
              <w:jc w:val="left"/>
              <w:rPr>
                <w:rFonts w:ascii="Times New Roman" w:hAnsi="Times New Roman"/>
                <w:snapToGrid/>
                <w:sz w:val="24"/>
                <w:szCs w:val="24"/>
              </w:rPr>
            </w:pPr>
            <w:proofErr w:type="spellStart"/>
            <w:r w:rsidRPr="00DA2321">
              <w:rPr>
                <w:rFonts w:ascii="Times New Roman" w:hAnsi="Times New Roman"/>
                <w:snapToGrid/>
                <w:sz w:val="24"/>
                <w:szCs w:val="24"/>
              </w:rPr>
              <w:t>Responsible</w:t>
            </w:r>
            <w:proofErr w:type="spellEnd"/>
            <w:r w:rsidRPr="00DA2321">
              <w:rPr>
                <w:rFonts w:ascii="Times New Roman" w:hAnsi="Times New Roman"/>
                <w:snapToGrid/>
                <w:sz w:val="24"/>
                <w:szCs w:val="24"/>
              </w:rPr>
              <w:t xml:space="preserve"> </w:t>
            </w:r>
            <w:proofErr w:type="spellStart"/>
            <w:r w:rsidRPr="00DA2321">
              <w:rPr>
                <w:rFonts w:ascii="Times New Roman" w:hAnsi="Times New Roman"/>
                <w:snapToGrid/>
                <w:sz w:val="24"/>
                <w:szCs w:val="24"/>
              </w:rPr>
              <w:t>for</w:t>
            </w:r>
            <w:proofErr w:type="spellEnd"/>
            <w:r w:rsidRPr="00DA2321">
              <w:rPr>
                <w:rFonts w:ascii="Times New Roman" w:hAnsi="Times New Roman"/>
                <w:snapToGrid/>
                <w:sz w:val="24"/>
                <w:szCs w:val="24"/>
              </w:rPr>
              <w:t xml:space="preserve"> </w:t>
            </w:r>
            <w:proofErr w:type="spellStart"/>
            <w:r w:rsidRPr="00DA2321">
              <w:rPr>
                <w:rFonts w:ascii="Times New Roman" w:hAnsi="Times New Roman"/>
                <w:snapToGrid/>
                <w:sz w:val="24"/>
                <w:szCs w:val="24"/>
              </w:rPr>
              <w:t>updating</w:t>
            </w:r>
            <w:proofErr w:type="spellEnd"/>
          </w:p>
        </w:tc>
        <w:tc>
          <w:tcPr>
            <w:tcW w:w="3023" w:type="pct"/>
          </w:tcPr>
          <w:p w14:paraId="736CFA76" w14:textId="0044D23E" w:rsidR="008722DE" w:rsidRPr="00B72CBE" w:rsidRDefault="008722DE" w:rsidP="008722DE">
            <w:pPr>
              <w:keepNext/>
              <w:keepLines/>
              <w:widowControl/>
              <w:spacing w:before="0" w:line="240" w:lineRule="auto"/>
              <w:ind w:firstLine="0"/>
              <w:rPr>
                <w:rFonts w:ascii="Times New Roman" w:hAnsi="Times New Roman"/>
                <w:snapToGrid/>
                <w:sz w:val="24"/>
                <w:szCs w:val="24"/>
                <w:highlight w:val="yellow"/>
                <w:lang w:val="en-US"/>
              </w:rPr>
            </w:pPr>
            <w:r w:rsidRPr="00B72CBE">
              <w:rPr>
                <w:rFonts w:ascii="Times New Roman" w:hAnsi="Times New Roman"/>
                <w:snapToGrid/>
                <w:sz w:val="24"/>
                <w:szCs w:val="24"/>
                <w:lang w:val="en-US"/>
              </w:rPr>
              <w:t xml:space="preserve">Management System and Training Sector </w:t>
            </w:r>
          </w:p>
        </w:tc>
      </w:tr>
      <w:tr w:rsidR="008722DE" w:rsidRPr="00DA2321" w14:paraId="529C67EC" w14:textId="77777777" w:rsidTr="00030DF6">
        <w:trPr>
          <w:trHeight w:val="141"/>
        </w:trPr>
        <w:tc>
          <w:tcPr>
            <w:tcW w:w="1977" w:type="pct"/>
          </w:tcPr>
          <w:p w14:paraId="1BD61DF2" w14:textId="77777777" w:rsidR="008722DE" w:rsidRPr="00DA2321" w:rsidRDefault="008722DE" w:rsidP="008722DE">
            <w:pPr>
              <w:keepNext/>
              <w:keepLines/>
              <w:widowControl/>
              <w:spacing w:before="0" w:line="240" w:lineRule="auto"/>
              <w:ind w:firstLine="0"/>
              <w:jc w:val="left"/>
              <w:rPr>
                <w:rFonts w:ascii="Times New Roman" w:hAnsi="Times New Roman"/>
                <w:snapToGrid/>
                <w:sz w:val="24"/>
                <w:szCs w:val="24"/>
              </w:rPr>
            </w:pPr>
            <w:proofErr w:type="spellStart"/>
            <w:r w:rsidRPr="00DA2321">
              <w:rPr>
                <w:rFonts w:ascii="Times New Roman" w:hAnsi="Times New Roman"/>
                <w:snapToGrid/>
                <w:sz w:val="24"/>
                <w:szCs w:val="24"/>
              </w:rPr>
              <w:t>Approved</w:t>
            </w:r>
            <w:proofErr w:type="spellEnd"/>
          </w:p>
        </w:tc>
        <w:tc>
          <w:tcPr>
            <w:tcW w:w="3023" w:type="pct"/>
          </w:tcPr>
          <w:p w14:paraId="004783EA" w14:textId="0001C474" w:rsidR="008722DE" w:rsidRPr="00E738CF" w:rsidRDefault="008722DE" w:rsidP="008722DE">
            <w:pPr>
              <w:keepNext/>
              <w:keepLines/>
              <w:widowControl/>
              <w:spacing w:before="0" w:line="240" w:lineRule="auto"/>
              <w:ind w:firstLine="0"/>
              <w:jc w:val="left"/>
              <w:rPr>
                <w:rFonts w:ascii="Times New Roman" w:hAnsi="Times New Roman"/>
                <w:snapToGrid/>
                <w:sz w:val="24"/>
                <w:szCs w:val="24"/>
              </w:rPr>
            </w:pPr>
            <w:proofErr w:type="spellStart"/>
            <w:r w:rsidRPr="00E738CF">
              <w:rPr>
                <w:rFonts w:ascii="Times New Roman" w:hAnsi="Times New Roman"/>
                <w:snapToGrid/>
                <w:sz w:val="24"/>
                <w:szCs w:val="24"/>
              </w:rPr>
              <w:t>Order</w:t>
            </w:r>
            <w:proofErr w:type="spellEnd"/>
            <w:r w:rsidRPr="00E738CF">
              <w:rPr>
                <w:rFonts w:ascii="Times New Roman" w:hAnsi="Times New Roman"/>
                <w:snapToGrid/>
                <w:sz w:val="24"/>
                <w:szCs w:val="24"/>
              </w:rPr>
              <w:t xml:space="preserve"> No. 252 </w:t>
            </w:r>
            <w:proofErr w:type="spellStart"/>
            <w:r w:rsidRPr="00E738CF">
              <w:rPr>
                <w:rFonts w:ascii="Times New Roman" w:hAnsi="Times New Roman"/>
                <w:snapToGrid/>
                <w:sz w:val="24"/>
                <w:szCs w:val="24"/>
              </w:rPr>
              <w:t>dated</w:t>
            </w:r>
            <w:proofErr w:type="spellEnd"/>
            <w:r w:rsidRPr="00E738CF">
              <w:rPr>
                <w:rFonts w:ascii="Times New Roman" w:hAnsi="Times New Roman"/>
                <w:snapToGrid/>
                <w:sz w:val="24"/>
                <w:szCs w:val="24"/>
              </w:rPr>
              <w:t xml:space="preserve"> 27.12.2021</w:t>
            </w:r>
          </w:p>
        </w:tc>
      </w:tr>
      <w:tr w:rsidR="008722DE" w:rsidRPr="00DA2321" w14:paraId="778BCDD9" w14:textId="77777777" w:rsidTr="00030DF6">
        <w:trPr>
          <w:trHeight w:val="141"/>
        </w:trPr>
        <w:tc>
          <w:tcPr>
            <w:tcW w:w="1977" w:type="pct"/>
          </w:tcPr>
          <w:p w14:paraId="554BA040" w14:textId="77777777" w:rsidR="008722DE" w:rsidRPr="00DA2321" w:rsidRDefault="008722DE" w:rsidP="008722DE">
            <w:pPr>
              <w:keepNext/>
              <w:keepLines/>
              <w:widowControl/>
              <w:spacing w:before="0" w:line="240" w:lineRule="auto"/>
              <w:ind w:firstLine="0"/>
              <w:jc w:val="left"/>
              <w:rPr>
                <w:rFonts w:ascii="Times New Roman" w:hAnsi="Times New Roman"/>
                <w:snapToGrid/>
                <w:sz w:val="24"/>
                <w:szCs w:val="24"/>
              </w:rPr>
            </w:pPr>
            <w:proofErr w:type="spellStart"/>
            <w:r w:rsidRPr="00DA2321">
              <w:rPr>
                <w:rFonts w:ascii="Times New Roman" w:hAnsi="Times New Roman"/>
                <w:snapToGrid/>
                <w:sz w:val="24"/>
                <w:szCs w:val="24"/>
              </w:rPr>
              <w:t>Put</w:t>
            </w:r>
            <w:proofErr w:type="spellEnd"/>
            <w:r w:rsidRPr="00DA2321">
              <w:rPr>
                <w:rFonts w:ascii="Times New Roman" w:hAnsi="Times New Roman"/>
                <w:snapToGrid/>
                <w:sz w:val="24"/>
                <w:szCs w:val="24"/>
              </w:rPr>
              <w:t xml:space="preserve"> </w:t>
            </w:r>
            <w:proofErr w:type="spellStart"/>
            <w:r w:rsidRPr="00DA2321">
              <w:rPr>
                <w:rFonts w:ascii="Times New Roman" w:hAnsi="Times New Roman"/>
                <w:snapToGrid/>
                <w:sz w:val="24"/>
                <w:szCs w:val="24"/>
              </w:rPr>
              <w:t>into</w:t>
            </w:r>
            <w:proofErr w:type="spellEnd"/>
            <w:r w:rsidRPr="00DA2321">
              <w:rPr>
                <w:rFonts w:ascii="Times New Roman" w:hAnsi="Times New Roman"/>
                <w:snapToGrid/>
                <w:sz w:val="24"/>
                <w:szCs w:val="24"/>
              </w:rPr>
              <w:t xml:space="preserve"> </w:t>
            </w:r>
            <w:proofErr w:type="spellStart"/>
            <w:r w:rsidRPr="00DA2321">
              <w:rPr>
                <w:rFonts w:ascii="Times New Roman" w:hAnsi="Times New Roman"/>
                <w:snapToGrid/>
                <w:sz w:val="24"/>
                <w:szCs w:val="24"/>
              </w:rPr>
              <w:t>effect</w:t>
            </w:r>
            <w:proofErr w:type="spellEnd"/>
          </w:p>
        </w:tc>
        <w:tc>
          <w:tcPr>
            <w:tcW w:w="3023" w:type="pct"/>
          </w:tcPr>
          <w:p w14:paraId="514FA578" w14:textId="24EDDA21" w:rsidR="008722DE" w:rsidRPr="00E738CF" w:rsidRDefault="008722DE" w:rsidP="008722DE">
            <w:pPr>
              <w:keepNext/>
              <w:keepLines/>
              <w:widowControl/>
              <w:spacing w:before="0" w:line="240" w:lineRule="auto"/>
              <w:ind w:firstLine="0"/>
              <w:jc w:val="left"/>
              <w:rPr>
                <w:rFonts w:ascii="Times New Roman" w:hAnsi="Times New Roman"/>
                <w:snapToGrid/>
                <w:sz w:val="24"/>
                <w:szCs w:val="24"/>
              </w:rPr>
            </w:pPr>
            <w:r w:rsidRPr="00E738CF">
              <w:rPr>
                <w:rFonts w:ascii="Times New Roman" w:hAnsi="Times New Roman"/>
                <w:snapToGrid/>
                <w:sz w:val="24"/>
                <w:szCs w:val="24"/>
              </w:rPr>
              <w:t>From 10.01.2022</w:t>
            </w:r>
          </w:p>
        </w:tc>
      </w:tr>
      <w:tr w:rsidR="008722DE" w:rsidRPr="00DA2321" w14:paraId="66F1B7B6" w14:textId="77777777" w:rsidTr="00030DF6">
        <w:trPr>
          <w:trHeight w:val="141"/>
        </w:trPr>
        <w:tc>
          <w:tcPr>
            <w:tcW w:w="1977" w:type="pct"/>
          </w:tcPr>
          <w:p w14:paraId="4964F531" w14:textId="19EAFCD1" w:rsidR="008722DE" w:rsidRPr="009D7BD7" w:rsidRDefault="009D7BD7" w:rsidP="008722DE">
            <w:pPr>
              <w:keepNext/>
              <w:keepLines/>
              <w:widowControl/>
              <w:spacing w:before="0" w:line="240" w:lineRule="auto"/>
              <w:ind w:firstLine="0"/>
              <w:jc w:val="left"/>
              <w:rPr>
                <w:rFonts w:ascii="Times New Roman" w:hAnsi="Times New Roman"/>
                <w:snapToGrid/>
                <w:sz w:val="24"/>
                <w:szCs w:val="24"/>
                <w:lang w:val="en-US"/>
              </w:rPr>
            </w:pPr>
            <w:r>
              <w:rPr>
                <w:rFonts w:ascii="Times New Roman" w:hAnsi="Times New Roman"/>
                <w:snapToGrid/>
                <w:sz w:val="24"/>
                <w:szCs w:val="24"/>
                <w:lang w:val="en-US"/>
              </w:rPr>
              <w:t>revision</w:t>
            </w:r>
          </w:p>
        </w:tc>
        <w:tc>
          <w:tcPr>
            <w:tcW w:w="3023" w:type="pct"/>
          </w:tcPr>
          <w:p w14:paraId="411F4047" w14:textId="77777777" w:rsidR="008722DE" w:rsidRPr="00DA2321" w:rsidRDefault="008722DE" w:rsidP="008722DE">
            <w:pPr>
              <w:keepNext/>
              <w:keepLines/>
              <w:widowControl/>
              <w:spacing w:before="0" w:line="240" w:lineRule="auto"/>
              <w:ind w:firstLine="0"/>
              <w:jc w:val="left"/>
              <w:rPr>
                <w:rFonts w:ascii="Times New Roman" w:hAnsi="Times New Roman"/>
                <w:snapToGrid/>
                <w:sz w:val="24"/>
                <w:szCs w:val="24"/>
              </w:rPr>
            </w:pPr>
            <w:r>
              <w:rPr>
                <w:rFonts w:ascii="Times New Roman" w:hAnsi="Times New Roman"/>
                <w:snapToGrid/>
                <w:sz w:val="24"/>
                <w:szCs w:val="24"/>
              </w:rPr>
              <w:t>04</w:t>
            </w:r>
          </w:p>
        </w:tc>
      </w:tr>
      <w:tr w:rsidR="00BC2E12" w:rsidRPr="00DA2321" w14:paraId="1505BFC0" w14:textId="77777777" w:rsidTr="00030DF6">
        <w:trPr>
          <w:trHeight w:val="141"/>
        </w:trPr>
        <w:tc>
          <w:tcPr>
            <w:tcW w:w="1977" w:type="pct"/>
            <w:vMerge w:val="restart"/>
          </w:tcPr>
          <w:p w14:paraId="6221ABBD" w14:textId="77777777" w:rsidR="00BC2E12" w:rsidRPr="00DA2321" w:rsidRDefault="00BC2E12" w:rsidP="008722DE">
            <w:pPr>
              <w:keepNext/>
              <w:keepLines/>
              <w:widowControl/>
              <w:spacing w:before="0" w:line="240" w:lineRule="auto"/>
              <w:ind w:firstLine="0"/>
              <w:jc w:val="left"/>
              <w:rPr>
                <w:rFonts w:ascii="Times New Roman" w:hAnsi="Times New Roman"/>
                <w:snapToGrid/>
                <w:sz w:val="24"/>
                <w:szCs w:val="24"/>
              </w:rPr>
            </w:pPr>
            <w:r w:rsidRPr="00DA2321">
              <w:rPr>
                <w:rFonts w:ascii="Times New Roman" w:hAnsi="Times New Roman"/>
                <w:snapToGrid/>
                <w:sz w:val="24"/>
                <w:szCs w:val="24"/>
              </w:rPr>
              <w:t>Change</w:t>
            </w:r>
          </w:p>
        </w:tc>
        <w:tc>
          <w:tcPr>
            <w:tcW w:w="3023" w:type="pct"/>
          </w:tcPr>
          <w:p w14:paraId="40C65DB5" w14:textId="1EFDE516" w:rsidR="00BC2E12" w:rsidRDefault="00BC2E12" w:rsidP="008722DE">
            <w:pPr>
              <w:keepNext/>
              <w:keepLines/>
              <w:widowControl/>
              <w:spacing w:before="0" w:line="240" w:lineRule="auto"/>
              <w:ind w:firstLine="0"/>
              <w:jc w:val="left"/>
              <w:rPr>
                <w:rFonts w:ascii="Times New Roman" w:hAnsi="Times New Roman"/>
                <w:snapToGrid/>
                <w:sz w:val="24"/>
                <w:szCs w:val="24"/>
              </w:rPr>
            </w:pPr>
            <w:r>
              <w:rPr>
                <w:rFonts w:ascii="Times New Roman" w:hAnsi="Times New Roman"/>
                <w:snapToGrid/>
                <w:sz w:val="24"/>
                <w:szCs w:val="24"/>
              </w:rPr>
              <w:t xml:space="preserve">1 </w:t>
            </w:r>
            <w:proofErr w:type="spellStart"/>
            <w:r>
              <w:rPr>
                <w:rFonts w:ascii="Times New Roman" w:hAnsi="Times New Roman"/>
                <w:snapToGrid/>
                <w:sz w:val="24"/>
                <w:szCs w:val="24"/>
              </w:rPr>
              <w:t>from</w:t>
            </w:r>
            <w:proofErr w:type="spellEnd"/>
            <w:r>
              <w:rPr>
                <w:rFonts w:ascii="Times New Roman" w:hAnsi="Times New Roman"/>
                <w:snapToGrid/>
                <w:sz w:val="24"/>
                <w:szCs w:val="24"/>
              </w:rPr>
              <w:t xml:space="preserve"> 29.08.2022, </w:t>
            </w:r>
            <w:proofErr w:type="spellStart"/>
            <w:r>
              <w:rPr>
                <w:rFonts w:ascii="Times New Roman" w:hAnsi="Times New Roman"/>
                <w:snapToGrid/>
                <w:sz w:val="24"/>
                <w:szCs w:val="24"/>
              </w:rPr>
              <w:t>order</w:t>
            </w:r>
            <w:proofErr w:type="spellEnd"/>
            <w:r>
              <w:rPr>
                <w:rFonts w:ascii="Times New Roman" w:hAnsi="Times New Roman"/>
                <w:snapToGrid/>
                <w:sz w:val="24"/>
                <w:szCs w:val="24"/>
              </w:rPr>
              <w:t xml:space="preserve"> No. 133 </w:t>
            </w:r>
            <w:proofErr w:type="spellStart"/>
            <w:r>
              <w:rPr>
                <w:rFonts w:ascii="Times New Roman" w:hAnsi="Times New Roman"/>
                <w:snapToGrid/>
                <w:sz w:val="24"/>
                <w:szCs w:val="24"/>
              </w:rPr>
              <w:t>dated</w:t>
            </w:r>
            <w:proofErr w:type="spellEnd"/>
            <w:r>
              <w:rPr>
                <w:rFonts w:ascii="Times New Roman" w:hAnsi="Times New Roman"/>
                <w:snapToGrid/>
                <w:sz w:val="24"/>
                <w:szCs w:val="24"/>
              </w:rPr>
              <w:t xml:space="preserve"> 26.08.2022</w:t>
            </w:r>
          </w:p>
        </w:tc>
      </w:tr>
      <w:tr w:rsidR="00BC2E12" w:rsidRPr="002C2C23" w14:paraId="1AD80F91" w14:textId="77777777" w:rsidTr="00030DF6">
        <w:trPr>
          <w:trHeight w:val="141"/>
        </w:trPr>
        <w:tc>
          <w:tcPr>
            <w:tcW w:w="1977" w:type="pct"/>
            <w:vMerge/>
          </w:tcPr>
          <w:p w14:paraId="4E57A408" w14:textId="77777777" w:rsidR="00BC2E12" w:rsidRPr="00DA2321" w:rsidRDefault="00BC2E12" w:rsidP="008722DE">
            <w:pPr>
              <w:keepNext/>
              <w:keepLines/>
              <w:widowControl/>
              <w:spacing w:before="0" w:line="240" w:lineRule="auto"/>
              <w:ind w:firstLine="0"/>
              <w:jc w:val="left"/>
              <w:rPr>
                <w:rFonts w:ascii="Times New Roman" w:hAnsi="Times New Roman"/>
                <w:snapToGrid/>
                <w:sz w:val="24"/>
                <w:szCs w:val="24"/>
              </w:rPr>
            </w:pPr>
          </w:p>
        </w:tc>
        <w:tc>
          <w:tcPr>
            <w:tcW w:w="3023" w:type="pct"/>
          </w:tcPr>
          <w:p w14:paraId="3D1AF566" w14:textId="77777777" w:rsidR="00BC2E12" w:rsidRDefault="00BC2E12" w:rsidP="008722DE">
            <w:pPr>
              <w:keepNext/>
              <w:keepLines/>
              <w:widowControl/>
              <w:spacing w:before="0" w:line="240" w:lineRule="auto"/>
              <w:ind w:firstLine="0"/>
              <w:jc w:val="left"/>
              <w:rPr>
                <w:rFonts w:ascii="Times New Roman" w:hAnsi="Times New Roman"/>
                <w:snapToGrid/>
                <w:sz w:val="24"/>
                <w:szCs w:val="24"/>
              </w:rPr>
            </w:pPr>
            <w:r>
              <w:rPr>
                <w:rFonts w:ascii="Times New Roman" w:hAnsi="Times New Roman"/>
                <w:snapToGrid/>
                <w:sz w:val="24"/>
                <w:szCs w:val="24"/>
              </w:rPr>
              <w:t xml:space="preserve">2 </w:t>
            </w:r>
            <w:proofErr w:type="spellStart"/>
            <w:r>
              <w:rPr>
                <w:rFonts w:ascii="Times New Roman" w:hAnsi="Times New Roman"/>
                <w:snapToGrid/>
                <w:sz w:val="24"/>
                <w:szCs w:val="24"/>
              </w:rPr>
              <w:t>from</w:t>
            </w:r>
            <w:proofErr w:type="spellEnd"/>
            <w:r>
              <w:rPr>
                <w:rFonts w:ascii="Times New Roman" w:hAnsi="Times New Roman"/>
                <w:snapToGrid/>
                <w:sz w:val="24"/>
                <w:szCs w:val="24"/>
              </w:rPr>
              <w:t xml:space="preserve"> 27.01.2023, </w:t>
            </w:r>
            <w:proofErr w:type="spellStart"/>
            <w:r>
              <w:rPr>
                <w:rFonts w:ascii="Times New Roman" w:hAnsi="Times New Roman"/>
                <w:snapToGrid/>
                <w:sz w:val="24"/>
                <w:szCs w:val="24"/>
              </w:rPr>
              <w:t>order</w:t>
            </w:r>
            <w:proofErr w:type="spellEnd"/>
            <w:r>
              <w:rPr>
                <w:rFonts w:ascii="Times New Roman" w:hAnsi="Times New Roman"/>
                <w:snapToGrid/>
                <w:sz w:val="24"/>
                <w:szCs w:val="24"/>
              </w:rPr>
              <w:t xml:space="preserve"> No. 11 </w:t>
            </w:r>
            <w:proofErr w:type="spellStart"/>
            <w:r>
              <w:rPr>
                <w:rFonts w:ascii="Times New Roman" w:hAnsi="Times New Roman"/>
                <w:snapToGrid/>
                <w:sz w:val="24"/>
                <w:szCs w:val="24"/>
              </w:rPr>
              <w:t>dated</w:t>
            </w:r>
            <w:proofErr w:type="spellEnd"/>
            <w:r>
              <w:rPr>
                <w:rFonts w:ascii="Times New Roman" w:hAnsi="Times New Roman"/>
                <w:snapToGrid/>
                <w:sz w:val="24"/>
                <w:szCs w:val="24"/>
              </w:rPr>
              <w:t xml:space="preserve"> 23.01.2023</w:t>
            </w:r>
          </w:p>
          <w:p w14:paraId="133CB428" w14:textId="134435EF" w:rsidR="002C2C23" w:rsidRPr="002C2C23" w:rsidRDefault="002C2C23" w:rsidP="002C2C23">
            <w:pPr>
              <w:keepNext/>
              <w:keepLines/>
              <w:widowControl/>
              <w:spacing w:before="0" w:line="240" w:lineRule="auto"/>
              <w:ind w:firstLine="0"/>
              <w:jc w:val="left"/>
              <w:rPr>
                <w:rFonts w:ascii="Times New Roman" w:hAnsi="Times New Roman"/>
                <w:snapToGrid/>
                <w:sz w:val="24"/>
                <w:szCs w:val="24"/>
                <w:lang w:val="en-US"/>
              </w:rPr>
            </w:pPr>
            <w:r w:rsidRPr="002C2C23">
              <w:rPr>
                <w:rFonts w:ascii="Times New Roman" w:hAnsi="Times New Roman"/>
                <w:snapToGrid/>
                <w:sz w:val="24"/>
                <w:szCs w:val="24"/>
                <w:lang w:val="en-US"/>
              </w:rPr>
              <w:t>3</w:t>
            </w:r>
            <w:r w:rsidRPr="002C2C23">
              <w:rPr>
                <w:rFonts w:ascii="Times New Roman" w:hAnsi="Times New Roman"/>
                <w:snapToGrid/>
                <w:sz w:val="24"/>
                <w:szCs w:val="24"/>
                <w:lang w:val="en-US"/>
              </w:rPr>
              <w:t xml:space="preserve"> from 25.01.2024, order No. 1</w:t>
            </w:r>
            <w:r>
              <w:rPr>
                <w:rFonts w:ascii="Times New Roman" w:hAnsi="Times New Roman"/>
                <w:snapToGrid/>
                <w:sz w:val="24"/>
                <w:szCs w:val="24"/>
                <w:lang w:val="en-US"/>
              </w:rPr>
              <w:t>88</w:t>
            </w:r>
            <w:r w:rsidRPr="002C2C23">
              <w:rPr>
                <w:rFonts w:ascii="Times New Roman" w:hAnsi="Times New Roman"/>
                <w:snapToGrid/>
                <w:sz w:val="24"/>
                <w:szCs w:val="24"/>
                <w:lang w:val="en-US"/>
              </w:rPr>
              <w:t xml:space="preserve"> dated 29.12.2023</w:t>
            </w:r>
          </w:p>
        </w:tc>
      </w:tr>
      <w:tr w:rsidR="008722DE" w:rsidRPr="00DA2321" w14:paraId="4544E0DD" w14:textId="77777777" w:rsidTr="00030DF6">
        <w:trPr>
          <w:trHeight w:val="141"/>
        </w:trPr>
        <w:tc>
          <w:tcPr>
            <w:tcW w:w="1977" w:type="pct"/>
          </w:tcPr>
          <w:p w14:paraId="1899D7CF" w14:textId="77777777" w:rsidR="008722DE" w:rsidRPr="00DA2321" w:rsidRDefault="008722DE" w:rsidP="008722DE">
            <w:pPr>
              <w:keepNext/>
              <w:keepLines/>
              <w:widowControl/>
              <w:spacing w:before="0" w:line="240" w:lineRule="auto"/>
              <w:ind w:firstLine="0"/>
              <w:jc w:val="left"/>
              <w:rPr>
                <w:rFonts w:ascii="Times New Roman" w:hAnsi="Times New Roman"/>
                <w:snapToGrid/>
                <w:sz w:val="24"/>
                <w:szCs w:val="24"/>
              </w:rPr>
            </w:pPr>
            <w:proofErr w:type="spellStart"/>
            <w:r w:rsidRPr="00DA2321">
              <w:rPr>
                <w:rFonts w:ascii="Times New Roman" w:hAnsi="Times New Roman"/>
                <w:snapToGrid/>
                <w:sz w:val="24"/>
                <w:szCs w:val="24"/>
              </w:rPr>
              <w:t>Copy</w:t>
            </w:r>
            <w:proofErr w:type="spellEnd"/>
          </w:p>
        </w:tc>
        <w:tc>
          <w:tcPr>
            <w:tcW w:w="3023" w:type="pct"/>
          </w:tcPr>
          <w:p w14:paraId="60F8D65F" w14:textId="01F973E9" w:rsidR="008722DE" w:rsidRPr="002C2C23" w:rsidRDefault="002C2C23" w:rsidP="008722DE">
            <w:pPr>
              <w:keepNext/>
              <w:keepLines/>
              <w:widowControl/>
              <w:spacing w:before="0" w:line="240" w:lineRule="auto"/>
              <w:ind w:firstLine="0"/>
              <w:jc w:val="left"/>
              <w:rPr>
                <w:rFonts w:ascii="Times New Roman" w:hAnsi="Times New Roman"/>
                <w:snapToGrid/>
                <w:sz w:val="24"/>
                <w:szCs w:val="24"/>
                <w:lang w:val="en-US"/>
              </w:rPr>
            </w:pPr>
            <w:r>
              <w:rPr>
                <w:rFonts w:ascii="Times New Roman" w:hAnsi="Times New Roman"/>
                <w:snapToGrid/>
                <w:sz w:val="24"/>
                <w:szCs w:val="24"/>
                <w:lang w:val="en-US"/>
              </w:rPr>
              <w:t>Working</w:t>
            </w:r>
          </w:p>
        </w:tc>
      </w:tr>
      <w:tr w:rsidR="008722DE" w:rsidRPr="00DA2321" w14:paraId="5B620338" w14:textId="77777777" w:rsidTr="00030DF6">
        <w:trPr>
          <w:trHeight w:val="141"/>
        </w:trPr>
        <w:tc>
          <w:tcPr>
            <w:tcW w:w="1977" w:type="pct"/>
          </w:tcPr>
          <w:p w14:paraId="7E735CC4" w14:textId="77777777" w:rsidR="008722DE" w:rsidRPr="00DA2321" w:rsidRDefault="008722DE" w:rsidP="008722DE">
            <w:pPr>
              <w:keepNext/>
              <w:keepLines/>
              <w:widowControl/>
              <w:spacing w:before="0" w:line="240" w:lineRule="auto"/>
              <w:ind w:firstLine="0"/>
              <w:jc w:val="left"/>
              <w:rPr>
                <w:rFonts w:ascii="Times New Roman" w:hAnsi="Times New Roman"/>
                <w:snapToGrid/>
                <w:sz w:val="24"/>
                <w:szCs w:val="24"/>
              </w:rPr>
            </w:pPr>
            <w:proofErr w:type="spellStart"/>
            <w:r>
              <w:rPr>
                <w:rFonts w:ascii="Times New Roman" w:hAnsi="Times New Roman"/>
                <w:snapToGrid/>
                <w:sz w:val="24"/>
                <w:szCs w:val="24"/>
              </w:rPr>
              <w:t>Instead</w:t>
            </w:r>
            <w:proofErr w:type="spellEnd"/>
          </w:p>
        </w:tc>
        <w:tc>
          <w:tcPr>
            <w:tcW w:w="3023" w:type="pct"/>
          </w:tcPr>
          <w:p w14:paraId="2ABACD48" w14:textId="77777777" w:rsidR="008722DE" w:rsidRDefault="008722DE" w:rsidP="008722DE">
            <w:pPr>
              <w:keepNext/>
              <w:keepLines/>
              <w:widowControl/>
              <w:spacing w:before="0" w:line="240" w:lineRule="auto"/>
              <w:ind w:firstLine="0"/>
              <w:jc w:val="left"/>
              <w:rPr>
                <w:rFonts w:ascii="Times New Roman" w:hAnsi="Times New Roman"/>
                <w:snapToGrid/>
                <w:sz w:val="24"/>
                <w:szCs w:val="24"/>
              </w:rPr>
            </w:pPr>
            <w:r>
              <w:rPr>
                <w:rFonts w:ascii="Times New Roman" w:hAnsi="Times New Roman"/>
                <w:snapToGrid/>
                <w:sz w:val="24"/>
                <w:szCs w:val="24"/>
              </w:rPr>
              <w:t xml:space="preserve">P SM </w:t>
            </w:r>
            <w:proofErr w:type="gramStart"/>
            <w:r>
              <w:rPr>
                <w:rFonts w:ascii="Times New Roman" w:hAnsi="Times New Roman"/>
                <w:snapToGrid/>
                <w:sz w:val="24"/>
                <w:szCs w:val="24"/>
              </w:rPr>
              <w:t>5.8-2019</w:t>
            </w:r>
            <w:proofErr w:type="gramEnd"/>
          </w:p>
        </w:tc>
      </w:tr>
    </w:tbl>
    <w:p w14:paraId="5A2260CC" w14:textId="1A78B93E" w:rsidR="00030DF6" w:rsidRDefault="00030DF6" w:rsidP="0052016B">
      <w:pPr>
        <w:tabs>
          <w:tab w:val="left" w:pos="284"/>
        </w:tabs>
        <w:spacing w:before="120" w:line="379" w:lineRule="auto"/>
        <w:ind w:firstLine="102"/>
        <w:jc w:val="center"/>
        <w:rPr>
          <w:rFonts w:ascii="Times New Roman" w:hAnsi="Times New Roman"/>
          <w:b/>
          <w:snapToGrid/>
          <w:sz w:val="24"/>
          <w:szCs w:val="24"/>
        </w:rPr>
      </w:pPr>
      <w:r w:rsidRPr="00DA2321">
        <w:rPr>
          <w:rFonts w:ascii="Times New Roman" w:hAnsi="Times New Roman"/>
          <w:b/>
          <w:snapToGrid/>
          <w:sz w:val="24"/>
          <w:szCs w:val="24"/>
        </w:rPr>
        <w:br w:type="page"/>
      </w:r>
      <w:r w:rsidR="00D061CD" w:rsidRPr="0052016B">
        <w:rPr>
          <w:rFonts w:ascii="Times New Roman" w:hAnsi="Times New Roman"/>
          <w:b/>
          <w:snapToGrid/>
          <w:sz w:val="24"/>
          <w:szCs w:val="24"/>
        </w:rPr>
        <w:lastRenderedPageBreak/>
        <w:t>CONTENT</w:t>
      </w:r>
    </w:p>
    <w:p w14:paraId="3ADE67C5" w14:textId="7EF7CEEA" w:rsidR="009D7BD7" w:rsidRPr="009D7BD7" w:rsidRDefault="00C82681" w:rsidP="009D7BD7">
      <w:pPr>
        <w:pStyle w:val="12"/>
        <w:ind w:firstLine="0"/>
        <w:rPr>
          <w:rFonts w:ascii="Times New Roman" w:eastAsiaTheme="minorEastAsia" w:hAnsi="Times New Roman"/>
          <w:noProof/>
          <w:snapToGrid/>
          <w:kern w:val="2"/>
          <w:sz w:val="24"/>
          <w:szCs w:val="24"/>
          <w:lang w:val="ru-BY" w:eastAsia="ru-BY"/>
          <w14:ligatures w14:val="standardContextual"/>
        </w:rPr>
      </w:pPr>
      <w:r w:rsidRPr="009D7BD7">
        <w:rPr>
          <w:rFonts w:ascii="Times New Roman" w:hAnsi="Times New Roman"/>
          <w:sz w:val="24"/>
          <w:szCs w:val="24"/>
        </w:rPr>
        <w:fldChar w:fldCharType="begin"/>
      </w:r>
      <w:r w:rsidRPr="009D7BD7">
        <w:rPr>
          <w:rFonts w:ascii="Times New Roman" w:hAnsi="Times New Roman"/>
          <w:sz w:val="24"/>
          <w:szCs w:val="24"/>
        </w:rPr>
        <w:instrText xml:space="preserve"> TOC \o "1-3" \h \z \u </w:instrText>
      </w:r>
      <w:r w:rsidRPr="009D7BD7">
        <w:rPr>
          <w:rFonts w:ascii="Times New Roman" w:hAnsi="Times New Roman"/>
          <w:sz w:val="24"/>
          <w:szCs w:val="24"/>
        </w:rPr>
        <w:fldChar w:fldCharType="separate"/>
      </w:r>
      <w:hyperlink w:anchor="_Toc156209801" w:history="1">
        <w:r w:rsidR="009D7BD7" w:rsidRPr="009D7BD7">
          <w:rPr>
            <w:rStyle w:val="af3"/>
            <w:rFonts w:ascii="Times New Roman" w:hAnsi="Times New Roman"/>
            <w:noProof/>
            <w:sz w:val="24"/>
            <w:szCs w:val="24"/>
          </w:rPr>
          <w:t xml:space="preserve">1 </w:t>
        </w:r>
        <w:r w:rsidR="009D7BD7" w:rsidRPr="009D7BD7">
          <w:rPr>
            <w:rStyle w:val="af3"/>
            <w:rFonts w:ascii="Times New Roman" w:hAnsi="Times New Roman"/>
            <w:noProof/>
            <w:sz w:val="24"/>
            <w:szCs w:val="24"/>
            <w:lang w:val="en-US"/>
          </w:rPr>
          <w:t>SCOPE</w:t>
        </w:r>
        <w:r w:rsidR="009D7BD7" w:rsidRPr="009D7BD7">
          <w:rPr>
            <w:rFonts w:ascii="Times New Roman" w:hAnsi="Times New Roman"/>
            <w:noProof/>
            <w:webHidden/>
            <w:sz w:val="24"/>
            <w:szCs w:val="24"/>
          </w:rPr>
          <w:tab/>
        </w:r>
        <w:r w:rsidR="009D7BD7" w:rsidRPr="009D7BD7">
          <w:rPr>
            <w:rFonts w:ascii="Times New Roman" w:hAnsi="Times New Roman"/>
            <w:noProof/>
            <w:webHidden/>
            <w:sz w:val="24"/>
            <w:szCs w:val="24"/>
          </w:rPr>
          <w:fldChar w:fldCharType="begin"/>
        </w:r>
        <w:r w:rsidR="009D7BD7" w:rsidRPr="009D7BD7">
          <w:rPr>
            <w:rFonts w:ascii="Times New Roman" w:hAnsi="Times New Roman"/>
            <w:noProof/>
            <w:webHidden/>
            <w:sz w:val="24"/>
            <w:szCs w:val="24"/>
          </w:rPr>
          <w:instrText xml:space="preserve"> PAGEREF _Toc156209801 \h </w:instrText>
        </w:r>
        <w:r w:rsidR="009D7BD7" w:rsidRPr="009D7BD7">
          <w:rPr>
            <w:rFonts w:ascii="Times New Roman" w:hAnsi="Times New Roman"/>
            <w:noProof/>
            <w:webHidden/>
            <w:sz w:val="24"/>
            <w:szCs w:val="24"/>
          </w:rPr>
        </w:r>
        <w:r w:rsidR="009D7BD7" w:rsidRPr="009D7BD7">
          <w:rPr>
            <w:rFonts w:ascii="Times New Roman" w:hAnsi="Times New Roman"/>
            <w:noProof/>
            <w:webHidden/>
            <w:sz w:val="24"/>
            <w:szCs w:val="24"/>
          </w:rPr>
          <w:fldChar w:fldCharType="separate"/>
        </w:r>
        <w:r w:rsidR="009D7BD7" w:rsidRPr="009D7BD7">
          <w:rPr>
            <w:rFonts w:ascii="Times New Roman" w:hAnsi="Times New Roman"/>
            <w:noProof/>
            <w:webHidden/>
            <w:sz w:val="24"/>
            <w:szCs w:val="24"/>
          </w:rPr>
          <w:t>3</w:t>
        </w:r>
        <w:r w:rsidR="009D7BD7" w:rsidRPr="009D7BD7">
          <w:rPr>
            <w:rFonts w:ascii="Times New Roman" w:hAnsi="Times New Roman"/>
            <w:noProof/>
            <w:webHidden/>
            <w:sz w:val="24"/>
            <w:szCs w:val="24"/>
          </w:rPr>
          <w:fldChar w:fldCharType="end"/>
        </w:r>
      </w:hyperlink>
    </w:p>
    <w:p w14:paraId="013FD4F9" w14:textId="533DE6D2" w:rsidR="009D7BD7" w:rsidRPr="009D7BD7" w:rsidRDefault="002C2C23" w:rsidP="009D7BD7">
      <w:pPr>
        <w:pStyle w:val="12"/>
        <w:ind w:firstLine="0"/>
        <w:rPr>
          <w:rFonts w:ascii="Times New Roman" w:eastAsiaTheme="minorEastAsia" w:hAnsi="Times New Roman"/>
          <w:noProof/>
          <w:snapToGrid/>
          <w:kern w:val="2"/>
          <w:sz w:val="24"/>
          <w:szCs w:val="24"/>
          <w:lang w:val="ru-BY" w:eastAsia="ru-BY"/>
          <w14:ligatures w14:val="standardContextual"/>
        </w:rPr>
      </w:pPr>
      <w:hyperlink w:anchor="_Toc156209802" w:history="1">
        <w:r w:rsidR="009D7BD7" w:rsidRPr="009D7BD7">
          <w:rPr>
            <w:rStyle w:val="af3"/>
            <w:rFonts w:ascii="Times New Roman" w:hAnsi="Times New Roman"/>
            <w:noProof/>
            <w:sz w:val="24"/>
            <w:szCs w:val="24"/>
          </w:rPr>
          <w:t>2 REFERENCES</w:t>
        </w:r>
        <w:r w:rsidR="009D7BD7" w:rsidRPr="009D7BD7">
          <w:rPr>
            <w:rFonts w:ascii="Times New Roman" w:hAnsi="Times New Roman"/>
            <w:noProof/>
            <w:webHidden/>
            <w:sz w:val="24"/>
            <w:szCs w:val="24"/>
          </w:rPr>
          <w:tab/>
        </w:r>
        <w:r w:rsidR="009D7BD7" w:rsidRPr="009D7BD7">
          <w:rPr>
            <w:rFonts w:ascii="Times New Roman" w:hAnsi="Times New Roman"/>
            <w:noProof/>
            <w:webHidden/>
            <w:sz w:val="24"/>
            <w:szCs w:val="24"/>
          </w:rPr>
          <w:fldChar w:fldCharType="begin"/>
        </w:r>
        <w:r w:rsidR="009D7BD7" w:rsidRPr="009D7BD7">
          <w:rPr>
            <w:rFonts w:ascii="Times New Roman" w:hAnsi="Times New Roman"/>
            <w:noProof/>
            <w:webHidden/>
            <w:sz w:val="24"/>
            <w:szCs w:val="24"/>
          </w:rPr>
          <w:instrText xml:space="preserve"> PAGEREF _Toc156209802 \h </w:instrText>
        </w:r>
        <w:r w:rsidR="009D7BD7" w:rsidRPr="009D7BD7">
          <w:rPr>
            <w:rFonts w:ascii="Times New Roman" w:hAnsi="Times New Roman"/>
            <w:noProof/>
            <w:webHidden/>
            <w:sz w:val="24"/>
            <w:szCs w:val="24"/>
          </w:rPr>
        </w:r>
        <w:r w:rsidR="009D7BD7" w:rsidRPr="009D7BD7">
          <w:rPr>
            <w:rFonts w:ascii="Times New Roman" w:hAnsi="Times New Roman"/>
            <w:noProof/>
            <w:webHidden/>
            <w:sz w:val="24"/>
            <w:szCs w:val="24"/>
          </w:rPr>
          <w:fldChar w:fldCharType="separate"/>
        </w:r>
        <w:r w:rsidR="009D7BD7" w:rsidRPr="009D7BD7">
          <w:rPr>
            <w:rFonts w:ascii="Times New Roman" w:hAnsi="Times New Roman"/>
            <w:noProof/>
            <w:webHidden/>
            <w:sz w:val="24"/>
            <w:szCs w:val="24"/>
          </w:rPr>
          <w:t>3</w:t>
        </w:r>
        <w:r w:rsidR="009D7BD7" w:rsidRPr="009D7BD7">
          <w:rPr>
            <w:rFonts w:ascii="Times New Roman" w:hAnsi="Times New Roman"/>
            <w:noProof/>
            <w:webHidden/>
            <w:sz w:val="24"/>
            <w:szCs w:val="24"/>
          </w:rPr>
          <w:fldChar w:fldCharType="end"/>
        </w:r>
      </w:hyperlink>
    </w:p>
    <w:p w14:paraId="08DA1739" w14:textId="637C8FF9" w:rsidR="009D7BD7" w:rsidRPr="009D7BD7" w:rsidRDefault="002C2C23" w:rsidP="009D7BD7">
      <w:pPr>
        <w:pStyle w:val="12"/>
        <w:ind w:firstLine="0"/>
        <w:rPr>
          <w:rFonts w:ascii="Times New Roman" w:eastAsiaTheme="minorEastAsia" w:hAnsi="Times New Roman"/>
          <w:noProof/>
          <w:snapToGrid/>
          <w:kern w:val="2"/>
          <w:sz w:val="24"/>
          <w:szCs w:val="24"/>
          <w:lang w:val="ru-BY" w:eastAsia="ru-BY"/>
          <w14:ligatures w14:val="standardContextual"/>
        </w:rPr>
      </w:pPr>
      <w:hyperlink w:anchor="_Toc156209803" w:history="1">
        <w:r w:rsidR="009D7BD7" w:rsidRPr="009D7BD7">
          <w:rPr>
            <w:rStyle w:val="af3"/>
            <w:rFonts w:ascii="Times New Roman" w:hAnsi="Times New Roman"/>
            <w:noProof/>
            <w:sz w:val="24"/>
            <w:szCs w:val="24"/>
          </w:rPr>
          <w:t>3 TERMS, DEFINITIONS, DESIGNATIONS AND ABBREVIATIONS</w:t>
        </w:r>
        <w:r w:rsidR="009D7BD7" w:rsidRPr="009D7BD7">
          <w:rPr>
            <w:rFonts w:ascii="Times New Roman" w:hAnsi="Times New Roman"/>
            <w:noProof/>
            <w:webHidden/>
            <w:sz w:val="24"/>
            <w:szCs w:val="24"/>
          </w:rPr>
          <w:tab/>
        </w:r>
        <w:r w:rsidR="009D7BD7" w:rsidRPr="009D7BD7">
          <w:rPr>
            <w:rFonts w:ascii="Times New Roman" w:hAnsi="Times New Roman"/>
            <w:noProof/>
            <w:webHidden/>
            <w:sz w:val="24"/>
            <w:szCs w:val="24"/>
          </w:rPr>
          <w:fldChar w:fldCharType="begin"/>
        </w:r>
        <w:r w:rsidR="009D7BD7" w:rsidRPr="009D7BD7">
          <w:rPr>
            <w:rFonts w:ascii="Times New Roman" w:hAnsi="Times New Roman"/>
            <w:noProof/>
            <w:webHidden/>
            <w:sz w:val="24"/>
            <w:szCs w:val="24"/>
          </w:rPr>
          <w:instrText xml:space="preserve"> PAGEREF _Toc156209803 \h </w:instrText>
        </w:r>
        <w:r w:rsidR="009D7BD7" w:rsidRPr="009D7BD7">
          <w:rPr>
            <w:rFonts w:ascii="Times New Roman" w:hAnsi="Times New Roman"/>
            <w:noProof/>
            <w:webHidden/>
            <w:sz w:val="24"/>
            <w:szCs w:val="24"/>
          </w:rPr>
        </w:r>
        <w:r w:rsidR="009D7BD7" w:rsidRPr="009D7BD7">
          <w:rPr>
            <w:rFonts w:ascii="Times New Roman" w:hAnsi="Times New Roman"/>
            <w:noProof/>
            <w:webHidden/>
            <w:sz w:val="24"/>
            <w:szCs w:val="24"/>
          </w:rPr>
          <w:fldChar w:fldCharType="separate"/>
        </w:r>
        <w:r w:rsidR="009D7BD7" w:rsidRPr="009D7BD7">
          <w:rPr>
            <w:rFonts w:ascii="Times New Roman" w:hAnsi="Times New Roman"/>
            <w:noProof/>
            <w:webHidden/>
            <w:sz w:val="24"/>
            <w:szCs w:val="24"/>
          </w:rPr>
          <w:t>3</w:t>
        </w:r>
        <w:r w:rsidR="009D7BD7" w:rsidRPr="009D7BD7">
          <w:rPr>
            <w:rFonts w:ascii="Times New Roman" w:hAnsi="Times New Roman"/>
            <w:noProof/>
            <w:webHidden/>
            <w:sz w:val="24"/>
            <w:szCs w:val="24"/>
          </w:rPr>
          <w:fldChar w:fldCharType="end"/>
        </w:r>
      </w:hyperlink>
    </w:p>
    <w:p w14:paraId="31B9931E" w14:textId="3A31E974" w:rsidR="009D7BD7" w:rsidRPr="009D7BD7" w:rsidRDefault="002C2C23" w:rsidP="009D7BD7">
      <w:pPr>
        <w:pStyle w:val="12"/>
        <w:ind w:firstLine="0"/>
        <w:rPr>
          <w:rFonts w:ascii="Times New Roman" w:eastAsiaTheme="minorEastAsia" w:hAnsi="Times New Roman"/>
          <w:noProof/>
          <w:snapToGrid/>
          <w:kern w:val="2"/>
          <w:sz w:val="24"/>
          <w:szCs w:val="24"/>
          <w:lang w:val="ru-BY" w:eastAsia="ru-BY"/>
          <w14:ligatures w14:val="standardContextual"/>
        </w:rPr>
      </w:pPr>
      <w:hyperlink w:anchor="_Toc156209804" w:history="1">
        <w:r w:rsidR="009D7BD7" w:rsidRPr="009D7BD7">
          <w:rPr>
            <w:rStyle w:val="af3"/>
            <w:rFonts w:ascii="Times New Roman" w:hAnsi="Times New Roman"/>
            <w:noProof/>
            <w:sz w:val="24"/>
            <w:szCs w:val="24"/>
          </w:rPr>
          <w:t>4 GENERAL PROVISIONS</w:t>
        </w:r>
        <w:r w:rsidR="009D7BD7" w:rsidRPr="009D7BD7">
          <w:rPr>
            <w:rFonts w:ascii="Times New Roman" w:hAnsi="Times New Roman"/>
            <w:noProof/>
            <w:webHidden/>
            <w:sz w:val="24"/>
            <w:szCs w:val="24"/>
          </w:rPr>
          <w:tab/>
        </w:r>
        <w:r w:rsidR="009D7BD7" w:rsidRPr="009D7BD7">
          <w:rPr>
            <w:rFonts w:ascii="Times New Roman" w:hAnsi="Times New Roman"/>
            <w:noProof/>
            <w:webHidden/>
            <w:sz w:val="24"/>
            <w:szCs w:val="24"/>
          </w:rPr>
          <w:fldChar w:fldCharType="begin"/>
        </w:r>
        <w:r w:rsidR="009D7BD7" w:rsidRPr="009D7BD7">
          <w:rPr>
            <w:rFonts w:ascii="Times New Roman" w:hAnsi="Times New Roman"/>
            <w:noProof/>
            <w:webHidden/>
            <w:sz w:val="24"/>
            <w:szCs w:val="24"/>
          </w:rPr>
          <w:instrText xml:space="preserve"> PAGEREF _Toc156209804 \h </w:instrText>
        </w:r>
        <w:r w:rsidR="009D7BD7" w:rsidRPr="009D7BD7">
          <w:rPr>
            <w:rFonts w:ascii="Times New Roman" w:hAnsi="Times New Roman"/>
            <w:noProof/>
            <w:webHidden/>
            <w:sz w:val="24"/>
            <w:szCs w:val="24"/>
          </w:rPr>
        </w:r>
        <w:r w:rsidR="009D7BD7" w:rsidRPr="009D7BD7">
          <w:rPr>
            <w:rFonts w:ascii="Times New Roman" w:hAnsi="Times New Roman"/>
            <w:noProof/>
            <w:webHidden/>
            <w:sz w:val="24"/>
            <w:szCs w:val="24"/>
          </w:rPr>
          <w:fldChar w:fldCharType="separate"/>
        </w:r>
        <w:r w:rsidR="009D7BD7" w:rsidRPr="009D7BD7">
          <w:rPr>
            <w:rFonts w:ascii="Times New Roman" w:hAnsi="Times New Roman"/>
            <w:noProof/>
            <w:webHidden/>
            <w:sz w:val="24"/>
            <w:szCs w:val="24"/>
          </w:rPr>
          <w:t>4</w:t>
        </w:r>
        <w:r w:rsidR="009D7BD7" w:rsidRPr="009D7BD7">
          <w:rPr>
            <w:rFonts w:ascii="Times New Roman" w:hAnsi="Times New Roman"/>
            <w:noProof/>
            <w:webHidden/>
            <w:sz w:val="24"/>
            <w:szCs w:val="24"/>
          </w:rPr>
          <w:fldChar w:fldCharType="end"/>
        </w:r>
      </w:hyperlink>
    </w:p>
    <w:p w14:paraId="374DA7B9" w14:textId="05A98359" w:rsidR="009D7BD7" w:rsidRPr="009D7BD7" w:rsidRDefault="002C2C23" w:rsidP="009D7BD7">
      <w:pPr>
        <w:pStyle w:val="12"/>
        <w:ind w:firstLine="0"/>
        <w:rPr>
          <w:rFonts w:ascii="Times New Roman" w:eastAsiaTheme="minorEastAsia" w:hAnsi="Times New Roman"/>
          <w:noProof/>
          <w:snapToGrid/>
          <w:kern w:val="2"/>
          <w:sz w:val="24"/>
          <w:szCs w:val="24"/>
          <w:lang w:val="ru-BY" w:eastAsia="ru-BY"/>
          <w14:ligatures w14:val="standardContextual"/>
        </w:rPr>
      </w:pPr>
      <w:hyperlink w:anchor="_Toc156209805" w:history="1">
        <w:r w:rsidR="009D7BD7" w:rsidRPr="009D7BD7">
          <w:rPr>
            <w:rStyle w:val="af3"/>
            <w:rFonts w:ascii="Times New Roman" w:hAnsi="Times New Roman"/>
            <w:noProof/>
            <w:sz w:val="24"/>
            <w:szCs w:val="24"/>
          </w:rPr>
          <w:t>5 FUNCTIONS AND POWERS OF TECHNICAL ACCREDITATION COMMITTEES</w:t>
        </w:r>
        <w:r w:rsidR="009D7BD7" w:rsidRPr="009D7BD7">
          <w:rPr>
            <w:rFonts w:ascii="Times New Roman" w:hAnsi="Times New Roman"/>
            <w:noProof/>
            <w:webHidden/>
            <w:sz w:val="24"/>
            <w:szCs w:val="24"/>
          </w:rPr>
          <w:tab/>
        </w:r>
        <w:r w:rsidR="009D7BD7" w:rsidRPr="009D7BD7">
          <w:rPr>
            <w:rFonts w:ascii="Times New Roman" w:hAnsi="Times New Roman"/>
            <w:noProof/>
            <w:webHidden/>
            <w:sz w:val="24"/>
            <w:szCs w:val="24"/>
          </w:rPr>
          <w:fldChar w:fldCharType="begin"/>
        </w:r>
        <w:r w:rsidR="009D7BD7" w:rsidRPr="009D7BD7">
          <w:rPr>
            <w:rFonts w:ascii="Times New Roman" w:hAnsi="Times New Roman"/>
            <w:noProof/>
            <w:webHidden/>
            <w:sz w:val="24"/>
            <w:szCs w:val="24"/>
          </w:rPr>
          <w:instrText xml:space="preserve"> PAGEREF _Toc156209805 \h </w:instrText>
        </w:r>
        <w:r w:rsidR="009D7BD7" w:rsidRPr="009D7BD7">
          <w:rPr>
            <w:rFonts w:ascii="Times New Roman" w:hAnsi="Times New Roman"/>
            <w:noProof/>
            <w:webHidden/>
            <w:sz w:val="24"/>
            <w:szCs w:val="24"/>
          </w:rPr>
        </w:r>
        <w:r w:rsidR="009D7BD7" w:rsidRPr="009D7BD7">
          <w:rPr>
            <w:rFonts w:ascii="Times New Roman" w:hAnsi="Times New Roman"/>
            <w:noProof/>
            <w:webHidden/>
            <w:sz w:val="24"/>
            <w:szCs w:val="24"/>
          </w:rPr>
          <w:fldChar w:fldCharType="separate"/>
        </w:r>
        <w:r w:rsidR="009D7BD7" w:rsidRPr="009D7BD7">
          <w:rPr>
            <w:rFonts w:ascii="Times New Roman" w:hAnsi="Times New Roman"/>
            <w:noProof/>
            <w:webHidden/>
            <w:sz w:val="24"/>
            <w:szCs w:val="24"/>
          </w:rPr>
          <w:t>4</w:t>
        </w:r>
        <w:r w:rsidR="009D7BD7" w:rsidRPr="009D7BD7">
          <w:rPr>
            <w:rFonts w:ascii="Times New Roman" w:hAnsi="Times New Roman"/>
            <w:noProof/>
            <w:webHidden/>
            <w:sz w:val="24"/>
            <w:szCs w:val="24"/>
          </w:rPr>
          <w:fldChar w:fldCharType="end"/>
        </w:r>
      </w:hyperlink>
    </w:p>
    <w:p w14:paraId="392840C8" w14:textId="5622E962" w:rsidR="009D7BD7" w:rsidRPr="009D7BD7" w:rsidRDefault="002C2C23" w:rsidP="009D7BD7">
      <w:pPr>
        <w:pStyle w:val="12"/>
        <w:ind w:firstLine="0"/>
        <w:rPr>
          <w:rFonts w:ascii="Times New Roman" w:eastAsiaTheme="minorEastAsia" w:hAnsi="Times New Roman"/>
          <w:noProof/>
          <w:snapToGrid/>
          <w:kern w:val="2"/>
          <w:sz w:val="24"/>
          <w:szCs w:val="24"/>
          <w:lang w:val="ru-BY" w:eastAsia="ru-BY"/>
          <w14:ligatures w14:val="standardContextual"/>
        </w:rPr>
      </w:pPr>
      <w:hyperlink w:anchor="_Toc156209806" w:history="1">
        <w:r w:rsidR="009D7BD7" w:rsidRPr="009D7BD7">
          <w:rPr>
            <w:rStyle w:val="af3"/>
            <w:rFonts w:ascii="Times New Roman" w:hAnsi="Times New Roman"/>
            <w:noProof/>
            <w:sz w:val="24"/>
            <w:szCs w:val="24"/>
          </w:rPr>
          <w:t>6 PROCEDURE FOR THE FORMATION OF TECHNICAL ACCREDITATION COMMITTEES</w:t>
        </w:r>
        <w:r w:rsidR="009D7BD7" w:rsidRPr="009D7BD7">
          <w:rPr>
            <w:rFonts w:ascii="Times New Roman" w:hAnsi="Times New Roman"/>
            <w:noProof/>
            <w:webHidden/>
            <w:sz w:val="24"/>
            <w:szCs w:val="24"/>
          </w:rPr>
          <w:tab/>
        </w:r>
        <w:r w:rsidR="009D7BD7" w:rsidRPr="009D7BD7">
          <w:rPr>
            <w:rFonts w:ascii="Times New Roman" w:hAnsi="Times New Roman"/>
            <w:noProof/>
            <w:webHidden/>
            <w:sz w:val="24"/>
            <w:szCs w:val="24"/>
          </w:rPr>
          <w:fldChar w:fldCharType="begin"/>
        </w:r>
        <w:r w:rsidR="009D7BD7" w:rsidRPr="009D7BD7">
          <w:rPr>
            <w:rFonts w:ascii="Times New Roman" w:hAnsi="Times New Roman"/>
            <w:noProof/>
            <w:webHidden/>
            <w:sz w:val="24"/>
            <w:szCs w:val="24"/>
          </w:rPr>
          <w:instrText xml:space="preserve"> PAGEREF _Toc156209806 \h </w:instrText>
        </w:r>
        <w:r w:rsidR="009D7BD7" w:rsidRPr="009D7BD7">
          <w:rPr>
            <w:rFonts w:ascii="Times New Roman" w:hAnsi="Times New Roman"/>
            <w:noProof/>
            <w:webHidden/>
            <w:sz w:val="24"/>
            <w:szCs w:val="24"/>
          </w:rPr>
        </w:r>
        <w:r w:rsidR="009D7BD7" w:rsidRPr="009D7BD7">
          <w:rPr>
            <w:rFonts w:ascii="Times New Roman" w:hAnsi="Times New Roman"/>
            <w:noProof/>
            <w:webHidden/>
            <w:sz w:val="24"/>
            <w:szCs w:val="24"/>
          </w:rPr>
          <w:fldChar w:fldCharType="separate"/>
        </w:r>
        <w:r w:rsidR="009D7BD7" w:rsidRPr="009D7BD7">
          <w:rPr>
            <w:rFonts w:ascii="Times New Roman" w:hAnsi="Times New Roman"/>
            <w:noProof/>
            <w:webHidden/>
            <w:sz w:val="24"/>
            <w:szCs w:val="24"/>
          </w:rPr>
          <w:t>5</w:t>
        </w:r>
        <w:r w:rsidR="009D7BD7" w:rsidRPr="009D7BD7">
          <w:rPr>
            <w:rFonts w:ascii="Times New Roman" w:hAnsi="Times New Roman"/>
            <w:noProof/>
            <w:webHidden/>
            <w:sz w:val="24"/>
            <w:szCs w:val="24"/>
          </w:rPr>
          <w:fldChar w:fldCharType="end"/>
        </w:r>
      </w:hyperlink>
    </w:p>
    <w:p w14:paraId="584A0F46" w14:textId="18C27E7C" w:rsidR="009D7BD7" w:rsidRPr="009D7BD7" w:rsidRDefault="002C2C23" w:rsidP="009D7BD7">
      <w:pPr>
        <w:pStyle w:val="12"/>
        <w:ind w:firstLine="0"/>
        <w:rPr>
          <w:rFonts w:ascii="Times New Roman" w:eastAsiaTheme="minorEastAsia" w:hAnsi="Times New Roman"/>
          <w:noProof/>
          <w:snapToGrid/>
          <w:kern w:val="2"/>
          <w:sz w:val="24"/>
          <w:szCs w:val="24"/>
          <w:lang w:val="ru-BY" w:eastAsia="ru-BY"/>
          <w14:ligatures w14:val="standardContextual"/>
        </w:rPr>
      </w:pPr>
      <w:hyperlink w:anchor="_Toc156209807" w:history="1">
        <w:r w:rsidR="009D7BD7" w:rsidRPr="009D7BD7">
          <w:rPr>
            <w:rStyle w:val="af3"/>
            <w:rFonts w:ascii="Times New Roman" w:hAnsi="Times New Roman"/>
            <w:noProof/>
            <w:sz w:val="24"/>
            <w:szCs w:val="24"/>
          </w:rPr>
          <w:t>7 PROCEDURE FOR CARRYING OUT THE ACTIVITIES OF TECHNICAL COMMITTEES ON ACCREDITATION</w:t>
        </w:r>
        <w:r w:rsidR="009D7BD7" w:rsidRPr="009D7BD7">
          <w:rPr>
            <w:rFonts w:ascii="Times New Roman" w:hAnsi="Times New Roman"/>
            <w:noProof/>
            <w:webHidden/>
            <w:sz w:val="24"/>
            <w:szCs w:val="24"/>
          </w:rPr>
          <w:tab/>
        </w:r>
        <w:r w:rsidR="009D7BD7" w:rsidRPr="009D7BD7">
          <w:rPr>
            <w:rFonts w:ascii="Times New Roman" w:hAnsi="Times New Roman"/>
            <w:noProof/>
            <w:webHidden/>
            <w:sz w:val="24"/>
            <w:szCs w:val="24"/>
          </w:rPr>
          <w:fldChar w:fldCharType="begin"/>
        </w:r>
        <w:r w:rsidR="009D7BD7" w:rsidRPr="009D7BD7">
          <w:rPr>
            <w:rFonts w:ascii="Times New Roman" w:hAnsi="Times New Roman"/>
            <w:noProof/>
            <w:webHidden/>
            <w:sz w:val="24"/>
            <w:szCs w:val="24"/>
          </w:rPr>
          <w:instrText xml:space="preserve"> PAGEREF _Toc156209807 \h </w:instrText>
        </w:r>
        <w:r w:rsidR="009D7BD7" w:rsidRPr="009D7BD7">
          <w:rPr>
            <w:rFonts w:ascii="Times New Roman" w:hAnsi="Times New Roman"/>
            <w:noProof/>
            <w:webHidden/>
            <w:sz w:val="24"/>
            <w:szCs w:val="24"/>
          </w:rPr>
        </w:r>
        <w:r w:rsidR="009D7BD7" w:rsidRPr="009D7BD7">
          <w:rPr>
            <w:rFonts w:ascii="Times New Roman" w:hAnsi="Times New Roman"/>
            <w:noProof/>
            <w:webHidden/>
            <w:sz w:val="24"/>
            <w:szCs w:val="24"/>
          </w:rPr>
          <w:fldChar w:fldCharType="separate"/>
        </w:r>
        <w:r w:rsidR="009D7BD7" w:rsidRPr="009D7BD7">
          <w:rPr>
            <w:rFonts w:ascii="Times New Roman" w:hAnsi="Times New Roman"/>
            <w:noProof/>
            <w:webHidden/>
            <w:sz w:val="24"/>
            <w:szCs w:val="24"/>
          </w:rPr>
          <w:t>6</w:t>
        </w:r>
        <w:r w:rsidR="009D7BD7" w:rsidRPr="009D7BD7">
          <w:rPr>
            <w:rFonts w:ascii="Times New Roman" w:hAnsi="Times New Roman"/>
            <w:noProof/>
            <w:webHidden/>
            <w:sz w:val="24"/>
            <w:szCs w:val="24"/>
          </w:rPr>
          <w:fldChar w:fldCharType="end"/>
        </w:r>
      </w:hyperlink>
    </w:p>
    <w:p w14:paraId="2C38C95F" w14:textId="5AF17A80" w:rsidR="009D7BD7" w:rsidRPr="009D7BD7" w:rsidRDefault="002C2C23" w:rsidP="009D7BD7">
      <w:pPr>
        <w:pStyle w:val="12"/>
        <w:ind w:firstLine="0"/>
        <w:rPr>
          <w:rFonts w:ascii="Times New Roman" w:eastAsiaTheme="minorEastAsia" w:hAnsi="Times New Roman"/>
          <w:noProof/>
          <w:snapToGrid/>
          <w:kern w:val="2"/>
          <w:sz w:val="24"/>
          <w:szCs w:val="24"/>
          <w:lang w:val="ru-BY" w:eastAsia="ru-BY"/>
          <w14:ligatures w14:val="standardContextual"/>
        </w:rPr>
      </w:pPr>
      <w:hyperlink w:anchor="_Toc156209808" w:history="1">
        <w:r w:rsidR="009D7BD7" w:rsidRPr="009D7BD7">
          <w:rPr>
            <w:rStyle w:val="af3"/>
            <w:rFonts w:ascii="Times New Roman" w:hAnsi="Times New Roman"/>
            <w:noProof/>
            <w:sz w:val="24"/>
            <w:szCs w:val="24"/>
          </w:rPr>
          <w:t>7.1 General</w:t>
        </w:r>
        <w:r w:rsidR="009D7BD7" w:rsidRPr="009D7BD7">
          <w:rPr>
            <w:rFonts w:ascii="Times New Roman" w:hAnsi="Times New Roman"/>
            <w:noProof/>
            <w:webHidden/>
            <w:sz w:val="24"/>
            <w:szCs w:val="24"/>
          </w:rPr>
          <w:tab/>
        </w:r>
        <w:r w:rsidR="009D7BD7" w:rsidRPr="009D7BD7">
          <w:rPr>
            <w:rFonts w:ascii="Times New Roman" w:hAnsi="Times New Roman"/>
            <w:noProof/>
            <w:webHidden/>
            <w:sz w:val="24"/>
            <w:szCs w:val="24"/>
          </w:rPr>
          <w:fldChar w:fldCharType="begin"/>
        </w:r>
        <w:r w:rsidR="009D7BD7" w:rsidRPr="009D7BD7">
          <w:rPr>
            <w:rFonts w:ascii="Times New Roman" w:hAnsi="Times New Roman"/>
            <w:noProof/>
            <w:webHidden/>
            <w:sz w:val="24"/>
            <w:szCs w:val="24"/>
          </w:rPr>
          <w:instrText xml:space="preserve"> PAGEREF _Toc156209808 \h </w:instrText>
        </w:r>
        <w:r w:rsidR="009D7BD7" w:rsidRPr="009D7BD7">
          <w:rPr>
            <w:rFonts w:ascii="Times New Roman" w:hAnsi="Times New Roman"/>
            <w:noProof/>
            <w:webHidden/>
            <w:sz w:val="24"/>
            <w:szCs w:val="24"/>
          </w:rPr>
        </w:r>
        <w:r w:rsidR="009D7BD7" w:rsidRPr="009D7BD7">
          <w:rPr>
            <w:rFonts w:ascii="Times New Roman" w:hAnsi="Times New Roman"/>
            <w:noProof/>
            <w:webHidden/>
            <w:sz w:val="24"/>
            <w:szCs w:val="24"/>
          </w:rPr>
          <w:fldChar w:fldCharType="separate"/>
        </w:r>
        <w:r w:rsidR="009D7BD7" w:rsidRPr="009D7BD7">
          <w:rPr>
            <w:rFonts w:ascii="Times New Roman" w:hAnsi="Times New Roman"/>
            <w:noProof/>
            <w:webHidden/>
            <w:sz w:val="24"/>
            <w:szCs w:val="24"/>
          </w:rPr>
          <w:t>6</w:t>
        </w:r>
        <w:r w:rsidR="009D7BD7" w:rsidRPr="009D7BD7">
          <w:rPr>
            <w:rFonts w:ascii="Times New Roman" w:hAnsi="Times New Roman"/>
            <w:noProof/>
            <w:webHidden/>
            <w:sz w:val="24"/>
            <w:szCs w:val="24"/>
          </w:rPr>
          <w:fldChar w:fldCharType="end"/>
        </w:r>
      </w:hyperlink>
    </w:p>
    <w:p w14:paraId="19920C4B" w14:textId="6E84B2B0" w:rsidR="009D7BD7" w:rsidRPr="009D7BD7" w:rsidRDefault="002C2C23" w:rsidP="009D7BD7">
      <w:pPr>
        <w:pStyle w:val="12"/>
        <w:ind w:firstLine="0"/>
        <w:rPr>
          <w:rFonts w:ascii="Times New Roman" w:eastAsiaTheme="minorEastAsia" w:hAnsi="Times New Roman"/>
          <w:noProof/>
          <w:snapToGrid/>
          <w:kern w:val="2"/>
          <w:sz w:val="24"/>
          <w:szCs w:val="24"/>
          <w:lang w:val="ru-BY" w:eastAsia="ru-BY"/>
          <w14:ligatures w14:val="standardContextual"/>
        </w:rPr>
      </w:pPr>
      <w:hyperlink w:anchor="_Toc156209809" w:history="1">
        <w:r w:rsidR="009D7BD7" w:rsidRPr="009D7BD7">
          <w:rPr>
            <w:rStyle w:val="af3"/>
            <w:rFonts w:ascii="Times New Roman" w:hAnsi="Times New Roman"/>
            <w:noProof/>
            <w:sz w:val="24"/>
            <w:szCs w:val="24"/>
          </w:rPr>
          <w:t>7.2 Procedure for Meetings of Technical Committees on Accreditation</w:t>
        </w:r>
        <w:r w:rsidR="009D7BD7" w:rsidRPr="009D7BD7">
          <w:rPr>
            <w:rFonts w:ascii="Times New Roman" w:hAnsi="Times New Roman"/>
            <w:noProof/>
            <w:webHidden/>
            <w:sz w:val="24"/>
            <w:szCs w:val="24"/>
          </w:rPr>
          <w:tab/>
        </w:r>
        <w:r w:rsidR="009D7BD7" w:rsidRPr="009D7BD7">
          <w:rPr>
            <w:rFonts w:ascii="Times New Roman" w:hAnsi="Times New Roman"/>
            <w:noProof/>
            <w:webHidden/>
            <w:sz w:val="24"/>
            <w:szCs w:val="24"/>
          </w:rPr>
          <w:fldChar w:fldCharType="begin"/>
        </w:r>
        <w:r w:rsidR="009D7BD7" w:rsidRPr="009D7BD7">
          <w:rPr>
            <w:rFonts w:ascii="Times New Roman" w:hAnsi="Times New Roman"/>
            <w:noProof/>
            <w:webHidden/>
            <w:sz w:val="24"/>
            <w:szCs w:val="24"/>
          </w:rPr>
          <w:instrText xml:space="preserve"> PAGEREF _Toc156209809 \h </w:instrText>
        </w:r>
        <w:r w:rsidR="009D7BD7" w:rsidRPr="009D7BD7">
          <w:rPr>
            <w:rFonts w:ascii="Times New Roman" w:hAnsi="Times New Roman"/>
            <w:noProof/>
            <w:webHidden/>
            <w:sz w:val="24"/>
            <w:szCs w:val="24"/>
          </w:rPr>
        </w:r>
        <w:r w:rsidR="009D7BD7" w:rsidRPr="009D7BD7">
          <w:rPr>
            <w:rFonts w:ascii="Times New Roman" w:hAnsi="Times New Roman"/>
            <w:noProof/>
            <w:webHidden/>
            <w:sz w:val="24"/>
            <w:szCs w:val="24"/>
          </w:rPr>
          <w:fldChar w:fldCharType="separate"/>
        </w:r>
        <w:r w:rsidR="009D7BD7" w:rsidRPr="009D7BD7">
          <w:rPr>
            <w:rFonts w:ascii="Times New Roman" w:hAnsi="Times New Roman"/>
            <w:noProof/>
            <w:webHidden/>
            <w:sz w:val="24"/>
            <w:szCs w:val="24"/>
          </w:rPr>
          <w:t>6</w:t>
        </w:r>
        <w:r w:rsidR="009D7BD7" w:rsidRPr="009D7BD7">
          <w:rPr>
            <w:rFonts w:ascii="Times New Roman" w:hAnsi="Times New Roman"/>
            <w:noProof/>
            <w:webHidden/>
            <w:sz w:val="24"/>
            <w:szCs w:val="24"/>
          </w:rPr>
          <w:fldChar w:fldCharType="end"/>
        </w:r>
      </w:hyperlink>
    </w:p>
    <w:p w14:paraId="12EE575D" w14:textId="7D3251DC" w:rsidR="009D7BD7" w:rsidRPr="009D7BD7" w:rsidRDefault="002C2C23" w:rsidP="009D7BD7">
      <w:pPr>
        <w:pStyle w:val="12"/>
        <w:ind w:firstLine="0"/>
        <w:rPr>
          <w:rFonts w:ascii="Times New Roman" w:eastAsiaTheme="minorEastAsia" w:hAnsi="Times New Roman"/>
          <w:noProof/>
          <w:snapToGrid/>
          <w:kern w:val="2"/>
          <w:sz w:val="24"/>
          <w:szCs w:val="24"/>
          <w:lang w:val="ru-BY" w:eastAsia="ru-BY"/>
          <w14:ligatures w14:val="standardContextual"/>
        </w:rPr>
      </w:pPr>
      <w:hyperlink w:anchor="_Toc156209810" w:history="1">
        <w:r w:rsidR="009D7BD7" w:rsidRPr="009D7BD7">
          <w:rPr>
            <w:rStyle w:val="af3"/>
            <w:rFonts w:ascii="Times New Roman" w:hAnsi="Times New Roman"/>
            <w:noProof/>
            <w:sz w:val="24"/>
            <w:szCs w:val="24"/>
          </w:rPr>
          <w:t>7.3 Procedure for Confirming the Technical Competence of Examiners and Applicants for the Status of Technical Expert for Accreditation or Expanding the Technical Competence of a Technical Expert for Accreditation</w:t>
        </w:r>
        <w:r w:rsidR="009D7BD7" w:rsidRPr="009D7BD7">
          <w:rPr>
            <w:rFonts w:ascii="Times New Roman" w:hAnsi="Times New Roman"/>
            <w:noProof/>
            <w:webHidden/>
            <w:sz w:val="24"/>
            <w:szCs w:val="24"/>
          </w:rPr>
          <w:tab/>
        </w:r>
        <w:r w:rsidR="009D7BD7" w:rsidRPr="009D7BD7">
          <w:rPr>
            <w:rFonts w:ascii="Times New Roman" w:hAnsi="Times New Roman"/>
            <w:noProof/>
            <w:webHidden/>
            <w:sz w:val="24"/>
            <w:szCs w:val="24"/>
          </w:rPr>
          <w:fldChar w:fldCharType="begin"/>
        </w:r>
        <w:r w:rsidR="009D7BD7" w:rsidRPr="009D7BD7">
          <w:rPr>
            <w:rFonts w:ascii="Times New Roman" w:hAnsi="Times New Roman"/>
            <w:noProof/>
            <w:webHidden/>
            <w:sz w:val="24"/>
            <w:szCs w:val="24"/>
          </w:rPr>
          <w:instrText xml:space="preserve"> PAGEREF _Toc156209810 \h </w:instrText>
        </w:r>
        <w:r w:rsidR="009D7BD7" w:rsidRPr="009D7BD7">
          <w:rPr>
            <w:rFonts w:ascii="Times New Roman" w:hAnsi="Times New Roman"/>
            <w:noProof/>
            <w:webHidden/>
            <w:sz w:val="24"/>
            <w:szCs w:val="24"/>
          </w:rPr>
        </w:r>
        <w:r w:rsidR="009D7BD7" w:rsidRPr="009D7BD7">
          <w:rPr>
            <w:rFonts w:ascii="Times New Roman" w:hAnsi="Times New Roman"/>
            <w:noProof/>
            <w:webHidden/>
            <w:sz w:val="24"/>
            <w:szCs w:val="24"/>
          </w:rPr>
          <w:fldChar w:fldCharType="separate"/>
        </w:r>
        <w:r w:rsidR="009D7BD7" w:rsidRPr="009D7BD7">
          <w:rPr>
            <w:rFonts w:ascii="Times New Roman" w:hAnsi="Times New Roman"/>
            <w:noProof/>
            <w:webHidden/>
            <w:sz w:val="24"/>
            <w:szCs w:val="24"/>
          </w:rPr>
          <w:t>7</w:t>
        </w:r>
        <w:r w:rsidR="009D7BD7" w:rsidRPr="009D7BD7">
          <w:rPr>
            <w:rFonts w:ascii="Times New Roman" w:hAnsi="Times New Roman"/>
            <w:noProof/>
            <w:webHidden/>
            <w:sz w:val="24"/>
            <w:szCs w:val="24"/>
          </w:rPr>
          <w:fldChar w:fldCharType="end"/>
        </w:r>
      </w:hyperlink>
    </w:p>
    <w:p w14:paraId="5C9A5483" w14:textId="7EA0BBB4" w:rsidR="009D7BD7" w:rsidRPr="009D7BD7" w:rsidRDefault="002C2C23" w:rsidP="009D7BD7">
      <w:pPr>
        <w:pStyle w:val="12"/>
        <w:ind w:firstLine="0"/>
        <w:rPr>
          <w:rFonts w:ascii="Times New Roman" w:eastAsiaTheme="minorEastAsia" w:hAnsi="Times New Roman"/>
          <w:noProof/>
          <w:snapToGrid/>
          <w:kern w:val="2"/>
          <w:sz w:val="24"/>
          <w:szCs w:val="24"/>
          <w:lang w:val="ru-BY" w:eastAsia="ru-BY"/>
          <w14:ligatures w14:val="standardContextual"/>
        </w:rPr>
      </w:pPr>
      <w:hyperlink w:anchor="_Toc156209811" w:history="1">
        <w:r w:rsidR="009D7BD7" w:rsidRPr="009D7BD7">
          <w:rPr>
            <w:rStyle w:val="af3"/>
            <w:rFonts w:ascii="Times New Roman" w:hAnsi="Times New Roman"/>
            <w:noProof/>
            <w:sz w:val="24"/>
            <w:szCs w:val="24"/>
          </w:rPr>
          <w:t>8 FUNCTIONS, RIGHTS AND RESPONSIBILITIES OF MEMBERS OF TECHNICAL ACCREDITATION COMMITTEES</w:t>
        </w:r>
        <w:r w:rsidR="009D7BD7" w:rsidRPr="009D7BD7">
          <w:rPr>
            <w:rFonts w:ascii="Times New Roman" w:hAnsi="Times New Roman"/>
            <w:noProof/>
            <w:webHidden/>
            <w:sz w:val="24"/>
            <w:szCs w:val="24"/>
          </w:rPr>
          <w:tab/>
        </w:r>
        <w:r w:rsidR="009D7BD7" w:rsidRPr="009D7BD7">
          <w:rPr>
            <w:rFonts w:ascii="Times New Roman" w:hAnsi="Times New Roman"/>
            <w:noProof/>
            <w:webHidden/>
            <w:sz w:val="24"/>
            <w:szCs w:val="24"/>
          </w:rPr>
          <w:fldChar w:fldCharType="begin"/>
        </w:r>
        <w:r w:rsidR="009D7BD7" w:rsidRPr="009D7BD7">
          <w:rPr>
            <w:rFonts w:ascii="Times New Roman" w:hAnsi="Times New Roman"/>
            <w:noProof/>
            <w:webHidden/>
            <w:sz w:val="24"/>
            <w:szCs w:val="24"/>
          </w:rPr>
          <w:instrText xml:space="preserve"> PAGEREF _Toc156209811 \h </w:instrText>
        </w:r>
        <w:r w:rsidR="009D7BD7" w:rsidRPr="009D7BD7">
          <w:rPr>
            <w:rFonts w:ascii="Times New Roman" w:hAnsi="Times New Roman"/>
            <w:noProof/>
            <w:webHidden/>
            <w:sz w:val="24"/>
            <w:szCs w:val="24"/>
          </w:rPr>
        </w:r>
        <w:r w:rsidR="009D7BD7" w:rsidRPr="009D7BD7">
          <w:rPr>
            <w:rFonts w:ascii="Times New Roman" w:hAnsi="Times New Roman"/>
            <w:noProof/>
            <w:webHidden/>
            <w:sz w:val="24"/>
            <w:szCs w:val="24"/>
          </w:rPr>
          <w:fldChar w:fldCharType="separate"/>
        </w:r>
        <w:r w:rsidR="009D7BD7" w:rsidRPr="009D7BD7">
          <w:rPr>
            <w:rFonts w:ascii="Times New Roman" w:hAnsi="Times New Roman"/>
            <w:noProof/>
            <w:webHidden/>
            <w:sz w:val="24"/>
            <w:szCs w:val="24"/>
          </w:rPr>
          <w:t>8</w:t>
        </w:r>
        <w:r w:rsidR="009D7BD7" w:rsidRPr="009D7BD7">
          <w:rPr>
            <w:rFonts w:ascii="Times New Roman" w:hAnsi="Times New Roman"/>
            <w:noProof/>
            <w:webHidden/>
            <w:sz w:val="24"/>
            <w:szCs w:val="24"/>
          </w:rPr>
          <w:fldChar w:fldCharType="end"/>
        </w:r>
      </w:hyperlink>
    </w:p>
    <w:p w14:paraId="27A91B9B" w14:textId="49932A9F" w:rsidR="009D7BD7" w:rsidRPr="009D7BD7" w:rsidRDefault="002C2C23" w:rsidP="009D7BD7">
      <w:pPr>
        <w:pStyle w:val="12"/>
        <w:ind w:firstLine="0"/>
        <w:rPr>
          <w:rFonts w:ascii="Times New Roman" w:eastAsiaTheme="minorEastAsia" w:hAnsi="Times New Roman"/>
          <w:noProof/>
          <w:snapToGrid/>
          <w:kern w:val="2"/>
          <w:sz w:val="24"/>
          <w:szCs w:val="24"/>
          <w:lang w:val="ru-BY" w:eastAsia="ru-BY"/>
          <w14:ligatures w14:val="standardContextual"/>
        </w:rPr>
      </w:pPr>
      <w:hyperlink w:anchor="_Toc156209812" w:history="1">
        <w:r w:rsidR="009D7BD7" w:rsidRPr="009D7BD7">
          <w:rPr>
            <w:rStyle w:val="af3"/>
            <w:rFonts w:ascii="Times New Roman" w:hAnsi="Times New Roman"/>
            <w:noProof/>
            <w:sz w:val="24"/>
            <w:szCs w:val="24"/>
          </w:rPr>
          <w:t>9 APPLIED FORMS</w:t>
        </w:r>
        <w:r w:rsidR="009D7BD7" w:rsidRPr="009D7BD7">
          <w:rPr>
            <w:rFonts w:ascii="Times New Roman" w:hAnsi="Times New Roman"/>
            <w:noProof/>
            <w:webHidden/>
            <w:sz w:val="24"/>
            <w:szCs w:val="24"/>
          </w:rPr>
          <w:tab/>
        </w:r>
        <w:r w:rsidR="009D7BD7" w:rsidRPr="009D7BD7">
          <w:rPr>
            <w:rFonts w:ascii="Times New Roman" w:hAnsi="Times New Roman"/>
            <w:noProof/>
            <w:webHidden/>
            <w:sz w:val="24"/>
            <w:szCs w:val="24"/>
          </w:rPr>
          <w:fldChar w:fldCharType="begin"/>
        </w:r>
        <w:r w:rsidR="009D7BD7" w:rsidRPr="009D7BD7">
          <w:rPr>
            <w:rFonts w:ascii="Times New Roman" w:hAnsi="Times New Roman"/>
            <w:noProof/>
            <w:webHidden/>
            <w:sz w:val="24"/>
            <w:szCs w:val="24"/>
          </w:rPr>
          <w:instrText xml:space="preserve"> PAGEREF _Toc156209812 \h </w:instrText>
        </w:r>
        <w:r w:rsidR="009D7BD7" w:rsidRPr="009D7BD7">
          <w:rPr>
            <w:rFonts w:ascii="Times New Roman" w:hAnsi="Times New Roman"/>
            <w:noProof/>
            <w:webHidden/>
            <w:sz w:val="24"/>
            <w:szCs w:val="24"/>
          </w:rPr>
        </w:r>
        <w:r w:rsidR="009D7BD7" w:rsidRPr="009D7BD7">
          <w:rPr>
            <w:rFonts w:ascii="Times New Roman" w:hAnsi="Times New Roman"/>
            <w:noProof/>
            <w:webHidden/>
            <w:sz w:val="24"/>
            <w:szCs w:val="24"/>
          </w:rPr>
          <w:fldChar w:fldCharType="separate"/>
        </w:r>
        <w:r w:rsidR="009D7BD7" w:rsidRPr="009D7BD7">
          <w:rPr>
            <w:rFonts w:ascii="Times New Roman" w:hAnsi="Times New Roman"/>
            <w:noProof/>
            <w:webHidden/>
            <w:sz w:val="24"/>
            <w:szCs w:val="24"/>
          </w:rPr>
          <w:t>9</w:t>
        </w:r>
        <w:r w:rsidR="009D7BD7" w:rsidRPr="009D7BD7">
          <w:rPr>
            <w:rFonts w:ascii="Times New Roman" w:hAnsi="Times New Roman"/>
            <w:noProof/>
            <w:webHidden/>
            <w:sz w:val="24"/>
            <w:szCs w:val="24"/>
          </w:rPr>
          <w:fldChar w:fldCharType="end"/>
        </w:r>
      </w:hyperlink>
    </w:p>
    <w:p w14:paraId="1D94C002" w14:textId="5205B91B" w:rsidR="009D7BD7" w:rsidRPr="009D7BD7" w:rsidRDefault="002C2C23" w:rsidP="009D7BD7">
      <w:pPr>
        <w:pStyle w:val="12"/>
        <w:ind w:firstLine="0"/>
        <w:rPr>
          <w:rFonts w:ascii="Times New Roman" w:eastAsiaTheme="minorEastAsia" w:hAnsi="Times New Roman"/>
          <w:noProof/>
          <w:snapToGrid/>
          <w:kern w:val="2"/>
          <w:sz w:val="24"/>
          <w:szCs w:val="24"/>
          <w:lang w:val="ru-BY" w:eastAsia="ru-BY"/>
          <w14:ligatures w14:val="standardContextual"/>
        </w:rPr>
      </w:pPr>
      <w:hyperlink w:anchor="_Toc156209813" w:history="1">
        <w:r w:rsidR="009D7BD7" w:rsidRPr="009D7BD7">
          <w:rPr>
            <w:rStyle w:val="af3"/>
            <w:rFonts w:ascii="Times New Roman" w:hAnsi="Times New Roman"/>
            <w:noProof/>
            <w:sz w:val="24"/>
            <w:szCs w:val="24"/>
          </w:rPr>
          <w:t>10 RECORDS MANAGEMENT</w:t>
        </w:r>
        <w:r w:rsidR="009D7BD7" w:rsidRPr="009D7BD7">
          <w:rPr>
            <w:rFonts w:ascii="Times New Roman" w:hAnsi="Times New Roman"/>
            <w:noProof/>
            <w:webHidden/>
            <w:sz w:val="24"/>
            <w:szCs w:val="24"/>
          </w:rPr>
          <w:tab/>
        </w:r>
        <w:r w:rsidR="009D7BD7" w:rsidRPr="009D7BD7">
          <w:rPr>
            <w:rFonts w:ascii="Times New Roman" w:hAnsi="Times New Roman"/>
            <w:noProof/>
            <w:webHidden/>
            <w:sz w:val="24"/>
            <w:szCs w:val="24"/>
          </w:rPr>
          <w:fldChar w:fldCharType="begin"/>
        </w:r>
        <w:r w:rsidR="009D7BD7" w:rsidRPr="009D7BD7">
          <w:rPr>
            <w:rFonts w:ascii="Times New Roman" w:hAnsi="Times New Roman"/>
            <w:noProof/>
            <w:webHidden/>
            <w:sz w:val="24"/>
            <w:szCs w:val="24"/>
          </w:rPr>
          <w:instrText xml:space="preserve"> PAGEREF _Toc156209813 \h </w:instrText>
        </w:r>
        <w:r w:rsidR="009D7BD7" w:rsidRPr="009D7BD7">
          <w:rPr>
            <w:rFonts w:ascii="Times New Roman" w:hAnsi="Times New Roman"/>
            <w:noProof/>
            <w:webHidden/>
            <w:sz w:val="24"/>
            <w:szCs w:val="24"/>
          </w:rPr>
        </w:r>
        <w:r w:rsidR="009D7BD7" w:rsidRPr="009D7BD7">
          <w:rPr>
            <w:rFonts w:ascii="Times New Roman" w:hAnsi="Times New Roman"/>
            <w:noProof/>
            <w:webHidden/>
            <w:sz w:val="24"/>
            <w:szCs w:val="24"/>
          </w:rPr>
          <w:fldChar w:fldCharType="separate"/>
        </w:r>
        <w:r w:rsidR="009D7BD7" w:rsidRPr="009D7BD7">
          <w:rPr>
            <w:rFonts w:ascii="Times New Roman" w:hAnsi="Times New Roman"/>
            <w:noProof/>
            <w:webHidden/>
            <w:sz w:val="24"/>
            <w:szCs w:val="24"/>
          </w:rPr>
          <w:t>9</w:t>
        </w:r>
        <w:r w:rsidR="009D7BD7" w:rsidRPr="009D7BD7">
          <w:rPr>
            <w:rFonts w:ascii="Times New Roman" w:hAnsi="Times New Roman"/>
            <w:noProof/>
            <w:webHidden/>
            <w:sz w:val="24"/>
            <w:szCs w:val="24"/>
          </w:rPr>
          <w:fldChar w:fldCharType="end"/>
        </w:r>
      </w:hyperlink>
    </w:p>
    <w:p w14:paraId="20D5B50C" w14:textId="6E96D721" w:rsidR="00E738CF" w:rsidRPr="00B72CBE" w:rsidRDefault="00C82681" w:rsidP="009D7BD7">
      <w:pPr>
        <w:keepNext/>
        <w:keepLines/>
        <w:widowControl/>
        <w:spacing w:before="0" w:line="240" w:lineRule="auto"/>
        <w:ind w:firstLine="0"/>
        <w:rPr>
          <w:rFonts w:ascii="Times New Roman" w:hAnsi="Times New Roman"/>
          <w:snapToGrid/>
          <w:sz w:val="24"/>
          <w:szCs w:val="24"/>
          <w:highlight w:val="yellow"/>
          <w:lang w:val="en-US"/>
        </w:rPr>
      </w:pPr>
      <w:r w:rsidRPr="009D7BD7">
        <w:rPr>
          <w:rFonts w:ascii="Times New Roman" w:hAnsi="Times New Roman"/>
          <w:sz w:val="24"/>
          <w:szCs w:val="24"/>
        </w:rPr>
        <w:fldChar w:fldCharType="end"/>
      </w:r>
      <w:r w:rsidR="00E738CF" w:rsidRPr="00B72CBE">
        <w:rPr>
          <w:rFonts w:ascii="Times New Roman" w:hAnsi="Times New Roman"/>
          <w:snapToGrid/>
          <w:sz w:val="24"/>
          <w:szCs w:val="24"/>
          <w:lang w:val="en-US"/>
        </w:rPr>
        <w:t>Change Logging Sheet..............................................................................   11</w:t>
      </w:r>
    </w:p>
    <w:p w14:paraId="250ED653" w14:textId="64C1ADBD" w:rsidR="00C82681" w:rsidRPr="00B72CBE" w:rsidRDefault="00C82681" w:rsidP="009D7BD7">
      <w:pPr>
        <w:tabs>
          <w:tab w:val="left" w:pos="284"/>
        </w:tabs>
        <w:spacing w:before="0" w:line="240" w:lineRule="auto"/>
        <w:ind w:firstLine="0"/>
        <w:rPr>
          <w:rFonts w:ascii="Times New Roman" w:hAnsi="Times New Roman"/>
          <w:sz w:val="24"/>
          <w:szCs w:val="24"/>
          <w:lang w:val="en-US"/>
        </w:rPr>
      </w:pPr>
    </w:p>
    <w:p w14:paraId="45410645" w14:textId="77777777" w:rsidR="00C82681" w:rsidRPr="00B72CBE" w:rsidRDefault="00C82681" w:rsidP="00FA1222">
      <w:pPr>
        <w:widowControl/>
        <w:spacing w:before="0" w:line="240" w:lineRule="auto"/>
        <w:ind w:firstLine="0"/>
        <w:outlineLvl w:val="0"/>
        <w:rPr>
          <w:rFonts w:ascii="Times New Roman" w:hAnsi="Times New Roman"/>
          <w:snapToGrid/>
          <w:sz w:val="28"/>
          <w:szCs w:val="28"/>
          <w:lang w:val="en-US"/>
        </w:rPr>
      </w:pPr>
    </w:p>
    <w:p w14:paraId="6A9A4FEB" w14:textId="50430EEF" w:rsidR="00096D2B" w:rsidRPr="009D7BD7" w:rsidRDefault="00030DF6" w:rsidP="00731A3E">
      <w:pPr>
        <w:pStyle w:val="1"/>
        <w:spacing w:before="240" w:after="120" w:line="240" w:lineRule="auto"/>
        <w:ind w:firstLine="567"/>
        <w:rPr>
          <w:rFonts w:ascii="Times New Roman" w:hAnsi="Times New Roman"/>
          <w:b/>
          <w:sz w:val="24"/>
          <w:szCs w:val="24"/>
          <w:lang w:val="en-US"/>
        </w:rPr>
      </w:pPr>
      <w:r w:rsidRPr="00B72CBE">
        <w:rPr>
          <w:szCs w:val="28"/>
          <w:lang w:val="en-US"/>
        </w:rPr>
        <w:br w:type="page"/>
      </w:r>
      <w:bookmarkStart w:id="3" w:name="_Toc482887772"/>
      <w:bookmarkStart w:id="4" w:name="_Toc14445478"/>
      <w:bookmarkStart w:id="5" w:name="_Toc156209801"/>
      <w:r w:rsidR="00096D2B" w:rsidRPr="00B72CBE">
        <w:rPr>
          <w:rFonts w:ascii="Times New Roman" w:hAnsi="Times New Roman"/>
          <w:b/>
          <w:sz w:val="24"/>
          <w:szCs w:val="24"/>
          <w:lang w:val="en-US"/>
        </w:rPr>
        <w:t xml:space="preserve">1 </w:t>
      </w:r>
      <w:bookmarkStart w:id="6" w:name="Par22"/>
      <w:bookmarkEnd w:id="3"/>
      <w:bookmarkEnd w:id="4"/>
      <w:bookmarkEnd w:id="6"/>
      <w:r w:rsidR="009D7BD7">
        <w:rPr>
          <w:rFonts w:ascii="Times New Roman" w:hAnsi="Times New Roman"/>
          <w:b/>
          <w:sz w:val="24"/>
          <w:szCs w:val="24"/>
          <w:lang w:val="en-US"/>
        </w:rPr>
        <w:t>SCOPE</w:t>
      </w:r>
      <w:bookmarkEnd w:id="5"/>
    </w:p>
    <w:p w14:paraId="3CF8D5D2" w14:textId="6F73A03E" w:rsidR="008012C5" w:rsidRPr="00B72CBE" w:rsidRDefault="00801C7C" w:rsidP="00731A3E">
      <w:pPr>
        <w:spacing w:before="0" w:line="240" w:lineRule="auto"/>
        <w:ind w:firstLine="567"/>
        <w:rPr>
          <w:rFonts w:ascii="Times New Roman" w:hAnsi="Times New Roman"/>
          <w:sz w:val="24"/>
          <w:szCs w:val="24"/>
          <w:lang w:val="en-US"/>
        </w:rPr>
      </w:pPr>
      <w:r w:rsidRPr="00B72CBE">
        <w:rPr>
          <w:rFonts w:ascii="Times New Roman" w:hAnsi="Times New Roman"/>
          <w:b/>
          <w:sz w:val="24"/>
          <w:szCs w:val="24"/>
          <w:lang w:val="en-US"/>
        </w:rPr>
        <w:t xml:space="preserve">1.1 </w:t>
      </w:r>
      <w:r w:rsidR="00A6040C" w:rsidRPr="00B72CBE">
        <w:rPr>
          <w:rFonts w:ascii="Times New Roman" w:hAnsi="Times New Roman"/>
          <w:sz w:val="24"/>
          <w:szCs w:val="24"/>
          <w:lang w:val="en-US"/>
        </w:rPr>
        <w:t xml:space="preserve">This Regulation on Technical Committees for Accreditation (hereinafter referred to as the Regulation) is a document of the management system of the Republican Unitary Enterprise "Belarusian State Accreditation Center", developed in order to implement the provisions of Article 51 of the Law of the Republic of Belarus </w:t>
      </w:r>
      <w:r w:rsidR="00B53468" w:rsidRPr="00B72CBE">
        <w:rPr>
          <w:rFonts w:ascii="TimesNewRomanPSMT" w:hAnsi="TimesNewRomanPSMT"/>
          <w:color w:val="000000"/>
          <w:sz w:val="24"/>
          <w:szCs w:val="24"/>
          <w:lang w:val="en-US"/>
        </w:rPr>
        <w:t>dated October 24, 2016 No. 437-</w:t>
      </w:r>
      <w:r w:rsidR="00B53468" w:rsidRPr="00B53468">
        <w:rPr>
          <w:rFonts w:ascii="TimesNewRomanPSMT" w:hAnsi="TimesNewRomanPSMT"/>
          <w:color w:val="000000"/>
          <w:sz w:val="24"/>
          <w:szCs w:val="24"/>
        </w:rPr>
        <w:t>З</w:t>
      </w:r>
      <w:r w:rsidR="009D7BD7">
        <w:rPr>
          <w:rFonts w:ascii="TimesNewRomanPSMT" w:hAnsi="TimesNewRomanPSMT"/>
          <w:color w:val="000000"/>
          <w:sz w:val="24"/>
          <w:szCs w:val="24"/>
          <w:lang w:val="en-US"/>
        </w:rPr>
        <w:t xml:space="preserve"> </w:t>
      </w:r>
      <w:r w:rsidR="00B53468" w:rsidRPr="00B72CBE">
        <w:rPr>
          <w:rFonts w:ascii="Times New Roman" w:hAnsi="Times New Roman"/>
          <w:sz w:val="24"/>
          <w:szCs w:val="24"/>
          <w:lang w:val="en-US"/>
        </w:rPr>
        <w:t>On Assessment of Conformity to Technical Requirements and Accreditation of Conformity Assessment Bodies", in furtherance of clause 5.8 of the RC CM, taking into account the requirements of clause 5.8 of GOST ISO/IEC 17011, and establishes the procedure for the formation and work of technical accreditation committees, their tasks and functions, rights and obligations of members of technical accreditation committees, as well as the procedure for confirming the technical competence of experts, applicants for the status of a technical expert for accreditation and the extension of technical accreditation competence of technical experts in accreditation.</w:t>
      </w:r>
    </w:p>
    <w:p w14:paraId="312F9EE6" w14:textId="2C01C160" w:rsidR="001838E8" w:rsidRPr="00B72CBE" w:rsidRDefault="001838E8" w:rsidP="00731A3E">
      <w:pPr>
        <w:spacing w:before="0" w:line="240" w:lineRule="auto"/>
        <w:ind w:firstLine="567"/>
        <w:rPr>
          <w:rFonts w:ascii="Times New Roman" w:hAnsi="Times New Roman"/>
          <w:sz w:val="24"/>
          <w:szCs w:val="24"/>
          <w:lang w:val="en-US"/>
        </w:rPr>
      </w:pPr>
      <w:r w:rsidRPr="00B72CBE">
        <w:rPr>
          <w:rFonts w:ascii="Times New Roman" w:hAnsi="Times New Roman"/>
          <w:b/>
          <w:sz w:val="24"/>
          <w:szCs w:val="24"/>
          <w:lang w:val="en-US"/>
        </w:rPr>
        <w:t>1.2</w:t>
      </w:r>
      <w:r w:rsidRPr="00B72CBE">
        <w:rPr>
          <w:rFonts w:ascii="Times New Roman" w:hAnsi="Times New Roman"/>
          <w:sz w:val="24"/>
          <w:szCs w:val="24"/>
          <w:lang w:val="en-US"/>
        </w:rPr>
        <w:t xml:space="preserve"> The requirements of these Regulations are mandatory for the members and secretaries of the technical committees on accreditation.</w:t>
      </w:r>
    </w:p>
    <w:p w14:paraId="0AEFAD95" w14:textId="77777777" w:rsidR="00513E60" w:rsidRPr="00B72CBE" w:rsidRDefault="00513E60" w:rsidP="00731A3E">
      <w:pPr>
        <w:pStyle w:val="1"/>
        <w:spacing w:before="240" w:after="120" w:line="240" w:lineRule="auto"/>
        <w:ind w:firstLine="567"/>
        <w:rPr>
          <w:rFonts w:ascii="Times New Roman" w:hAnsi="Times New Roman"/>
          <w:b/>
          <w:sz w:val="24"/>
          <w:szCs w:val="24"/>
          <w:lang w:val="en-US"/>
        </w:rPr>
      </w:pPr>
      <w:bookmarkStart w:id="7" w:name="_Toc156209802"/>
      <w:r w:rsidRPr="00B72CBE">
        <w:rPr>
          <w:rFonts w:ascii="Times New Roman" w:hAnsi="Times New Roman"/>
          <w:b/>
          <w:sz w:val="24"/>
          <w:szCs w:val="24"/>
          <w:lang w:val="en-US"/>
        </w:rPr>
        <w:t>2 REFERENCES</w:t>
      </w:r>
      <w:bookmarkEnd w:id="7"/>
    </w:p>
    <w:p w14:paraId="27E2E04F" w14:textId="77777777" w:rsidR="00513E60" w:rsidRPr="00B72CBE" w:rsidRDefault="00513E60" w:rsidP="00731A3E">
      <w:pPr>
        <w:spacing w:before="0" w:line="240" w:lineRule="auto"/>
        <w:ind w:firstLine="567"/>
        <w:rPr>
          <w:rFonts w:ascii="Times New Roman" w:hAnsi="Times New Roman"/>
          <w:sz w:val="24"/>
          <w:szCs w:val="24"/>
          <w:lang w:val="en-US"/>
        </w:rPr>
      </w:pPr>
      <w:r w:rsidRPr="00B72CBE">
        <w:rPr>
          <w:rFonts w:ascii="Times New Roman" w:hAnsi="Times New Roman"/>
          <w:sz w:val="24"/>
          <w:szCs w:val="24"/>
          <w:lang w:val="en-US"/>
        </w:rPr>
        <w:t>References to the following documents are used in this Regulation:</w:t>
      </w:r>
    </w:p>
    <w:p w14:paraId="45C3EC7F" w14:textId="77777777" w:rsidR="00552F8D" w:rsidRPr="00B72CBE" w:rsidRDefault="002C2C23" w:rsidP="00731A3E">
      <w:pPr>
        <w:spacing w:before="0" w:line="240" w:lineRule="auto"/>
        <w:ind w:firstLine="567"/>
        <w:rPr>
          <w:rFonts w:ascii="Times New Roman" w:hAnsi="Times New Roman"/>
          <w:sz w:val="24"/>
          <w:szCs w:val="24"/>
          <w:lang w:val="en-US"/>
        </w:rPr>
      </w:pPr>
      <w:hyperlink r:id="rId8" w:history="1">
        <w:r w:rsidR="00552F8D" w:rsidRPr="00B72CBE">
          <w:rPr>
            <w:rFonts w:ascii="Times New Roman" w:hAnsi="Times New Roman"/>
            <w:sz w:val="24"/>
            <w:szCs w:val="24"/>
            <w:lang w:val="en-US"/>
          </w:rPr>
          <w:t>Law of the Republic of Belarus dated 24.10.2016 No. 437-</w:t>
        </w:r>
        <w:r w:rsidR="00552F8D" w:rsidRPr="00FB21EF">
          <w:rPr>
            <w:rFonts w:ascii="Times New Roman" w:hAnsi="Times New Roman"/>
            <w:sz w:val="24"/>
            <w:szCs w:val="24"/>
          </w:rPr>
          <w:t>З</w:t>
        </w:r>
        <w:r w:rsidR="00552F8D" w:rsidRPr="00B72CBE">
          <w:rPr>
            <w:rFonts w:ascii="Times New Roman" w:hAnsi="Times New Roman"/>
            <w:sz w:val="24"/>
            <w:szCs w:val="24"/>
            <w:lang w:val="en-US"/>
          </w:rPr>
          <w:t xml:space="preserve"> "</w:t>
        </w:r>
      </w:hyperlink>
      <w:r w:rsidR="00552F8D" w:rsidRPr="00B72CBE">
        <w:rPr>
          <w:rFonts w:ascii="Times New Roman" w:hAnsi="Times New Roman"/>
          <w:sz w:val="24"/>
          <w:szCs w:val="24"/>
          <w:lang w:val="en-US"/>
        </w:rPr>
        <w:t>On Conformity Assessment of Technical Requirements and Accreditation of Conformity Assessment Bodies" (hereinafter referred to as the Law No. 437-</w:t>
      </w:r>
      <w:r w:rsidR="00552F8D" w:rsidRPr="00FB21EF">
        <w:rPr>
          <w:rFonts w:ascii="Times New Roman" w:hAnsi="Times New Roman"/>
          <w:sz w:val="24"/>
          <w:szCs w:val="24"/>
        </w:rPr>
        <w:t>З</w:t>
      </w:r>
      <w:proofErr w:type="gramStart"/>
      <w:r w:rsidR="00552F8D" w:rsidRPr="00B72CBE">
        <w:rPr>
          <w:rFonts w:ascii="Times New Roman" w:hAnsi="Times New Roman"/>
          <w:sz w:val="24"/>
          <w:szCs w:val="24"/>
          <w:lang w:val="en-US"/>
        </w:rPr>
        <w:t>);</w:t>
      </w:r>
      <w:proofErr w:type="gramEnd"/>
    </w:p>
    <w:p w14:paraId="0854AE04" w14:textId="77777777" w:rsidR="00FD63C6" w:rsidRPr="00B72CBE" w:rsidRDefault="00FD63C6"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GOST ISO/IEC 17011 (ISO/IEC 17011, IDT) Conformity assessment. Requirements for accreditation bodies accrediting conformity assessment </w:t>
      </w:r>
      <w:proofErr w:type="gramStart"/>
      <w:r w:rsidRPr="00B72CBE">
        <w:rPr>
          <w:rFonts w:ascii="Times New Roman" w:hAnsi="Times New Roman"/>
          <w:snapToGrid/>
          <w:sz w:val="24"/>
          <w:szCs w:val="24"/>
          <w:lang w:val="en-US"/>
        </w:rPr>
        <w:t>bodies;</w:t>
      </w:r>
      <w:proofErr w:type="gramEnd"/>
    </w:p>
    <w:p w14:paraId="33A475D1" w14:textId="655FF5BD" w:rsidR="003A443B" w:rsidRPr="00B72CBE" w:rsidRDefault="003A443B"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RC CM Quality Manual of the State Enterprise "</w:t>
      </w:r>
      <w:r w:rsidR="009D7BD7" w:rsidRPr="00B72CBE">
        <w:rPr>
          <w:rFonts w:ascii="Times New Roman" w:hAnsi="Times New Roman"/>
          <w:snapToGrid/>
          <w:sz w:val="24"/>
          <w:szCs w:val="24"/>
          <w:lang w:val="en-US"/>
        </w:rPr>
        <w:t>BSCA</w:t>
      </w:r>
      <w:proofErr w:type="gramStart"/>
      <w:r w:rsidRPr="00B72CBE">
        <w:rPr>
          <w:rFonts w:ascii="Times New Roman" w:hAnsi="Times New Roman"/>
          <w:snapToGrid/>
          <w:sz w:val="24"/>
          <w:szCs w:val="24"/>
          <w:lang w:val="en-US"/>
        </w:rPr>
        <w:t>";</w:t>
      </w:r>
      <w:proofErr w:type="gramEnd"/>
    </w:p>
    <w:p w14:paraId="4748ACC4" w14:textId="77777777" w:rsidR="00FD63C6" w:rsidRPr="002C2C23" w:rsidRDefault="00FD63C6" w:rsidP="00731A3E">
      <w:pPr>
        <w:spacing w:before="0" w:line="240" w:lineRule="auto"/>
        <w:ind w:firstLine="567"/>
        <w:rPr>
          <w:rFonts w:ascii="Times New Roman" w:hAnsi="Times New Roman"/>
          <w:snapToGrid/>
          <w:sz w:val="24"/>
          <w:szCs w:val="24"/>
          <w:lang w:val="en-US"/>
        </w:rPr>
      </w:pPr>
      <w:r w:rsidRPr="002C2C23">
        <w:rPr>
          <w:rFonts w:ascii="Times New Roman" w:hAnsi="Times New Roman"/>
          <w:snapToGrid/>
          <w:sz w:val="24"/>
          <w:szCs w:val="24"/>
          <w:lang w:val="en-US"/>
        </w:rPr>
        <w:t xml:space="preserve">SP SM 4.4 Impartiality </w:t>
      </w:r>
      <w:proofErr w:type="gramStart"/>
      <w:r w:rsidRPr="002C2C23">
        <w:rPr>
          <w:rFonts w:ascii="Times New Roman" w:hAnsi="Times New Roman"/>
          <w:snapToGrid/>
          <w:sz w:val="24"/>
          <w:szCs w:val="24"/>
          <w:lang w:val="en-US"/>
        </w:rPr>
        <w:t>Policy;</w:t>
      </w:r>
      <w:proofErr w:type="gramEnd"/>
    </w:p>
    <w:p w14:paraId="4A18ACE0" w14:textId="77777777" w:rsidR="00177711" w:rsidRPr="00B72CBE" w:rsidRDefault="00177711"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DP SM 4.6-02 Development, Expansion and Cancellation of Accreditation </w:t>
      </w:r>
      <w:proofErr w:type="gramStart"/>
      <w:r w:rsidRPr="00B72CBE">
        <w:rPr>
          <w:rFonts w:ascii="Times New Roman" w:hAnsi="Times New Roman"/>
          <w:snapToGrid/>
          <w:sz w:val="24"/>
          <w:szCs w:val="24"/>
          <w:lang w:val="en-US"/>
        </w:rPr>
        <w:t>Schemes;</w:t>
      </w:r>
      <w:proofErr w:type="gramEnd"/>
    </w:p>
    <w:p w14:paraId="2FACE6C4" w14:textId="77777777" w:rsidR="005439F4" w:rsidRPr="002C2C23" w:rsidRDefault="005439F4"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DP SM 6-01 Management of Personnel Involved in the Accreditation Process. </w:t>
      </w:r>
      <w:r w:rsidRPr="002C2C23">
        <w:rPr>
          <w:rFonts w:ascii="Times New Roman" w:hAnsi="Times New Roman"/>
          <w:snapToGrid/>
          <w:sz w:val="24"/>
          <w:szCs w:val="24"/>
          <w:lang w:val="en-US"/>
        </w:rPr>
        <w:t xml:space="preserve">Competency </w:t>
      </w:r>
      <w:proofErr w:type="gramStart"/>
      <w:r w:rsidRPr="002C2C23">
        <w:rPr>
          <w:rFonts w:ascii="Times New Roman" w:hAnsi="Times New Roman"/>
          <w:snapToGrid/>
          <w:sz w:val="24"/>
          <w:szCs w:val="24"/>
          <w:lang w:val="en-US"/>
        </w:rPr>
        <w:t>criteria;</w:t>
      </w:r>
      <w:proofErr w:type="gramEnd"/>
    </w:p>
    <w:p w14:paraId="5CDFA66A" w14:textId="512A99BB" w:rsidR="004E2F7C" w:rsidRPr="00B72CBE" w:rsidRDefault="004E2F7C"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RI SM 6-04 Procedure for Inclusion of Individuals in the Register of Accreditation Experts and Technical Accreditation Experts, Exclusion from </w:t>
      </w:r>
      <w:proofErr w:type="gramStart"/>
      <w:r w:rsidRPr="00B72CBE">
        <w:rPr>
          <w:rFonts w:ascii="Times New Roman" w:hAnsi="Times New Roman"/>
          <w:snapToGrid/>
          <w:sz w:val="24"/>
          <w:szCs w:val="24"/>
          <w:lang w:val="en-US"/>
        </w:rPr>
        <w:t>it;</w:t>
      </w:r>
      <w:proofErr w:type="gramEnd"/>
    </w:p>
    <w:p w14:paraId="6AAC36B6" w14:textId="506107A1" w:rsidR="00345224" w:rsidRPr="00B72CBE" w:rsidRDefault="00345224" w:rsidP="00731A3E">
      <w:pPr>
        <w:spacing w:before="0" w:line="240" w:lineRule="auto"/>
        <w:ind w:firstLine="567"/>
        <w:rPr>
          <w:rFonts w:ascii="Times New Roman" w:hAnsi="Times New Roman"/>
          <w:sz w:val="24"/>
          <w:szCs w:val="24"/>
          <w:lang w:val="en-US"/>
        </w:rPr>
      </w:pPr>
      <w:r w:rsidRPr="00B72CBE">
        <w:rPr>
          <w:rFonts w:ascii="Times New Roman" w:hAnsi="Times New Roman"/>
          <w:snapToGrid/>
          <w:sz w:val="24"/>
          <w:szCs w:val="24"/>
          <w:lang w:val="en-US"/>
        </w:rPr>
        <w:t>RI SM 7-05 Classifier of the field of activity in the field of conformity assessment (laboratories, inspection</w:t>
      </w:r>
      <w:r w:rsidR="00455FA8" w:rsidRPr="00B72CBE">
        <w:rPr>
          <w:rFonts w:ascii="Times New Roman" w:hAnsi="Times New Roman"/>
          <w:sz w:val="24"/>
          <w:szCs w:val="24"/>
          <w:lang w:val="en-US"/>
        </w:rPr>
        <w:t xml:space="preserve"> bodies, providers of qualification testing</w:t>
      </w:r>
      <w:proofErr w:type="gramStart"/>
      <w:r w:rsidR="00455FA8" w:rsidRPr="00B72CBE">
        <w:rPr>
          <w:rFonts w:ascii="Times New Roman" w:hAnsi="Times New Roman"/>
          <w:sz w:val="24"/>
          <w:szCs w:val="24"/>
          <w:lang w:val="en-US"/>
        </w:rPr>
        <w:t>);</w:t>
      </w:r>
      <w:proofErr w:type="gramEnd"/>
    </w:p>
    <w:p w14:paraId="6BBBD675" w14:textId="77777777" w:rsidR="00345224" w:rsidRPr="00B72CBE" w:rsidRDefault="00345224" w:rsidP="00731A3E">
      <w:pPr>
        <w:spacing w:before="0" w:line="240" w:lineRule="auto"/>
        <w:ind w:firstLine="567"/>
        <w:rPr>
          <w:rFonts w:ascii="Times New Roman" w:hAnsi="Times New Roman"/>
          <w:sz w:val="24"/>
          <w:szCs w:val="24"/>
          <w:lang w:val="en-US"/>
        </w:rPr>
      </w:pPr>
      <w:r w:rsidRPr="00B72CBE">
        <w:rPr>
          <w:rFonts w:ascii="Times New Roman" w:hAnsi="Times New Roman"/>
          <w:sz w:val="24"/>
          <w:szCs w:val="24"/>
          <w:lang w:val="en-US"/>
        </w:rPr>
        <w:t>RI SM 7-07 Classifier of the Field of Activity in the Field of Conformity Assessment (Certification Bodies).</w:t>
      </w:r>
    </w:p>
    <w:p w14:paraId="201F2763" w14:textId="77777777" w:rsidR="004E428C" w:rsidRPr="00B72CBE" w:rsidRDefault="004E428C" w:rsidP="00731A3E">
      <w:pPr>
        <w:spacing w:before="0" w:line="240" w:lineRule="auto"/>
        <w:ind w:firstLine="567"/>
        <w:rPr>
          <w:rFonts w:ascii="Times New Roman" w:hAnsi="Times New Roman"/>
          <w:i/>
          <w:lang w:val="en-US"/>
        </w:rPr>
      </w:pPr>
      <w:r w:rsidRPr="00B72CBE">
        <w:rPr>
          <w:rFonts w:ascii="Times New Roman" w:hAnsi="Times New Roman"/>
          <w:i/>
          <w:lang w:val="en-US"/>
        </w:rPr>
        <w:t>Note: When using this Statement, the current versions of the reference documents should be used. If the reference documents are replaced (modified), then the replaced (modified) documents should be followed. If the reference documents are cancelled without replacement, the requirements of this Statement in which references are made to them shall apply to the extent that these references are not affected.</w:t>
      </w:r>
    </w:p>
    <w:p w14:paraId="6636D58F" w14:textId="77777777" w:rsidR="00513E60" w:rsidRPr="00B72CBE" w:rsidRDefault="004E428C" w:rsidP="00731A3E">
      <w:pPr>
        <w:pStyle w:val="1"/>
        <w:spacing w:before="240" w:after="120" w:line="240" w:lineRule="auto"/>
        <w:ind w:firstLine="567"/>
        <w:rPr>
          <w:rFonts w:ascii="Times New Roman" w:hAnsi="Times New Roman"/>
          <w:b/>
          <w:sz w:val="24"/>
          <w:szCs w:val="24"/>
          <w:lang w:val="en-US"/>
        </w:rPr>
      </w:pPr>
      <w:bookmarkStart w:id="8" w:name="_Toc156209803"/>
      <w:r w:rsidRPr="00B72CBE">
        <w:rPr>
          <w:rFonts w:ascii="Times New Roman" w:hAnsi="Times New Roman"/>
          <w:b/>
          <w:sz w:val="24"/>
          <w:szCs w:val="24"/>
          <w:lang w:val="en-US"/>
        </w:rPr>
        <w:t>3 TERMS, DEFINITIONS, DESIGNATIONS AND ABBREVIATIONS</w:t>
      </w:r>
      <w:bookmarkEnd w:id="8"/>
    </w:p>
    <w:p w14:paraId="60ABAB8F" w14:textId="6EAE63F1" w:rsidR="004E428C" w:rsidRPr="00B72CBE" w:rsidRDefault="00FD63C6" w:rsidP="00731A3E">
      <w:pPr>
        <w:spacing w:before="0" w:line="240" w:lineRule="auto"/>
        <w:ind w:firstLine="567"/>
        <w:rPr>
          <w:rFonts w:ascii="Times New Roman" w:hAnsi="Times New Roman"/>
          <w:sz w:val="24"/>
          <w:szCs w:val="24"/>
          <w:lang w:val="en-US"/>
        </w:rPr>
      </w:pPr>
      <w:r w:rsidRPr="00B72CBE">
        <w:rPr>
          <w:rFonts w:ascii="Times New Roman" w:hAnsi="Times New Roman"/>
          <w:b/>
          <w:snapToGrid/>
          <w:sz w:val="24"/>
          <w:szCs w:val="24"/>
          <w:lang w:val="en-US"/>
        </w:rPr>
        <w:t xml:space="preserve">3.1 </w:t>
      </w:r>
      <w:r w:rsidRPr="00B72CBE">
        <w:rPr>
          <w:rFonts w:ascii="Times New Roman" w:hAnsi="Times New Roman"/>
          <w:sz w:val="24"/>
          <w:szCs w:val="24"/>
          <w:lang w:val="en-US"/>
        </w:rPr>
        <w:t xml:space="preserve">In this Regulation, the terms and definitions established in </w:t>
      </w:r>
      <w:r w:rsidR="00CE2C82" w:rsidRPr="00B72CBE">
        <w:rPr>
          <w:rFonts w:ascii="Times New Roman" w:hAnsi="Times New Roman"/>
          <w:sz w:val="24"/>
          <w:szCs w:val="24"/>
          <w:lang w:val="en-US"/>
        </w:rPr>
        <w:br/>
        <w:t>Law No. 437-</w:t>
      </w:r>
      <w:r w:rsidR="00CE2C82" w:rsidRPr="00FB21EF">
        <w:rPr>
          <w:rFonts w:ascii="Times New Roman" w:hAnsi="Times New Roman"/>
          <w:sz w:val="24"/>
          <w:szCs w:val="24"/>
        </w:rPr>
        <w:t>З</w:t>
      </w:r>
      <w:r w:rsidR="00CE2C82" w:rsidRPr="00B72CBE">
        <w:rPr>
          <w:rFonts w:ascii="Times New Roman" w:hAnsi="Times New Roman"/>
          <w:sz w:val="24"/>
          <w:szCs w:val="24"/>
          <w:lang w:val="en-US"/>
        </w:rPr>
        <w:t>, as well as the following terms with appropriate definitions, are applied:</w:t>
      </w:r>
    </w:p>
    <w:p w14:paraId="463675D0" w14:textId="356E7B70" w:rsidR="00CE2C82" w:rsidRPr="00B72CBE" w:rsidRDefault="005923C0" w:rsidP="00731A3E">
      <w:pPr>
        <w:spacing w:before="0" w:line="240" w:lineRule="auto"/>
        <w:ind w:firstLine="567"/>
        <w:rPr>
          <w:rFonts w:ascii="Times New Roman" w:hAnsi="Times New Roman"/>
          <w:sz w:val="24"/>
          <w:szCs w:val="24"/>
          <w:lang w:val="en-US"/>
        </w:rPr>
      </w:pPr>
      <w:r w:rsidRPr="00B72CBE">
        <w:rPr>
          <w:rFonts w:ascii="Times New Roman" w:hAnsi="Times New Roman"/>
          <w:b/>
          <w:sz w:val="24"/>
          <w:szCs w:val="24"/>
          <w:lang w:val="en-US"/>
        </w:rPr>
        <w:t xml:space="preserve">Applicant for the status of Technical Accreditation Expert: </w:t>
      </w:r>
      <w:r w:rsidR="00B80942" w:rsidRPr="00B72CBE">
        <w:rPr>
          <w:rFonts w:ascii="Times New Roman" w:hAnsi="Times New Roman"/>
          <w:snapToGrid/>
          <w:sz w:val="24"/>
          <w:szCs w:val="24"/>
          <w:lang w:val="en-US" w:eastAsia="cs-CZ"/>
        </w:rPr>
        <w:t xml:space="preserve">An individual </w:t>
      </w:r>
      <w:r w:rsidR="00CE2C82" w:rsidRPr="00B72CBE">
        <w:rPr>
          <w:rFonts w:ascii="Times New Roman" w:hAnsi="Times New Roman"/>
          <w:sz w:val="24"/>
          <w:szCs w:val="24"/>
          <w:lang w:val="en-US"/>
        </w:rPr>
        <w:t>applying for the status of a Technical Accreditation Expert.</w:t>
      </w:r>
    </w:p>
    <w:p w14:paraId="385F9F89" w14:textId="0130BFB0" w:rsidR="00816672" w:rsidRPr="00816672" w:rsidRDefault="00816672" w:rsidP="00731A3E">
      <w:pPr>
        <w:spacing w:before="0" w:line="240" w:lineRule="auto"/>
        <w:ind w:firstLine="567"/>
        <w:rPr>
          <w:rFonts w:ascii="Times New Roman" w:hAnsi="Times New Roman"/>
          <w:snapToGrid/>
          <w:sz w:val="24"/>
          <w:szCs w:val="24"/>
          <w:lang w:val="cs-CZ" w:eastAsia="cs-CZ"/>
        </w:rPr>
      </w:pPr>
      <w:r w:rsidRPr="00B72CBE">
        <w:rPr>
          <w:rFonts w:ascii="Times New Roman" w:hAnsi="Times New Roman"/>
          <w:b/>
          <w:bCs/>
          <w:snapToGrid/>
          <w:sz w:val="24"/>
          <w:szCs w:val="24"/>
          <w:lang w:val="en-US" w:eastAsia="cs-CZ"/>
        </w:rPr>
        <w:t xml:space="preserve">Technical Assessor: </w:t>
      </w:r>
      <w:r w:rsidRPr="00B72CBE">
        <w:rPr>
          <w:rFonts w:ascii="Times New Roman" w:hAnsi="Times New Roman"/>
          <w:snapToGrid/>
          <w:sz w:val="24"/>
          <w:szCs w:val="24"/>
          <w:lang w:val="en-US" w:eastAsia="cs-CZ"/>
        </w:rPr>
        <w:t>An individual with special knowledge in a certain field of accreditation, appointed (attracted) to participate in accreditation by the accreditation body and included by it in the register of technical accreditation experts.</w:t>
      </w:r>
    </w:p>
    <w:p w14:paraId="3478C51A" w14:textId="0794C001" w:rsidR="00816672" w:rsidRPr="00B72CBE" w:rsidRDefault="00816672" w:rsidP="00731A3E">
      <w:pPr>
        <w:spacing w:before="0" w:line="240" w:lineRule="auto"/>
        <w:ind w:firstLine="567"/>
        <w:rPr>
          <w:rFonts w:ascii="Times New Roman" w:hAnsi="Times New Roman"/>
          <w:bCs/>
          <w:snapToGrid/>
          <w:lang w:val="en-US" w:eastAsia="cs-CZ"/>
        </w:rPr>
      </w:pPr>
      <w:r w:rsidRPr="00B72CBE">
        <w:rPr>
          <w:rFonts w:ascii="Times New Roman" w:hAnsi="Times New Roman"/>
          <w:bCs/>
          <w:snapToGrid/>
          <w:lang w:val="en-US" w:eastAsia="cs-CZ"/>
        </w:rPr>
        <w:t>Note - The term "technical accreditation expert" established by Law 437-3 corresponds to the term "appraiser" in clause 3.30 of GOST ISO/IEC 17011.</w:t>
      </w:r>
    </w:p>
    <w:p w14:paraId="7A8897FD" w14:textId="77777777" w:rsidR="004F3F51" w:rsidRDefault="004F3F51" w:rsidP="00D81BF4">
      <w:pPr>
        <w:spacing w:before="0" w:line="240" w:lineRule="auto"/>
        <w:ind w:firstLine="397"/>
        <w:rPr>
          <w:rFonts w:ascii="Times New Roman" w:hAnsi="Times New Roman"/>
          <w:b/>
          <w:bCs/>
          <w:snapToGrid/>
          <w:sz w:val="24"/>
          <w:szCs w:val="24"/>
          <w:lang w:val="cs-CZ" w:eastAsia="cs-CZ"/>
        </w:rPr>
      </w:pPr>
    </w:p>
    <w:p w14:paraId="26BD2932" w14:textId="77777777" w:rsidR="004F3F51" w:rsidRDefault="004F3F51" w:rsidP="00D81BF4">
      <w:pPr>
        <w:spacing w:before="0" w:line="240" w:lineRule="auto"/>
        <w:ind w:firstLine="397"/>
        <w:rPr>
          <w:rFonts w:ascii="Times New Roman" w:hAnsi="Times New Roman"/>
          <w:b/>
          <w:bCs/>
          <w:snapToGrid/>
          <w:sz w:val="24"/>
          <w:szCs w:val="24"/>
          <w:lang w:val="cs-CZ" w:eastAsia="cs-CZ"/>
        </w:rPr>
      </w:pPr>
    </w:p>
    <w:p w14:paraId="55C4B947" w14:textId="6A824A42" w:rsidR="00F51412" w:rsidRPr="00F51412" w:rsidRDefault="00F51412" w:rsidP="00731A3E">
      <w:pPr>
        <w:spacing w:before="0" w:line="240" w:lineRule="auto"/>
        <w:ind w:firstLine="567"/>
        <w:rPr>
          <w:rFonts w:ascii="Times New Roman" w:hAnsi="Times New Roman"/>
          <w:snapToGrid/>
          <w:sz w:val="24"/>
          <w:szCs w:val="24"/>
          <w:lang w:val="cs-CZ" w:eastAsia="cs-CZ"/>
        </w:rPr>
      </w:pPr>
      <w:r w:rsidRPr="00B72CBE">
        <w:rPr>
          <w:rFonts w:ascii="Times New Roman" w:hAnsi="Times New Roman"/>
          <w:b/>
          <w:bCs/>
          <w:snapToGrid/>
          <w:sz w:val="24"/>
          <w:szCs w:val="24"/>
          <w:lang w:val="en-US" w:eastAsia="cs-CZ"/>
        </w:rPr>
        <w:t>Accreditation Expert (Assessor):</w:t>
      </w:r>
      <w:r w:rsidRPr="00B72CBE">
        <w:rPr>
          <w:rFonts w:ascii="Times New Roman" w:hAnsi="Times New Roman"/>
          <w:snapToGrid/>
          <w:sz w:val="24"/>
          <w:szCs w:val="24"/>
          <w:lang w:val="en-US" w:eastAsia="cs-CZ"/>
        </w:rPr>
        <w:t xml:space="preserve"> An individual certified by the accreditation body </w:t>
      </w:r>
      <w:proofErr w:type="gramStart"/>
      <w:r w:rsidRPr="00B72CBE">
        <w:rPr>
          <w:rFonts w:ascii="Times New Roman" w:hAnsi="Times New Roman"/>
          <w:snapToGrid/>
          <w:sz w:val="24"/>
          <w:szCs w:val="24"/>
          <w:lang w:val="en-US" w:eastAsia="cs-CZ"/>
        </w:rPr>
        <w:t>in  accordance</w:t>
      </w:r>
      <w:proofErr w:type="gramEnd"/>
      <w:r w:rsidRPr="00B72CBE">
        <w:rPr>
          <w:rFonts w:ascii="Times New Roman" w:hAnsi="Times New Roman"/>
          <w:snapToGrid/>
          <w:sz w:val="24"/>
          <w:szCs w:val="24"/>
          <w:lang w:val="en-US" w:eastAsia="cs-CZ"/>
        </w:rPr>
        <w:t xml:space="preserve"> with the procedure established by legislative acts, appointed to perform accreditation work by the accreditation body and included by it in the register of accreditation experts.</w:t>
      </w:r>
    </w:p>
    <w:p w14:paraId="7704B613" w14:textId="56EC9529" w:rsidR="00F51412" w:rsidRPr="00B72CBE" w:rsidRDefault="00F51412" w:rsidP="00731A3E">
      <w:pPr>
        <w:spacing w:before="0" w:line="240" w:lineRule="auto"/>
        <w:ind w:firstLine="567"/>
        <w:rPr>
          <w:rFonts w:ascii="Times New Roman" w:hAnsi="Times New Roman"/>
          <w:bCs/>
          <w:snapToGrid/>
          <w:lang w:val="en-US" w:eastAsia="cs-CZ"/>
        </w:rPr>
      </w:pPr>
      <w:r w:rsidRPr="00B72CBE">
        <w:rPr>
          <w:rFonts w:ascii="Times New Roman" w:hAnsi="Times New Roman"/>
          <w:bCs/>
          <w:snapToGrid/>
          <w:lang w:val="en-US" w:eastAsia="cs-CZ"/>
        </w:rPr>
        <w:t>Notes:</w:t>
      </w:r>
    </w:p>
    <w:p w14:paraId="0AC9FC94" w14:textId="5B22D753" w:rsidR="00F51412" w:rsidRPr="00B72CBE" w:rsidRDefault="00F51412" w:rsidP="00731A3E">
      <w:pPr>
        <w:spacing w:before="0" w:line="240" w:lineRule="auto"/>
        <w:ind w:firstLine="567"/>
        <w:rPr>
          <w:rFonts w:ascii="Times New Roman" w:hAnsi="Times New Roman"/>
          <w:bCs/>
          <w:snapToGrid/>
          <w:lang w:val="en-US" w:eastAsia="cs-CZ"/>
        </w:rPr>
      </w:pPr>
      <w:r w:rsidRPr="00B72CBE">
        <w:rPr>
          <w:rFonts w:ascii="Times New Roman" w:hAnsi="Times New Roman"/>
          <w:bCs/>
          <w:snapToGrid/>
          <w:lang w:val="en-US" w:eastAsia="cs-CZ"/>
        </w:rPr>
        <w:t>1 The term "accreditation expert" established by Law 437-3 corresponds to the term "appraiser" in clause 3.30 of GOST ISO/IEC 17011.</w:t>
      </w:r>
    </w:p>
    <w:p w14:paraId="01EB6F0B" w14:textId="62AB7446" w:rsidR="00F51412" w:rsidRPr="00B72CBE" w:rsidRDefault="00F51412" w:rsidP="00731A3E">
      <w:pPr>
        <w:spacing w:before="0" w:line="240" w:lineRule="auto"/>
        <w:ind w:firstLine="567"/>
        <w:rPr>
          <w:rFonts w:ascii="Times New Roman" w:hAnsi="Times New Roman"/>
          <w:bCs/>
          <w:snapToGrid/>
          <w:lang w:val="en-US" w:eastAsia="cs-CZ"/>
        </w:rPr>
      </w:pPr>
      <w:r w:rsidRPr="00B72CBE">
        <w:rPr>
          <w:rFonts w:ascii="Times New Roman" w:hAnsi="Times New Roman"/>
          <w:bCs/>
          <w:snapToGrid/>
          <w:lang w:val="en-US" w:eastAsia="cs-CZ"/>
        </w:rPr>
        <w:t>2 The term "lead accreditation expert" refers to the accreditation examiner who has overall responsibility for leading the evaluation. The term "leading accreditation expert" corresponds to the term "team leader" in accordance with clause 3.31 of GOST ISO/IEC 17011.</w:t>
      </w:r>
    </w:p>
    <w:p w14:paraId="3AB0987B" w14:textId="1177EFCD" w:rsidR="00F51412" w:rsidRPr="00F51412" w:rsidRDefault="00F51412" w:rsidP="00731A3E">
      <w:pPr>
        <w:spacing w:before="0" w:line="240" w:lineRule="auto"/>
        <w:ind w:firstLine="567"/>
        <w:rPr>
          <w:rFonts w:ascii="Times New Roman" w:hAnsi="Times New Roman"/>
          <w:snapToGrid/>
          <w:sz w:val="24"/>
          <w:szCs w:val="24"/>
          <w:lang w:val="cs-CZ" w:eastAsia="cs-CZ"/>
        </w:rPr>
      </w:pPr>
      <w:r w:rsidRPr="00B72CBE">
        <w:rPr>
          <w:rFonts w:ascii="Times New Roman" w:hAnsi="Times New Roman"/>
          <w:b/>
          <w:bCs/>
          <w:snapToGrid/>
          <w:sz w:val="24"/>
          <w:szCs w:val="24"/>
          <w:lang w:val="en-US" w:eastAsia="cs-CZ"/>
        </w:rPr>
        <w:t xml:space="preserve">Technical Expert: </w:t>
      </w:r>
      <w:r w:rsidR="00B80942" w:rsidRPr="00B72CBE">
        <w:rPr>
          <w:rFonts w:ascii="Times New Roman" w:hAnsi="Times New Roman"/>
          <w:snapToGrid/>
          <w:sz w:val="24"/>
          <w:szCs w:val="24"/>
          <w:lang w:val="en-US" w:eastAsia="cs-CZ"/>
        </w:rPr>
        <w:t xml:space="preserve">An individual appointed by an accreditation body, working under the supervision of a lead accreditation expert, who has special knowledge or expertise in the field of accreditation to be assessed, and who does not conduct the assessment himself. </w:t>
      </w:r>
    </w:p>
    <w:p w14:paraId="23D6871E" w14:textId="77777777" w:rsidR="00F51412" w:rsidRPr="00B72CBE" w:rsidRDefault="00F51412" w:rsidP="00731A3E">
      <w:pPr>
        <w:spacing w:before="0" w:line="240" w:lineRule="auto"/>
        <w:ind w:firstLine="567"/>
        <w:rPr>
          <w:rFonts w:ascii="Times New Roman" w:hAnsi="Times New Roman"/>
          <w:bCs/>
          <w:snapToGrid/>
          <w:lang w:val="en-US" w:eastAsia="cs-CZ"/>
        </w:rPr>
      </w:pPr>
      <w:r w:rsidRPr="00B72CBE">
        <w:rPr>
          <w:rFonts w:ascii="Times New Roman" w:hAnsi="Times New Roman"/>
          <w:bCs/>
          <w:snapToGrid/>
          <w:lang w:val="en-US" w:eastAsia="cs-CZ"/>
        </w:rPr>
        <w:t xml:space="preserve">Notes </w:t>
      </w:r>
    </w:p>
    <w:p w14:paraId="780A5AF8" w14:textId="07749A2E" w:rsidR="00F51412" w:rsidRPr="00B72CBE" w:rsidRDefault="00F51412" w:rsidP="00731A3E">
      <w:pPr>
        <w:spacing w:before="0" w:line="240" w:lineRule="auto"/>
        <w:ind w:firstLine="567"/>
        <w:rPr>
          <w:rFonts w:ascii="Times New Roman" w:hAnsi="Times New Roman"/>
          <w:bCs/>
          <w:snapToGrid/>
          <w:lang w:val="en-US" w:eastAsia="cs-CZ"/>
        </w:rPr>
      </w:pPr>
      <w:r w:rsidRPr="00B72CBE">
        <w:rPr>
          <w:rFonts w:ascii="Times New Roman" w:hAnsi="Times New Roman"/>
          <w:bCs/>
          <w:snapToGrid/>
          <w:lang w:val="en-US" w:eastAsia="cs-CZ"/>
        </w:rPr>
        <w:t>1 The term "expert" corresponds to the term "technical expert" in clause 3.32 of GOST ISO/IEC 17011.</w:t>
      </w:r>
    </w:p>
    <w:p w14:paraId="4BACA322" w14:textId="4050CA77" w:rsidR="00F51412" w:rsidRPr="00B72CBE" w:rsidRDefault="00F51412" w:rsidP="00731A3E">
      <w:pPr>
        <w:spacing w:before="0" w:line="240" w:lineRule="auto"/>
        <w:ind w:firstLine="567"/>
        <w:rPr>
          <w:rFonts w:ascii="Times New Roman" w:hAnsi="Times New Roman"/>
          <w:bCs/>
          <w:snapToGrid/>
          <w:lang w:val="en-US" w:eastAsia="cs-CZ"/>
        </w:rPr>
      </w:pPr>
      <w:r w:rsidRPr="00B72CBE">
        <w:rPr>
          <w:rFonts w:ascii="Times New Roman" w:hAnsi="Times New Roman"/>
          <w:bCs/>
          <w:snapToGrid/>
          <w:lang w:val="en-US" w:eastAsia="cs-CZ"/>
        </w:rPr>
        <w:t>2 The examiner is not presumed to have the qualifications or training of an accreditation expert/technical accreditation expert.</w:t>
      </w:r>
    </w:p>
    <w:p w14:paraId="34E17A45" w14:textId="77777777" w:rsidR="00FB55C9" w:rsidRPr="00B72CBE" w:rsidRDefault="00FB55C9" w:rsidP="00731A3E">
      <w:pPr>
        <w:spacing w:before="120" w:line="240" w:lineRule="auto"/>
        <w:ind w:firstLine="567"/>
        <w:rPr>
          <w:rFonts w:ascii="Times New Roman" w:hAnsi="Times New Roman"/>
          <w:snapToGrid/>
          <w:sz w:val="24"/>
          <w:szCs w:val="24"/>
          <w:lang w:val="en-US"/>
        </w:rPr>
      </w:pPr>
      <w:r w:rsidRPr="00B72CBE">
        <w:rPr>
          <w:rFonts w:ascii="Times New Roman" w:hAnsi="Times New Roman"/>
          <w:b/>
          <w:bCs/>
          <w:sz w:val="24"/>
          <w:szCs w:val="24"/>
          <w:lang w:val="en-US"/>
        </w:rPr>
        <w:t xml:space="preserve">3.2 </w:t>
      </w:r>
      <w:proofErr w:type="gramStart"/>
      <w:r w:rsidRPr="00B72CBE">
        <w:rPr>
          <w:rFonts w:ascii="Times New Roman" w:hAnsi="Times New Roman"/>
          <w:b/>
          <w:bCs/>
          <w:sz w:val="24"/>
          <w:szCs w:val="24"/>
          <w:lang w:val="en-US"/>
        </w:rPr>
        <w:t xml:space="preserve">The </w:t>
      </w:r>
      <w:r w:rsidRPr="00B72CBE">
        <w:rPr>
          <w:rFonts w:ascii="Times New Roman" w:hAnsi="Times New Roman"/>
          <w:sz w:val="24"/>
          <w:szCs w:val="24"/>
          <w:lang w:val="en-US"/>
        </w:rPr>
        <w:t xml:space="preserve"> following</w:t>
      </w:r>
      <w:proofErr w:type="gramEnd"/>
      <w:r w:rsidRPr="00B72CBE">
        <w:rPr>
          <w:rFonts w:ascii="Times New Roman" w:hAnsi="Times New Roman"/>
          <w:sz w:val="24"/>
          <w:szCs w:val="24"/>
          <w:lang w:val="en-US"/>
        </w:rPr>
        <w:t xml:space="preserve"> designations and abbreviations</w:t>
      </w:r>
      <w:r w:rsidRPr="00B72CBE">
        <w:rPr>
          <w:rFonts w:ascii="Times New Roman" w:hAnsi="Times New Roman"/>
          <w:snapToGrid/>
          <w:sz w:val="24"/>
          <w:szCs w:val="24"/>
          <w:lang w:val="en-US"/>
        </w:rPr>
        <w:t xml:space="preserve"> shall be used in this Regulation:</w:t>
      </w:r>
    </w:p>
    <w:tbl>
      <w:tblPr>
        <w:tblW w:w="4999" w:type="pct"/>
        <w:tblLook w:val="04A0" w:firstRow="1" w:lastRow="0" w:firstColumn="1" w:lastColumn="0" w:noHBand="0" w:noVBand="1"/>
      </w:tblPr>
      <w:tblGrid>
        <w:gridCol w:w="2978"/>
        <w:gridCol w:w="6659"/>
      </w:tblGrid>
      <w:tr w:rsidR="00A6099C" w:rsidRPr="002C2C23" w14:paraId="00E18245" w14:textId="77777777" w:rsidTr="00117259">
        <w:trPr>
          <w:trHeight w:val="570"/>
        </w:trPr>
        <w:tc>
          <w:tcPr>
            <w:tcW w:w="1545" w:type="pct"/>
            <w:shd w:val="clear" w:color="auto" w:fill="FFFFFF"/>
          </w:tcPr>
          <w:p w14:paraId="491C836E" w14:textId="139725AB" w:rsidR="00FB55C9" w:rsidRPr="00E35217" w:rsidRDefault="009D7BD7" w:rsidP="002B20FD">
            <w:pPr>
              <w:spacing w:before="0" w:line="240" w:lineRule="auto"/>
              <w:ind w:firstLine="32"/>
              <w:jc w:val="left"/>
              <w:rPr>
                <w:rFonts w:ascii="Times New Roman" w:hAnsi="Times New Roman"/>
                <w:sz w:val="24"/>
                <w:szCs w:val="24"/>
              </w:rPr>
            </w:pPr>
            <w:r>
              <w:rPr>
                <w:rFonts w:ascii="Times New Roman" w:hAnsi="Times New Roman"/>
                <w:sz w:val="24"/>
                <w:szCs w:val="24"/>
              </w:rPr>
              <w:t>BSCA</w:t>
            </w:r>
            <w:r w:rsidR="00FB55C9" w:rsidRPr="00E35217">
              <w:rPr>
                <w:rFonts w:ascii="Times New Roman" w:hAnsi="Times New Roman"/>
                <w:sz w:val="24"/>
                <w:szCs w:val="24"/>
              </w:rPr>
              <w:t xml:space="preserve">, </w:t>
            </w:r>
            <w:r w:rsidR="00577946">
              <w:rPr>
                <w:rFonts w:ascii="Times New Roman" w:hAnsi="Times New Roman"/>
                <w:sz w:val="24"/>
                <w:szCs w:val="24"/>
              </w:rPr>
              <w:br/>
            </w:r>
            <w:proofErr w:type="spellStart"/>
            <w:r w:rsidR="00FB55C9" w:rsidRPr="00E35217">
              <w:rPr>
                <w:rFonts w:ascii="Times New Roman" w:hAnsi="Times New Roman"/>
                <w:sz w:val="24"/>
                <w:szCs w:val="24"/>
              </w:rPr>
              <w:t>Accreditation</w:t>
            </w:r>
            <w:proofErr w:type="spellEnd"/>
            <w:r w:rsidR="00FB55C9" w:rsidRPr="00E35217">
              <w:rPr>
                <w:rFonts w:ascii="Times New Roman" w:hAnsi="Times New Roman"/>
                <w:sz w:val="24"/>
                <w:szCs w:val="24"/>
              </w:rPr>
              <w:t xml:space="preserve"> Body</w:t>
            </w:r>
          </w:p>
        </w:tc>
        <w:tc>
          <w:tcPr>
            <w:tcW w:w="3455" w:type="pct"/>
            <w:shd w:val="clear" w:color="auto" w:fill="FFFFFF"/>
          </w:tcPr>
          <w:p w14:paraId="65EAEF0C" w14:textId="77777777" w:rsidR="00CB4DF1" w:rsidRPr="00B72CBE" w:rsidRDefault="00FB55C9" w:rsidP="00117259">
            <w:pPr>
              <w:spacing w:before="0" w:line="240" w:lineRule="auto"/>
              <w:ind w:firstLine="0"/>
              <w:rPr>
                <w:rFonts w:ascii="Times New Roman" w:hAnsi="Times New Roman"/>
                <w:sz w:val="24"/>
                <w:szCs w:val="24"/>
                <w:lang w:val="en-US"/>
              </w:rPr>
            </w:pPr>
            <w:r w:rsidRPr="00B72CBE">
              <w:rPr>
                <w:rFonts w:ascii="Times New Roman" w:hAnsi="Times New Roman"/>
                <w:sz w:val="24"/>
                <w:szCs w:val="24"/>
                <w:lang w:val="en-US"/>
              </w:rPr>
              <w:t>- Republican Unitary Enterprise "Belarusian State Accreditation Center";</w:t>
            </w:r>
          </w:p>
        </w:tc>
      </w:tr>
      <w:tr w:rsidR="00A6099C" w:rsidRPr="002C2C23" w14:paraId="595F6598" w14:textId="77777777" w:rsidTr="00117259">
        <w:trPr>
          <w:trHeight w:val="20"/>
        </w:trPr>
        <w:tc>
          <w:tcPr>
            <w:tcW w:w="1545" w:type="pct"/>
            <w:shd w:val="clear" w:color="auto" w:fill="FFFFFF"/>
          </w:tcPr>
          <w:p w14:paraId="664F3B8C" w14:textId="77777777" w:rsidR="00CB4DF1" w:rsidRPr="00E35217" w:rsidRDefault="00CB4DF1" w:rsidP="002B20FD">
            <w:pPr>
              <w:spacing w:before="0" w:line="240" w:lineRule="auto"/>
              <w:ind w:firstLine="32"/>
              <w:jc w:val="left"/>
              <w:rPr>
                <w:rFonts w:ascii="Times New Roman" w:hAnsi="Times New Roman"/>
                <w:sz w:val="24"/>
                <w:szCs w:val="24"/>
              </w:rPr>
            </w:pPr>
            <w:proofErr w:type="spellStart"/>
            <w:r>
              <w:rPr>
                <w:rFonts w:ascii="Times New Roman" w:hAnsi="Times New Roman"/>
                <w:sz w:val="24"/>
                <w:szCs w:val="24"/>
              </w:rPr>
              <w:t>Gosstandart</w:t>
            </w:r>
            <w:proofErr w:type="spellEnd"/>
          </w:p>
        </w:tc>
        <w:tc>
          <w:tcPr>
            <w:tcW w:w="3455" w:type="pct"/>
            <w:shd w:val="clear" w:color="auto" w:fill="FFFFFF"/>
          </w:tcPr>
          <w:p w14:paraId="08AC69B1" w14:textId="77777777" w:rsidR="00CB4DF1" w:rsidRPr="00B72CBE" w:rsidRDefault="00CB4DF1" w:rsidP="00117259">
            <w:pPr>
              <w:spacing w:before="0" w:line="240" w:lineRule="auto"/>
              <w:ind w:firstLine="0"/>
              <w:rPr>
                <w:rFonts w:ascii="Times New Roman" w:hAnsi="Times New Roman"/>
                <w:sz w:val="24"/>
                <w:szCs w:val="24"/>
                <w:lang w:val="en-US"/>
              </w:rPr>
            </w:pPr>
            <w:r w:rsidRPr="00B72CBE">
              <w:rPr>
                <w:rFonts w:ascii="Times New Roman" w:hAnsi="Times New Roman"/>
                <w:sz w:val="24"/>
                <w:szCs w:val="24"/>
                <w:lang w:val="en-US"/>
              </w:rPr>
              <w:t>- State Committee for Standardization of the Republic of Belarus;</w:t>
            </w:r>
          </w:p>
        </w:tc>
      </w:tr>
      <w:tr w:rsidR="00A6099C" w:rsidRPr="00904236" w14:paraId="353B0FF1" w14:textId="77777777" w:rsidTr="00117259">
        <w:trPr>
          <w:trHeight w:val="20"/>
        </w:trPr>
        <w:tc>
          <w:tcPr>
            <w:tcW w:w="1545" w:type="pct"/>
            <w:shd w:val="clear" w:color="auto" w:fill="FFFFFF"/>
          </w:tcPr>
          <w:p w14:paraId="3BC95E32" w14:textId="77777777" w:rsidR="00FB55C9" w:rsidRPr="00FD63C6" w:rsidRDefault="00FB55C9" w:rsidP="002B20FD">
            <w:pPr>
              <w:spacing w:before="0" w:line="240" w:lineRule="auto"/>
              <w:ind w:firstLine="32"/>
              <w:jc w:val="left"/>
              <w:rPr>
                <w:rFonts w:ascii="Times New Roman" w:hAnsi="Times New Roman"/>
                <w:sz w:val="24"/>
                <w:szCs w:val="24"/>
              </w:rPr>
            </w:pPr>
            <w:r w:rsidRPr="00FD63C6">
              <w:rPr>
                <w:rFonts w:ascii="Times New Roman" w:hAnsi="Times New Roman"/>
                <w:sz w:val="24"/>
                <w:szCs w:val="24"/>
              </w:rPr>
              <w:t>IS "</w:t>
            </w:r>
            <w:proofErr w:type="spellStart"/>
            <w:r w:rsidRPr="00FD63C6">
              <w:rPr>
                <w:rFonts w:ascii="Times New Roman" w:hAnsi="Times New Roman"/>
                <w:sz w:val="24"/>
                <w:szCs w:val="24"/>
              </w:rPr>
              <w:t>Accreditation</w:t>
            </w:r>
            <w:proofErr w:type="spellEnd"/>
            <w:r w:rsidRPr="00FD63C6">
              <w:rPr>
                <w:rFonts w:ascii="Times New Roman" w:hAnsi="Times New Roman"/>
                <w:sz w:val="24"/>
                <w:szCs w:val="24"/>
              </w:rPr>
              <w:t>"</w:t>
            </w:r>
          </w:p>
        </w:tc>
        <w:tc>
          <w:tcPr>
            <w:tcW w:w="3455" w:type="pct"/>
            <w:shd w:val="clear" w:color="auto" w:fill="FFFFFF"/>
          </w:tcPr>
          <w:p w14:paraId="372F862C" w14:textId="77777777" w:rsidR="00FB55C9" w:rsidRPr="00E35217" w:rsidRDefault="003700CE" w:rsidP="00117259">
            <w:pPr>
              <w:spacing w:before="0" w:line="240" w:lineRule="auto"/>
              <w:ind w:firstLine="0"/>
              <w:rPr>
                <w:rFonts w:ascii="Times New Roman" w:hAnsi="Times New Roman"/>
                <w:sz w:val="24"/>
                <w:szCs w:val="24"/>
              </w:rPr>
            </w:pPr>
            <w:r w:rsidRPr="00FD63C6">
              <w:rPr>
                <w:rFonts w:ascii="Times New Roman" w:hAnsi="Times New Roman"/>
                <w:sz w:val="24"/>
                <w:szCs w:val="24"/>
              </w:rPr>
              <w:t>– "</w:t>
            </w:r>
            <w:proofErr w:type="spellStart"/>
            <w:r w:rsidRPr="00FD63C6">
              <w:rPr>
                <w:rFonts w:ascii="Times New Roman" w:hAnsi="Times New Roman"/>
                <w:sz w:val="24"/>
                <w:szCs w:val="24"/>
              </w:rPr>
              <w:t>Accreditation</w:t>
            </w:r>
            <w:proofErr w:type="spellEnd"/>
            <w:r w:rsidRPr="00FD63C6">
              <w:rPr>
                <w:rFonts w:ascii="Times New Roman" w:hAnsi="Times New Roman"/>
                <w:sz w:val="24"/>
                <w:szCs w:val="24"/>
              </w:rPr>
              <w:t xml:space="preserve">" </w:t>
            </w:r>
            <w:proofErr w:type="spellStart"/>
            <w:r w:rsidRPr="00FD63C6">
              <w:rPr>
                <w:rFonts w:ascii="Times New Roman" w:hAnsi="Times New Roman"/>
                <w:sz w:val="24"/>
                <w:szCs w:val="24"/>
              </w:rPr>
              <w:t>information</w:t>
            </w:r>
            <w:proofErr w:type="spellEnd"/>
            <w:r w:rsidRPr="00FD63C6">
              <w:rPr>
                <w:rFonts w:ascii="Times New Roman" w:hAnsi="Times New Roman"/>
                <w:sz w:val="24"/>
                <w:szCs w:val="24"/>
              </w:rPr>
              <w:t xml:space="preserve"> </w:t>
            </w:r>
            <w:proofErr w:type="spellStart"/>
            <w:r w:rsidRPr="00FD63C6">
              <w:rPr>
                <w:rFonts w:ascii="Times New Roman" w:hAnsi="Times New Roman"/>
                <w:sz w:val="24"/>
                <w:szCs w:val="24"/>
              </w:rPr>
              <w:t>system</w:t>
            </w:r>
            <w:proofErr w:type="spellEnd"/>
            <w:r w:rsidRPr="00FD63C6">
              <w:rPr>
                <w:rFonts w:ascii="Times New Roman" w:hAnsi="Times New Roman"/>
                <w:sz w:val="24"/>
                <w:szCs w:val="24"/>
              </w:rPr>
              <w:t>;</w:t>
            </w:r>
          </w:p>
        </w:tc>
      </w:tr>
      <w:tr w:rsidR="00A6099C" w:rsidRPr="002C2C23" w14:paraId="6209DD66" w14:textId="77777777" w:rsidTr="00117259">
        <w:trPr>
          <w:trHeight w:val="20"/>
        </w:trPr>
        <w:tc>
          <w:tcPr>
            <w:tcW w:w="1545" w:type="pct"/>
            <w:shd w:val="clear" w:color="auto" w:fill="FFFFFF"/>
          </w:tcPr>
          <w:p w14:paraId="336C761B" w14:textId="31D59CEB" w:rsidR="0001740F" w:rsidRPr="005139CC" w:rsidRDefault="0001740F" w:rsidP="002B20FD">
            <w:pPr>
              <w:spacing w:before="0" w:line="240" w:lineRule="auto"/>
              <w:ind w:firstLine="32"/>
              <w:jc w:val="left"/>
              <w:rPr>
                <w:rFonts w:ascii="Times New Roman" w:hAnsi="Times New Roman"/>
                <w:sz w:val="24"/>
                <w:szCs w:val="24"/>
              </w:rPr>
            </w:pPr>
            <w:r>
              <w:rPr>
                <w:rFonts w:ascii="Times New Roman" w:hAnsi="Times New Roman"/>
                <w:sz w:val="24"/>
                <w:szCs w:val="24"/>
              </w:rPr>
              <w:t>NSA RB</w:t>
            </w:r>
          </w:p>
        </w:tc>
        <w:tc>
          <w:tcPr>
            <w:tcW w:w="3455" w:type="pct"/>
            <w:shd w:val="clear" w:color="auto" w:fill="FFFFFF"/>
          </w:tcPr>
          <w:p w14:paraId="62FBA899" w14:textId="4BB6AC8E" w:rsidR="0001740F" w:rsidRPr="00B72CBE" w:rsidRDefault="0001740F" w:rsidP="00117259">
            <w:pPr>
              <w:spacing w:before="0" w:line="240" w:lineRule="auto"/>
              <w:ind w:firstLine="0"/>
              <w:rPr>
                <w:rFonts w:ascii="Times New Roman" w:hAnsi="Times New Roman"/>
                <w:sz w:val="24"/>
                <w:szCs w:val="24"/>
                <w:lang w:val="en-US"/>
              </w:rPr>
            </w:pPr>
            <w:r w:rsidRPr="00B72CBE">
              <w:rPr>
                <w:rFonts w:ascii="Times New Roman" w:hAnsi="Times New Roman"/>
                <w:sz w:val="24"/>
                <w:szCs w:val="24"/>
                <w:lang w:val="en-US"/>
              </w:rPr>
              <w:t>- National Accreditation System of the Republic of Belarus;</w:t>
            </w:r>
          </w:p>
        </w:tc>
      </w:tr>
      <w:tr w:rsidR="00A6099C" w:rsidRPr="00904236" w14:paraId="5031F741" w14:textId="77777777" w:rsidTr="00117259">
        <w:trPr>
          <w:trHeight w:val="20"/>
        </w:trPr>
        <w:tc>
          <w:tcPr>
            <w:tcW w:w="1545" w:type="pct"/>
            <w:shd w:val="clear" w:color="auto" w:fill="FFFFFF"/>
          </w:tcPr>
          <w:p w14:paraId="52DC9FB8" w14:textId="53D68FEF" w:rsidR="00F75178" w:rsidRPr="005353E9" w:rsidRDefault="008012C5" w:rsidP="002B20FD">
            <w:pPr>
              <w:spacing w:before="0" w:line="240" w:lineRule="auto"/>
              <w:ind w:firstLine="32"/>
              <w:jc w:val="left"/>
              <w:rPr>
                <w:rFonts w:ascii="Times New Roman" w:hAnsi="Times New Roman"/>
                <w:sz w:val="24"/>
                <w:szCs w:val="24"/>
              </w:rPr>
            </w:pPr>
            <w:r w:rsidRPr="005353E9">
              <w:rPr>
                <w:rFonts w:ascii="Times New Roman" w:hAnsi="Times New Roman"/>
                <w:sz w:val="24"/>
                <w:szCs w:val="24"/>
              </w:rPr>
              <w:t>PPA</w:t>
            </w:r>
          </w:p>
        </w:tc>
        <w:tc>
          <w:tcPr>
            <w:tcW w:w="3455" w:type="pct"/>
            <w:shd w:val="clear" w:color="auto" w:fill="FFFFFF"/>
          </w:tcPr>
          <w:p w14:paraId="0E14D4BC" w14:textId="695C9CFD" w:rsidR="00F75178" w:rsidRPr="005353E9" w:rsidRDefault="008012C5" w:rsidP="00117259">
            <w:pPr>
              <w:spacing w:before="0" w:line="240" w:lineRule="auto"/>
              <w:ind w:firstLine="0"/>
              <w:rPr>
                <w:rFonts w:ascii="Times New Roman" w:hAnsi="Times New Roman"/>
                <w:sz w:val="24"/>
                <w:szCs w:val="24"/>
              </w:rPr>
            </w:pPr>
            <w:r w:rsidRPr="005353E9">
              <w:rPr>
                <w:rFonts w:ascii="Times New Roman" w:hAnsi="Times New Roman"/>
                <w:sz w:val="24"/>
                <w:szCs w:val="24"/>
              </w:rPr>
              <w:t xml:space="preserve">– a </w:t>
            </w:r>
            <w:proofErr w:type="spellStart"/>
            <w:r w:rsidRPr="005353E9">
              <w:rPr>
                <w:rFonts w:ascii="Times New Roman" w:hAnsi="Times New Roman"/>
                <w:sz w:val="24"/>
                <w:szCs w:val="24"/>
              </w:rPr>
              <w:t>regulatory</w:t>
            </w:r>
            <w:proofErr w:type="spellEnd"/>
            <w:r w:rsidRPr="005353E9">
              <w:rPr>
                <w:rFonts w:ascii="Times New Roman" w:hAnsi="Times New Roman"/>
                <w:sz w:val="24"/>
                <w:szCs w:val="24"/>
              </w:rPr>
              <w:t xml:space="preserve"> </w:t>
            </w:r>
            <w:proofErr w:type="spellStart"/>
            <w:r w:rsidRPr="005353E9">
              <w:rPr>
                <w:rFonts w:ascii="Times New Roman" w:hAnsi="Times New Roman"/>
                <w:sz w:val="24"/>
                <w:szCs w:val="24"/>
              </w:rPr>
              <w:t>legal</w:t>
            </w:r>
            <w:proofErr w:type="spellEnd"/>
            <w:r w:rsidRPr="005353E9">
              <w:rPr>
                <w:rFonts w:ascii="Times New Roman" w:hAnsi="Times New Roman"/>
                <w:sz w:val="24"/>
                <w:szCs w:val="24"/>
              </w:rPr>
              <w:t xml:space="preserve"> </w:t>
            </w:r>
            <w:proofErr w:type="spellStart"/>
            <w:r w:rsidRPr="005353E9">
              <w:rPr>
                <w:rFonts w:ascii="Times New Roman" w:hAnsi="Times New Roman"/>
                <w:sz w:val="24"/>
                <w:szCs w:val="24"/>
              </w:rPr>
              <w:t>act</w:t>
            </w:r>
            <w:proofErr w:type="spellEnd"/>
            <w:r w:rsidRPr="005353E9">
              <w:rPr>
                <w:rFonts w:ascii="Times New Roman" w:hAnsi="Times New Roman"/>
                <w:sz w:val="24"/>
                <w:szCs w:val="24"/>
              </w:rPr>
              <w:t>;</w:t>
            </w:r>
          </w:p>
        </w:tc>
      </w:tr>
      <w:tr w:rsidR="00A6099C" w:rsidRPr="006542D1" w14:paraId="3ECCD330" w14:textId="77777777" w:rsidTr="00117259">
        <w:trPr>
          <w:trHeight w:val="20"/>
        </w:trPr>
        <w:tc>
          <w:tcPr>
            <w:tcW w:w="1545" w:type="pct"/>
            <w:shd w:val="clear" w:color="auto" w:fill="auto"/>
          </w:tcPr>
          <w:p w14:paraId="27E752FB" w14:textId="77777777" w:rsidR="008012C5" w:rsidRPr="00E35217" w:rsidRDefault="008012C5" w:rsidP="002B20FD">
            <w:pPr>
              <w:spacing w:before="0" w:line="240" w:lineRule="auto"/>
              <w:ind w:firstLine="32"/>
              <w:jc w:val="left"/>
              <w:rPr>
                <w:rFonts w:ascii="Times New Roman" w:hAnsi="Times New Roman"/>
                <w:sz w:val="24"/>
                <w:szCs w:val="24"/>
              </w:rPr>
            </w:pPr>
            <w:r w:rsidRPr="00E97AA7">
              <w:rPr>
                <w:rFonts w:ascii="Times New Roman" w:hAnsi="Times New Roman"/>
                <w:sz w:val="24"/>
                <w:szCs w:val="24"/>
              </w:rPr>
              <w:t>ASPA</w:t>
            </w:r>
          </w:p>
        </w:tc>
        <w:tc>
          <w:tcPr>
            <w:tcW w:w="3455" w:type="pct"/>
            <w:shd w:val="clear" w:color="auto" w:fill="auto"/>
          </w:tcPr>
          <w:p w14:paraId="70671CE8" w14:textId="77777777" w:rsidR="008012C5" w:rsidRPr="00E35217" w:rsidRDefault="008012C5" w:rsidP="00117259">
            <w:pPr>
              <w:spacing w:before="0" w:line="240" w:lineRule="auto"/>
              <w:ind w:firstLine="0"/>
              <w:rPr>
                <w:rFonts w:ascii="Times New Roman" w:hAnsi="Times New Roman"/>
                <w:sz w:val="24"/>
                <w:szCs w:val="24"/>
              </w:rPr>
            </w:pPr>
            <w:r w:rsidRPr="00E35217">
              <w:rPr>
                <w:rFonts w:ascii="Times New Roman" w:hAnsi="Times New Roman"/>
                <w:sz w:val="24"/>
                <w:szCs w:val="24"/>
              </w:rPr>
              <w:t xml:space="preserve">– </w:t>
            </w:r>
            <w:proofErr w:type="spellStart"/>
            <w:r w:rsidRPr="00E35217">
              <w:rPr>
                <w:rFonts w:ascii="Times New Roman" w:hAnsi="Times New Roman"/>
                <w:sz w:val="24"/>
                <w:szCs w:val="24"/>
              </w:rPr>
              <w:t>Accreditation</w:t>
            </w:r>
            <w:proofErr w:type="spellEnd"/>
            <w:r w:rsidRPr="00E35217">
              <w:rPr>
                <w:rFonts w:ascii="Times New Roman" w:hAnsi="Times New Roman"/>
                <w:sz w:val="24"/>
                <w:szCs w:val="24"/>
              </w:rPr>
              <w:t xml:space="preserve"> Work Organization Department;</w:t>
            </w:r>
          </w:p>
        </w:tc>
      </w:tr>
      <w:tr w:rsidR="00A6099C" w:rsidRPr="006542D1" w14:paraId="2D60DC39" w14:textId="77777777" w:rsidTr="00117259">
        <w:trPr>
          <w:trHeight w:val="20"/>
        </w:trPr>
        <w:tc>
          <w:tcPr>
            <w:tcW w:w="1545" w:type="pct"/>
            <w:shd w:val="clear" w:color="auto" w:fill="auto"/>
          </w:tcPr>
          <w:p w14:paraId="623E845B" w14:textId="574D386A" w:rsidR="00A935A0" w:rsidRPr="00E97AA7" w:rsidRDefault="00A935A0" w:rsidP="002B20FD">
            <w:pPr>
              <w:spacing w:before="0" w:line="240" w:lineRule="auto"/>
              <w:ind w:firstLine="32"/>
              <w:jc w:val="left"/>
              <w:rPr>
                <w:rFonts w:ascii="Times New Roman" w:hAnsi="Times New Roman"/>
                <w:sz w:val="24"/>
                <w:szCs w:val="24"/>
              </w:rPr>
            </w:pPr>
            <w:r>
              <w:rPr>
                <w:rFonts w:ascii="Times New Roman" w:hAnsi="Times New Roman"/>
                <w:sz w:val="24"/>
                <w:szCs w:val="24"/>
              </w:rPr>
              <w:t>OOS</w:t>
            </w:r>
          </w:p>
        </w:tc>
        <w:tc>
          <w:tcPr>
            <w:tcW w:w="3455" w:type="pct"/>
            <w:shd w:val="clear" w:color="auto" w:fill="auto"/>
          </w:tcPr>
          <w:p w14:paraId="13688342" w14:textId="5A3B665C" w:rsidR="00A935A0" w:rsidRPr="00E35217" w:rsidRDefault="00A935A0" w:rsidP="00117259">
            <w:pPr>
              <w:spacing w:before="0" w:line="240" w:lineRule="auto"/>
              <w:ind w:firstLine="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conformity</w:t>
            </w:r>
            <w:proofErr w:type="spellEnd"/>
            <w:r>
              <w:rPr>
                <w:rFonts w:ascii="Times New Roman" w:hAnsi="Times New Roman"/>
                <w:sz w:val="24"/>
                <w:szCs w:val="24"/>
              </w:rPr>
              <w:t xml:space="preserve"> </w:t>
            </w:r>
            <w:proofErr w:type="spellStart"/>
            <w:r>
              <w:rPr>
                <w:rFonts w:ascii="Times New Roman" w:hAnsi="Times New Roman"/>
                <w:sz w:val="24"/>
                <w:szCs w:val="24"/>
              </w:rPr>
              <w:t>assessment</w:t>
            </w:r>
            <w:proofErr w:type="spellEnd"/>
            <w:r>
              <w:rPr>
                <w:rFonts w:ascii="Times New Roman" w:hAnsi="Times New Roman"/>
                <w:sz w:val="24"/>
                <w:szCs w:val="24"/>
              </w:rPr>
              <w:t xml:space="preserve"> </w:t>
            </w:r>
            <w:proofErr w:type="spellStart"/>
            <w:r>
              <w:rPr>
                <w:rFonts w:ascii="Times New Roman" w:hAnsi="Times New Roman"/>
                <w:sz w:val="24"/>
                <w:szCs w:val="24"/>
              </w:rPr>
              <w:t>body</w:t>
            </w:r>
            <w:proofErr w:type="spellEnd"/>
            <w:r>
              <w:rPr>
                <w:rFonts w:ascii="Times New Roman" w:hAnsi="Times New Roman"/>
                <w:sz w:val="24"/>
                <w:szCs w:val="24"/>
              </w:rPr>
              <w:t>;</w:t>
            </w:r>
          </w:p>
        </w:tc>
      </w:tr>
      <w:tr w:rsidR="00A6099C" w:rsidRPr="002C2C23" w14:paraId="14F5C7F7" w14:textId="77777777" w:rsidTr="00117259">
        <w:trPr>
          <w:trHeight w:val="20"/>
        </w:trPr>
        <w:tc>
          <w:tcPr>
            <w:tcW w:w="1545" w:type="pct"/>
            <w:shd w:val="clear" w:color="auto" w:fill="auto"/>
          </w:tcPr>
          <w:p w14:paraId="283D96A8" w14:textId="77777777" w:rsidR="008D5B27" w:rsidRDefault="008D5B27" w:rsidP="002B20FD">
            <w:pPr>
              <w:spacing w:before="0" w:line="240" w:lineRule="auto"/>
              <w:ind w:firstLine="32"/>
              <w:jc w:val="left"/>
              <w:rPr>
                <w:rFonts w:ascii="Times New Roman" w:hAnsi="Times New Roman"/>
                <w:sz w:val="24"/>
                <w:szCs w:val="24"/>
              </w:rPr>
            </w:pPr>
            <w:r>
              <w:rPr>
                <w:rFonts w:ascii="Times New Roman" w:hAnsi="Times New Roman"/>
                <w:sz w:val="24"/>
                <w:szCs w:val="24"/>
              </w:rPr>
              <w:t>ROG</w:t>
            </w:r>
          </w:p>
        </w:tc>
        <w:tc>
          <w:tcPr>
            <w:tcW w:w="3455" w:type="pct"/>
            <w:shd w:val="clear" w:color="auto" w:fill="auto"/>
          </w:tcPr>
          <w:p w14:paraId="5DC97762" w14:textId="77777777" w:rsidR="008D5B27" w:rsidRPr="00B72CBE" w:rsidRDefault="008D5B27" w:rsidP="00117259">
            <w:pPr>
              <w:spacing w:before="0" w:line="240" w:lineRule="auto"/>
              <w:ind w:firstLine="0"/>
              <w:rPr>
                <w:rFonts w:ascii="Times New Roman" w:hAnsi="Times New Roman"/>
                <w:sz w:val="24"/>
                <w:szCs w:val="24"/>
                <w:lang w:val="en-US"/>
              </w:rPr>
            </w:pPr>
            <w:r w:rsidRPr="00B72CBE">
              <w:rPr>
                <w:rFonts w:ascii="Times New Roman" w:hAnsi="Times New Roman"/>
                <w:sz w:val="24"/>
                <w:szCs w:val="24"/>
                <w:lang w:val="en-US"/>
              </w:rPr>
              <w:t>- republican bodies of state administration;</w:t>
            </w:r>
          </w:p>
        </w:tc>
      </w:tr>
      <w:tr w:rsidR="00A6099C" w:rsidRPr="006542D1" w14:paraId="10981357" w14:textId="77777777" w:rsidTr="00117259">
        <w:trPr>
          <w:trHeight w:val="254"/>
        </w:trPr>
        <w:tc>
          <w:tcPr>
            <w:tcW w:w="1545" w:type="pct"/>
            <w:shd w:val="clear" w:color="auto" w:fill="auto"/>
          </w:tcPr>
          <w:p w14:paraId="34050EA5" w14:textId="46626E78" w:rsidR="008012C5" w:rsidRPr="00E35217" w:rsidRDefault="008012C5" w:rsidP="002B20FD">
            <w:pPr>
              <w:spacing w:before="0" w:line="240" w:lineRule="auto"/>
              <w:ind w:firstLine="32"/>
              <w:jc w:val="left"/>
              <w:rPr>
                <w:rFonts w:ascii="Times New Roman" w:hAnsi="Times New Roman"/>
                <w:sz w:val="24"/>
                <w:szCs w:val="24"/>
              </w:rPr>
            </w:pPr>
            <w:r w:rsidRPr="00E35217">
              <w:rPr>
                <w:rFonts w:ascii="Times New Roman" w:hAnsi="Times New Roman"/>
                <w:sz w:val="24"/>
                <w:szCs w:val="24"/>
              </w:rPr>
              <w:t xml:space="preserve">TC, </w:t>
            </w:r>
            <w:proofErr w:type="spellStart"/>
            <w:r w:rsidRPr="00E35217">
              <w:rPr>
                <w:rFonts w:ascii="Times New Roman" w:hAnsi="Times New Roman"/>
                <w:sz w:val="24"/>
                <w:szCs w:val="24"/>
              </w:rPr>
              <w:t>technical</w:t>
            </w:r>
            <w:proofErr w:type="spellEnd"/>
            <w:r w:rsidRPr="00E35217">
              <w:rPr>
                <w:rFonts w:ascii="Times New Roman" w:hAnsi="Times New Roman"/>
                <w:sz w:val="24"/>
                <w:szCs w:val="24"/>
              </w:rPr>
              <w:t xml:space="preserve"> </w:t>
            </w:r>
            <w:r w:rsidR="006332E7">
              <w:rPr>
                <w:rFonts w:ascii="Times New Roman" w:hAnsi="Times New Roman"/>
                <w:sz w:val="24"/>
                <w:szCs w:val="24"/>
              </w:rPr>
              <w:br/>
            </w:r>
            <w:proofErr w:type="spellStart"/>
            <w:r w:rsidR="001D2B20">
              <w:rPr>
                <w:rFonts w:ascii="Times New Roman" w:hAnsi="Times New Roman"/>
                <w:sz w:val="24"/>
                <w:szCs w:val="24"/>
              </w:rPr>
              <w:t>committee</w:t>
            </w:r>
            <w:proofErr w:type="spellEnd"/>
            <w:r w:rsidR="001D2B20">
              <w:rPr>
                <w:rFonts w:ascii="Times New Roman" w:hAnsi="Times New Roman"/>
                <w:sz w:val="24"/>
                <w:szCs w:val="24"/>
              </w:rPr>
              <w:t>(s)</w:t>
            </w:r>
          </w:p>
        </w:tc>
        <w:tc>
          <w:tcPr>
            <w:tcW w:w="3455" w:type="pct"/>
            <w:shd w:val="clear" w:color="auto" w:fill="auto"/>
          </w:tcPr>
          <w:p w14:paraId="410FA775" w14:textId="77777777" w:rsidR="008012C5" w:rsidRPr="00E35217" w:rsidRDefault="008012C5" w:rsidP="00117259">
            <w:pPr>
              <w:spacing w:before="0" w:line="240" w:lineRule="auto"/>
              <w:ind w:firstLine="0"/>
              <w:rPr>
                <w:rFonts w:ascii="Times New Roman" w:hAnsi="Times New Roman"/>
                <w:sz w:val="24"/>
                <w:szCs w:val="24"/>
              </w:rPr>
            </w:pPr>
            <w:r w:rsidRPr="00E35217">
              <w:rPr>
                <w:rFonts w:ascii="Times New Roman" w:hAnsi="Times New Roman"/>
                <w:sz w:val="24"/>
                <w:szCs w:val="24"/>
              </w:rPr>
              <w:t xml:space="preserve">– </w:t>
            </w:r>
            <w:proofErr w:type="spellStart"/>
            <w:r w:rsidRPr="00E35217">
              <w:rPr>
                <w:rFonts w:ascii="Times New Roman" w:hAnsi="Times New Roman"/>
                <w:sz w:val="24"/>
                <w:szCs w:val="24"/>
              </w:rPr>
              <w:t>Technical</w:t>
            </w:r>
            <w:proofErr w:type="spellEnd"/>
            <w:r w:rsidRPr="00E35217">
              <w:rPr>
                <w:rFonts w:ascii="Times New Roman" w:hAnsi="Times New Roman"/>
                <w:sz w:val="24"/>
                <w:szCs w:val="24"/>
              </w:rPr>
              <w:t xml:space="preserve"> </w:t>
            </w:r>
            <w:proofErr w:type="spellStart"/>
            <w:r w:rsidRPr="00E35217">
              <w:rPr>
                <w:rFonts w:ascii="Times New Roman" w:hAnsi="Times New Roman"/>
                <w:sz w:val="24"/>
                <w:szCs w:val="24"/>
              </w:rPr>
              <w:t>Accreditation</w:t>
            </w:r>
            <w:proofErr w:type="spellEnd"/>
            <w:r w:rsidRPr="00E35217">
              <w:rPr>
                <w:rFonts w:ascii="Times New Roman" w:hAnsi="Times New Roman"/>
                <w:sz w:val="24"/>
                <w:szCs w:val="24"/>
              </w:rPr>
              <w:t xml:space="preserve"> Committee(s);</w:t>
            </w:r>
          </w:p>
        </w:tc>
      </w:tr>
      <w:tr w:rsidR="00A6099C" w:rsidRPr="002C2C23" w14:paraId="1AF34E8B" w14:textId="77777777" w:rsidTr="00117259">
        <w:trPr>
          <w:trHeight w:val="20"/>
        </w:trPr>
        <w:tc>
          <w:tcPr>
            <w:tcW w:w="1545" w:type="pct"/>
            <w:shd w:val="clear" w:color="auto" w:fill="FFFFFF"/>
          </w:tcPr>
          <w:p w14:paraId="352AB04C" w14:textId="77777777" w:rsidR="008012C5" w:rsidRPr="005353E9" w:rsidRDefault="008012C5" w:rsidP="002B20FD">
            <w:pPr>
              <w:spacing w:before="0" w:line="240" w:lineRule="auto"/>
              <w:ind w:firstLine="32"/>
              <w:jc w:val="left"/>
              <w:rPr>
                <w:rFonts w:ascii="Times New Roman" w:hAnsi="Times New Roman"/>
                <w:sz w:val="24"/>
                <w:szCs w:val="24"/>
              </w:rPr>
            </w:pPr>
            <w:r w:rsidRPr="005353E9">
              <w:rPr>
                <w:rFonts w:ascii="Times New Roman" w:hAnsi="Times New Roman"/>
                <w:sz w:val="24"/>
                <w:szCs w:val="24"/>
              </w:rPr>
              <w:t>ROV</w:t>
            </w:r>
          </w:p>
        </w:tc>
        <w:tc>
          <w:tcPr>
            <w:tcW w:w="3455" w:type="pct"/>
            <w:shd w:val="clear" w:color="auto" w:fill="FFFFFF"/>
          </w:tcPr>
          <w:p w14:paraId="41BA1639" w14:textId="714D990E" w:rsidR="008012C5" w:rsidRPr="00B72CBE" w:rsidRDefault="008012C5" w:rsidP="00117259">
            <w:pPr>
              <w:spacing w:before="0" w:line="240" w:lineRule="auto"/>
              <w:ind w:firstLine="0"/>
              <w:rPr>
                <w:rFonts w:ascii="Times New Roman" w:hAnsi="Times New Roman"/>
                <w:sz w:val="24"/>
                <w:szCs w:val="24"/>
                <w:lang w:val="en-US"/>
              </w:rPr>
            </w:pPr>
            <w:r w:rsidRPr="00B72CBE">
              <w:rPr>
                <w:rFonts w:ascii="Times New Roman" w:hAnsi="Times New Roman"/>
                <w:sz w:val="24"/>
                <w:szCs w:val="24"/>
                <w:lang w:val="en-US"/>
              </w:rPr>
              <w:t>– technical regulatory legal act in the field of technical regulation and standardization;</w:t>
            </w:r>
          </w:p>
        </w:tc>
      </w:tr>
      <w:tr w:rsidR="00A6099C" w:rsidRPr="002C2C23" w14:paraId="087B4AAD" w14:textId="77777777" w:rsidTr="00117259">
        <w:trPr>
          <w:trHeight w:val="334"/>
        </w:trPr>
        <w:tc>
          <w:tcPr>
            <w:tcW w:w="1545" w:type="pct"/>
            <w:shd w:val="clear" w:color="auto" w:fill="auto"/>
          </w:tcPr>
          <w:p w14:paraId="0318E911" w14:textId="182DB596" w:rsidR="008012C5" w:rsidRDefault="008012C5" w:rsidP="002B20FD">
            <w:pPr>
              <w:spacing w:before="0" w:line="240" w:lineRule="auto"/>
              <w:ind w:firstLine="32"/>
              <w:jc w:val="left"/>
              <w:rPr>
                <w:rFonts w:ascii="Times New Roman" w:hAnsi="Times New Roman"/>
                <w:sz w:val="24"/>
                <w:szCs w:val="24"/>
              </w:rPr>
            </w:pPr>
            <w:r w:rsidRPr="00E35217">
              <w:rPr>
                <w:rFonts w:ascii="Times New Roman" w:hAnsi="Times New Roman"/>
                <w:sz w:val="24"/>
                <w:szCs w:val="24"/>
              </w:rPr>
              <w:t>TEA</w:t>
            </w:r>
          </w:p>
          <w:p w14:paraId="5AB7E232" w14:textId="48F59410" w:rsidR="003E7094" w:rsidRPr="00E35217" w:rsidRDefault="003E7094" w:rsidP="002B20FD">
            <w:pPr>
              <w:spacing w:before="0" w:line="240" w:lineRule="auto"/>
              <w:ind w:firstLine="32"/>
              <w:jc w:val="left"/>
              <w:rPr>
                <w:rFonts w:ascii="Times New Roman" w:hAnsi="Times New Roman"/>
                <w:sz w:val="24"/>
                <w:szCs w:val="24"/>
              </w:rPr>
            </w:pPr>
            <w:r>
              <w:rPr>
                <w:rFonts w:ascii="Times New Roman" w:hAnsi="Times New Roman"/>
                <w:sz w:val="24"/>
                <w:szCs w:val="24"/>
              </w:rPr>
              <w:t>BN</w:t>
            </w:r>
          </w:p>
        </w:tc>
        <w:tc>
          <w:tcPr>
            <w:tcW w:w="3455" w:type="pct"/>
            <w:shd w:val="clear" w:color="auto" w:fill="auto"/>
          </w:tcPr>
          <w:p w14:paraId="5B6D8E79" w14:textId="741A58EF" w:rsidR="008012C5" w:rsidRPr="00B72CBE" w:rsidRDefault="008012C5" w:rsidP="00117259">
            <w:pPr>
              <w:spacing w:before="0" w:line="240" w:lineRule="auto"/>
              <w:ind w:firstLine="0"/>
              <w:rPr>
                <w:rFonts w:ascii="Times New Roman" w:hAnsi="Times New Roman"/>
                <w:sz w:val="24"/>
                <w:szCs w:val="24"/>
                <w:lang w:val="en-US"/>
              </w:rPr>
            </w:pPr>
            <w:r w:rsidRPr="00B72CBE">
              <w:rPr>
                <w:rFonts w:ascii="Times New Roman" w:hAnsi="Times New Roman"/>
                <w:sz w:val="24"/>
                <w:szCs w:val="24"/>
                <w:lang w:val="en-US"/>
              </w:rPr>
              <w:t xml:space="preserve">– technical expert on </w:t>
            </w:r>
            <w:proofErr w:type="gramStart"/>
            <w:r w:rsidRPr="00B72CBE">
              <w:rPr>
                <w:rFonts w:ascii="Times New Roman" w:hAnsi="Times New Roman"/>
                <w:sz w:val="24"/>
                <w:szCs w:val="24"/>
                <w:lang w:val="en-US"/>
              </w:rPr>
              <w:t>accreditation;</w:t>
            </w:r>
            <w:proofErr w:type="gramEnd"/>
          </w:p>
          <w:p w14:paraId="3031FB1D" w14:textId="103E0BE6" w:rsidR="003E7094" w:rsidRPr="00B72CBE" w:rsidRDefault="00E84622" w:rsidP="00117259">
            <w:pPr>
              <w:spacing w:before="0" w:line="240" w:lineRule="auto"/>
              <w:ind w:firstLine="0"/>
              <w:rPr>
                <w:rFonts w:ascii="Times New Roman" w:hAnsi="Times New Roman"/>
                <w:sz w:val="24"/>
                <w:szCs w:val="24"/>
                <w:lang w:val="en-US"/>
              </w:rPr>
            </w:pPr>
            <w:r w:rsidRPr="00B72CBE">
              <w:rPr>
                <w:rFonts w:ascii="Times New Roman" w:hAnsi="Times New Roman"/>
                <w:sz w:val="24"/>
                <w:szCs w:val="24"/>
                <w:lang w:val="en-US"/>
              </w:rPr>
              <w:t>– paper media;</w:t>
            </w:r>
          </w:p>
        </w:tc>
      </w:tr>
      <w:tr w:rsidR="00A6099C" w:rsidRPr="006542D1" w14:paraId="15AE7CD9" w14:textId="77777777" w:rsidTr="00117259">
        <w:trPr>
          <w:trHeight w:val="163"/>
        </w:trPr>
        <w:tc>
          <w:tcPr>
            <w:tcW w:w="1545" w:type="pct"/>
            <w:shd w:val="clear" w:color="auto" w:fill="auto"/>
          </w:tcPr>
          <w:p w14:paraId="235E5873" w14:textId="28DE093A" w:rsidR="003615E7" w:rsidRPr="00E35217" w:rsidRDefault="003615E7" w:rsidP="002B20FD">
            <w:pPr>
              <w:spacing w:before="0" w:line="240" w:lineRule="auto"/>
              <w:ind w:firstLine="32"/>
              <w:jc w:val="left"/>
              <w:rPr>
                <w:rFonts w:ascii="Times New Roman" w:hAnsi="Times New Roman"/>
                <w:sz w:val="24"/>
                <w:szCs w:val="24"/>
              </w:rPr>
            </w:pPr>
            <w:r>
              <w:rPr>
                <w:rFonts w:ascii="Times New Roman" w:hAnsi="Times New Roman"/>
                <w:sz w:val="24"/>
                <w:szCs w:val="24"/>
              </w:rPr>
              <w:t>EN</w:t>
            </w:r>
          </w:p>
        </w:tc>
        <w:tc>
          <w:tcPr>
            <w:tcW w:w="3455" w:type="pct"/>
            <w:shd w:val="clear" w:color="auto" w:fill="auto"/>
          </w:tcPr>
          <w:p w14:paraId="7573FC3B" w14:textId="6A28117A" w:rsidR="003615E7" w:rsidRPr="00E35217" w:rsidRDefault="003615E7" w:rsidP="00117259">
            <w:pPr>
              <w:spacing w:before="0" w:line="240" w:lineRule="auto"/>
              <w:ind w:firstLine="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electronic</w:t>
            </w:r>
            <w:proofErr w:type="spellEnd"/>
            <w:r>
              <w:rPr>
                <w:rFonts w:ascii="Times New Roman" w:hAnsi="Times New Roman"/>
                <w:sz w:val="24"/>
                <w:szCs w:val="24"/>
              </w:rPr>
              <w:t xml:space="preserve"> </w:t>
            </w:r>
            <w:proofErr w:type="spellStart"/>
            <w:r>
              <w:rPr>
                <w:rFonts w:ascii="Times New Roman" w:hAnsi="Times New Roman"/>
                <w:sz w:val="24"/>
                <w:szCs w:val="24"/>
              </w:rPr>
              <w:t>media</w:t>
            </w:r>
            <w:proofErr w:type="spellEnd"/>
            <w:r>
              <w:rPr>
                <w:rFonts w:ascii="Times New Roman" w:hAnsi="Times New Roman"/>
                <w:sz w:val="24"/>
                <w:szCs w:val="24"/>
              </w:rPr>
              <w:t>.</w:t>
            </w:r>
          </w:p>
        </w:tc>
      </w:tr>
    </w:tbl>
    <w:p w14:paraId="2B69413B" w14:textId="77777777" w:rsidR="009C2B29" w:rsidRPr="00FB21EF" w:rsidRDefault="009C2B29" w:rsidP="00731A3E">
      <w:pPr>
        <w:pStyle w:val="1"/>
        <w:spacing w:before="240" w:after="120" w:line="240" w:lineRule="auto"/>
        <w:ind w:firstLine="567"/>
        <w:rPr>
          <w:rFonts w:ascii="Times New Roman" w:hAnsi="Times New Roman"/>
          <w:b/>
          <w:sz w:val="24"/>
          <w:szCs w:val="24"/>
        </w:rPr>
      </w:pPr>
      <w:bookmarkStart w:id="9" w:name="_Toc156209804"/>
      <w:bookmarkStart w:id="10" w:name="_Toc482887773"/>
      <w:bookmarkStart w:id="11" w:name="_Toc14445479"/>
      <w:r w:rsidRPr="00FB21EF">
        <w:rPr>
          <w:rFonts w:ascii="Times New Roman" w:hAnsi="Times New Roman"/>
          <w:b/>
          <w:sz w:val="24"/>
          <w:szCs w:val="24"/>
        </w:rPr>
        <w:t>4 GENERAL PROVISIONS</w:t>
      </w:r>
      <w:bookmarkEnd w:id="9"/>
    </w:p>
    <w:p w14:paraId="2EDA3DCF" w14:textId="5F84272E" w:rsidR="005E0FD5" w:rsidRPr="00B72CBE" w:rsidRDefault="009C2B29" w:rsidP="00731A3E">
      <w:pPr>
        <w:spacing w:before="0" w:line="240" w:lineRule="auto"/>
        <w:ind w:firstLine="567"/>
        <w:rPr>
          <w:rFonts w:ascii="Times New Roman" w:hAnsi="Times New Roman"/>
          <w:sz w:val="24"/>
          <w:szCs w:val="24"/>
          <w:lang w:val="en-US"/>
        </w:rPr>
      </w:pPr>
      <w:r w:rsidRPr="00B72CBE">
        <w:rPr>
          <w:rFonts w:ascii="Times New Roman" w:hAnsi="Times New Roman"/>
          <w:b/>
          <w:sz w:val="24"/>
          <w:szCs w:val="24"/>
          <w:lang w:val="en-US"/>
        </w:rPr>
        <w:t>4.1</w:t>
      </w:r>
      <w:r w:rsidR="005E0FD5" w:rsidRPr="00B72CBE">
        <w:rPr>
          <w:rFonts w:ascii="Times New Roman" w:hAnsi="Times New Roman"/>
          <w:sz w:val="24"/>
          <w:szCs w:val="24"/>
          <w:lang w:val="en-US"/>
        </w:rPr>
        <w:t xml:space="preserve"> In accordance with Article 51 of Law No. 437-</w:t>
      </w:r>
      <w:r w:rsidR="005E0FD5">
        <w:rPr>
          <w:rFonts w:ascii="Times New Roman" w:hAnsi="Times New Roman"/>
          <w:sz w:val="24"/>
          <w:szCs w:val="24"/>
        </w:rPr>
        <w:t>З</w:t>
      </w:r>
      <w:r w:rsidR="005E0FD5" w:rsidRPr="00B72CBE">
        <w:rPr>
          <w:rFonts w:ascii="Times New Roman" w:hAnsi="Times New Roman"/>
          <w:sz w:val="24"/>
          <w:szCs w:val="24"/>
          <w:lang w:val="en-US"/>
        </w:rPr>
        <w:t>, technical accreditation committees are subjects of accreditation and are part of the structure of the National Accreditation System of the Republic of Belarus.</w:t>
      </w:r>
    </w:p>
    <w:p w14:paraId="6886B8C9" w14:textId="46B69F17" w:rsidR="005E0FD5" w:rsidRPr="00B72CBE" w:rsidRDefault="005E0FD5" w:rsidP="00731A3E">
      <w:pPr>
        <w:spacing w:before="0" w:line="240" w:lineRule="auto"/>
        <w:ind w:firstLine="567"/>
        <w:rPr>
          <w:rFonts w:ascii="Times New Roman" w:hAnsi="Times New Roman"/>
          <w:b/>
          <w:sz w:val="24"/>
          <w:szCs w:val="24"/>
          <w:lang w:val="en-US"/>
        </w:rPr>
      </w:pPr>
      <w:r w:rsidRPr="00B72CBE">
        <w:rPr>
          <w:rFonts w:ascii="Times New Roman" w:hAnsi="Times New Roman"/>
          <w:b/>
          <w:sz w:val="24"/>
          <w:szCs w:val="24"/>
          <w:lang w:val="en-US"/>
        </w:rPr>
        <w:t xml:space="preserve">4.2 </w:t>
      </w:r>
      <w:r w:rsidR="001D2B20" w:rsidRPr="00B72CBE">
        <w:rPr>
          <w:rFonts w:ascii="Times New Roman" w:hAnsi="Times New Roman"/>
          <w:sz w:val="24"/>
          <w:szCs w:val="24"/>
          <w:lang w:val="en-US"/>
        </w:rPr>
        <w:t xml:space="preserve">Technical committees shall be established </w:t>
      </w:r>
      <w:proofErr w:type="gramStart"/>
      <w:r w:rsidR="001D2B20" w:rsidRPr="00B72CBE">
        <w:rPr>
          <w:rFonts w:ascii="Times New Roman" w:hAnsi="Times New Roman"/>
          <w:sz w:val="24"/>
          <w:szCs w:val="24"/>
          <w:lang w:val="en-US"/>
        </w:rPr>
        <w:t xml:space="preserve">by </w:t>
      </w:r>
      <w:r w:rsidRPr="00B72CBE">
        <w:rPr>
          <w:rStyle w:val="fontstyle01"/>
          <w:lang w:val="en-US"/>
        </w:rPr>
        <w:t xml:space="preserve"> the</w:t>
      </w:r>
      <w:proofErr w:type="gramEnd"/>
      <w:r w:rsidRPr="00B72CBE">
        <w:rPr>
          <w:rStyle w:val="fontstyle01"/>
          <w:lang w:val="en-US"/>
        </w:rPr>
        <w:t xml:space="preserve"> accreditation body to develop, if necessary, methodological recommendations on issues related to accreditation, to prepare, if necessary, recommendations to the accreditation body regarding its decisions regarding accreditation, as well as to </w:t>
      </w:r>
      <w:r w:rsidR="00A2421C" w:rsidRPr="00B72CBE">
        <w:rPr>
          <w:rFonts w:ascii="Times New Roman" w:hAnsi="Times New Roman"/>
          <w:snapToGrid/>
          <w:sz w:val="24"/>
          <w:szCs w:val="24"/>
          <w:lang w:val="en-US"/>
        </w:rPr>
        <w:t xml:space="preserve"> confirm the technical competence of examiners, applicants for the status of technical expert on accreditation and </w:t>
      </w:r>
      <w:r w:rsidR="006332E7" w:rsidRPr="00B72CBE">
        <w:rPr>
          <w:rFonts w:ascii="Times New Roman" w:hAnsi="Times New Roman"/>
          <w:sz w:val="24"/>
          <w:szCs w:val="24"/>
          <w:lang w:val="en-US"/>
        </w:rPr>
        <w:t>enhancing the technical competence of technical accreditation experts</w:t>
      </w:r>
      <w:r w:rsidR="00A2421C" w:rsidRPr="00B72CBE">
        <w:rPr>
          <w:rFonts w:ascii="Times New Roman" w:hAnsi="Times New Roman"/>
          <w:snapToGrid/>
          <w:sz w:val="24"/>
          <w:szCs w:val="24"/>
          <w:lang w:val="en-US"/>
        </w:rPr>
        <w:t>.</w:t>
      </w:r>
    </w:p>
    <w:p w14:paraId="3C5A1FCA" w14:textId="707CB1FD" w:rsidR="005E0FD5" w:rsidRPr="00B72CBE" w:rsidRDefault="005E0FD5" w:rsidP="00731A3E">
      <w:pPr>
        <w:spacing w:before="0" w:line="240" w:lineRule="auto"/>
        <w:ind w:firstLine="567"/>
        <w:rPr>
          <w:rStyle w:val="fontstyle01"/>
          <w:b/>
          <w:bCs/>
          <w:lang w:val="en-US"/>
        </w:rPr>
      </w:pPr>
      <w:r w:rsidRPr="00B72CBE">
        <w:rPr>
          <w:rFonts w:ascii="Times New Roman" w:hAnsi="Times New Roman"/>
          <w:b/>
          <w:bCs/>
          <w:sz w:val="24"/>
          <w:szCs w:val="24"/>
          <w:lang w:val="en-US"/>
        </w:rPr>
        <w:t xml:space="preserve">4.3 </w:t>
      </w:r>
      <w:r w:rsidR="003E33B1" w:rsidRPr="00B72CBE">
        <w:rPr>
          <w:rFonts w:ascii="Times New Roman" w:hAnsi="Times New Roman"/>
          <w:snapToGrid/>
          <w:sz w:val="24"/>
          <w:szCs w:val="24"/>
          <w:lang w:val="en-US"/>
        </w:rPr>
        <w:t xml:space="preserve">In their activities, the technical committees are guided </w:t>
      </w:r>
      <w:proofErr w:type="gramStart"/>
      <w:r w:rsidR="003E33B1" w:rsidRPr="00B72CBE">
        <w:rPr>
          <w:rFonts w:ascii="Times New Roman" w:hAnsi="Times New Roman"/>
          <w:snapToGrid/>
          <w:sz w:val="24"/>
          <w:szCs w:val="24"/>
          <w:lang w:val="en-US"/>
        </w:rPr>
        <w:t>by  the</w:t>
      </w:r>
      <w:proofErr w:type="gramEnd"/>
      <w:r w:rsidR="003E33B1" w:rsidRPr="00B72CBE">
        <w:rPr>
          <w:rFonts w:ascii="Times New Roman" w:hAnsi="Times New Roman"/>
          <w:snapToGrid/>
          <w:sz w:val="24"/>
          <w:szCs w:val="24"/>
          <w:lang w:val="en-US"/>
        </w:rPr>
        <w:t xml:space="preserve"> </w:t>
      </w:r>
      <w:r w:rsidR="003E33B1" w:rsidRPr="00B72CBE">
        <w:rPr>
          <w:rFonts w:ascii="Times New Roman" w:hAnsi="Times New Roman"/>
          <w:sz w:val="24"/>
          <w:szCs w:val="24"/>
          <w:lang w:val="en-US"/>
        </w:rPr>
        <w:t>regulatory acts, technical</w:t>
      </w:r>
      <w:r w:rsidR="003E33B1" w:rsidRPr="00B72CBE">
        <w:rPr>
          <w:rFonts w:ascii="Times New Roman" w:hAnsi="Times New Roman"/>
          <w:bCs/>
          <w:sz w:val="24"/>
          <w:szCs w:val="24"/>
          <w:lang w:val="en-US"/>
        </w:rPr>
        <w:t xml:space="preserve"> regulations governing accreditation activities, </w:t>
      </w:r>
      <w:r w:rsidR="003E33B1" w:rsidRPr="00B72CBE">
        <w:rPr>
          <w:rFonts w:ascii="Times New Roman" w:hAnsi="Times New Roman"/>
          <w:sz w:val="24"/>
          <w:szCs w:val="24"/>
          <w:lang w:val="en-US"/>
        </w:rPr>
        <w:t>documents of the BSCA management system, and these Regulations.</w:t>
      </w:r>
    </w:p>
    <w:p w14:paraId="3DCE7AC0" w14:textId="77777777" w:rsidR="00731A3E" w:rsidRPr="00B72CBE" w:rsidRDefault="00731A3E" w:rsidP="00731A3E">
      <w:pPr>
        <w:spacing w:before="0" w:line="240" w:lineRule="auto"/>
        <w:ind w:firstLine="567"/>
        <w:rPr>
          <w:rStyle w:val="fontstyle01"/>
          <w:b/>
          <w:bCs/>
          <w:lang w:val="en-US"/>
        </w:rPr>
      </w:pPr>
    </w:p>
    <w:p w14:paraId="6C91BB4A" w14:textId="799AAC3C" w:rsidR="005E0FD5" w:rsidRPr="00B72CBE" w:rsidRDefault="003E33B1" w:rsidP="00731A3E">
      <w:pPr>
        <w:spacing w:before="0" w:line="240" w:lineRule="auto"/>
        <w:ind w:firstLine="567"/>
        <w:rPr>
          <w:rStyle w:val="fontstyle01"/>
          <w:lang w:val="en-US"/>
        </w:rPr>
      </w:pPr>
      <w:r w:rsidRPr="00B72CBE">
        <w:rPr>
          <w:rStyle w:val="fontstyle01"/>
          <w:b/>
          <w:bCs/>
          <w:lang w:val="en-US"/>
        </w:rPr>
        <w:t>4.4</w:t>
      </w:r>
      <w:r w:rsidRPr="00B72CBE">
        <w:rPr>
          <w:rStyle w:val="fontstyle01"/>
          <w:rFonts w:hint="eastAsia"/>
          <w:lang w:val="en-US"/>
        </w:rPr>
        <w:t xml:space="preserve"> Organizational and </w:t>
      </w:r>
      <w:proofErr w:type="gramStart"/>
      <w:r w:rsidRPr="00B72CBE">
        <w:rPr>
          <w:rStyle w:val="fontstyle01"/>
          <w:rFonts w:hint="eastAsia"/>
          <w:lang w:val="en-US"/>
        </w:rPr>
        <w:t xml:space="preserve">methodological </w:t>
      </w:r>
      <w:r w:rsidRPr="00B72CBE">
        <w:rPr>
          <w:rFonts w:ascii="Times New Roman" w:hAnsi="Times New Roman"/>
          <w:snapToGrid/>
          <w:sz w:val="24"/>
          <w:szCs w:val="24"/>
          <w:lang w:val="en-US"/>
        </w:rPr>
        <w:t xml:space="preserve"> support</w:t>
      </w:r>
      <w:proofErr w:type="gramEnd"/>
      <w:r w:rsidRPr="00B72CBE">
        <w:rPr>
          <w:rFonts w:ascii="Times New Roman" w:hAnsi="Times New Roman"/>
          <w:snapToGrid/>
          <w:sz w:val="24"/>
          <w:szCs w:val="24"/>
          <w:lang w:val="en-US"/>
        </w:rPr>
        <w:t xml:space="preserve"> and information and technical support for the activities of technical committees is carried out by the accreditation body.</w:t>
      </w:r>
    </w:p>
    <w:p w14:paraId="0E8FFA91" w14:textId="24687562" w:rsidR="00096D2B" w:rsidRPr="00B72CBE" w:rsidRDefault="009C2B29" w:rsidP="00731A3E">
      <w:pPr>
        <w:pStyle w:val="1"/>
        <w:spacing w:before="240" w:after="120" w:line="240" w:lineRule="auto"/>
        <w:ind w:firstLine="567"/>
        <w:rPr>
          <w:rFonts w:ascii="Times New Roman" w:hAnsi="Times New Roman"/>
          <w:b/>
          <w:sz w:val="24"/>
          <w:szCs w:val="24"/>
          <w:lang w:val="en-US"/>
        </w:rPr>
      </w:pPr>
      <w:bookmarkStart w:id="12" w:name="_Toc156209805"/>
      <w:r w:rsidRPr="00B72CBE">
        <w:rPr>
          <w:rFonts w:ascii="Times New Roman" w:hAnsi="Times New Roman"/>
          <w:b/>
          <w:sz w:val="24"/>
          <w:szCs w:val="24"/>
          <w:lang w:val="en-US"/>
        </w:rPr>
        <w:t>5 FUNCTIONS AND POWERS OF TECHNICAL ACCREDITATION COMMITTEES</w:t>
      </w:r>
      <w:bookmarkEnd w:id="10"/>
      <w:bookmarkEnd w:id="11"/>
      <w:bookmarkEnd w:id="12"/>
    </w:p>
    <w:p w14:paraId="66F30B51" w14:textId="62A66BF4" w:rsidR="009A489D" w:rsidRPr="00B72CBE" w:rsidRDefault="009C2B29" w:rsidP="00731A3E">
      <w:pPr>
        <w:spacing w:before="0" w:line="240" w:lineRule="auto"/>
        <w:ind w:firstLine="567"/>
        <w:rPr>
          <w:rFonts w:ascii="Times New Roman" w:hAnsi="Times New Roman"/>
          <w:sz w:val="24"/>
          <w:szCs w:val="24"/>
          <w:lang w:val="en-US"/>
        </w:rPr>
      </w:pPr>
      <w:r w:rsidRPr="00B72CBE">
        <w:rPr>
          <w:rFonts w:ascii="Times New Roman" w:hAnsi="Times New Roman"/>
          <w:b/>
          <w:sz w:val="24"/>
          <w:szCs w:val="24"/>
          <w:lang w:val="en-US"/>
        </w:rPr>
        <w:t xml:space="preserve">5.1 </w:t>
      </w:r>
      <w:r w:rsidR="009A489D" w:rsidRPr="00B72CBE">
        <w:rPr>
          <w:rFonts w:ascii="Times New Roman" w:hAnsi="Times New Roman"/>
          <w:snapToGrid/>
          <w:sz w:val="24"/>
          <w:szCs w:val="24"/>
          <w:lang w:val="en-US"/>
        </w:rPr>
        <w:t>The main functions of the technical committees are:</w:t>
      </w:r>
    </w:p>
    <w:p w14:paraId="57E51CA8" w14:textId="41123D20" w:rsidR="001A35D0" w:rsidRPr="00B72CBE" w:rsidRDefault="006E54CF"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consideration of materials and </w:t>
      </w:r>
      <w:r w:rsidR="009103FE" w:rsidRPr="00B72CBE">
        <w:rPr>
          <w:rFonts w:ascii="Times New Roman" w:hAnsi="Times New Roman"/>
          <w:sz w:val="24"/>
          <w:szCs w:val="24"/>
          <w:lang w:val="en-US"/>
        </w:rPr>
        <w:t xml:space="preserve">development of methodological recommendations </w:t>
      </w:r>
      <w:r w:rsidRPr="00B72CBE">
        <w:rPr>
          <w:rFonts w:ascii="Times New Roman" w:hAnsi="Times New Roman"/>
          <w:snapToGrid/>
          <w:sz w:val="24"/>
          <w:szCs w:val="24"/>
          <w:lang w:val="en-US"/>
        </w:rPr>
        <w:t xml:space="preserve">on issues related to accreditation received from the accreditation </w:t>
      </w:r>
      <w:proofErr w:type="gramStart"/>
      <w:r w:rsidRPr="00B72CBE">
        <w:rPr>
          <w:rFonts w:ascii="Times New Roman" w:hAnsi="Times New Roman"/>
          <w:snapToGrid/>
          <w:sz w:val="24"/>
          <w:szCs w:val="24"/>
          <w:lang w:val="en-US"/>
        </w:rPr>
        <w:t>body;</w:t>
      </w:r>
      <w:proofErr w:type="gramEnd"/>
    </w:p>
    <w:p w14:paraId="187DC379" w14:textId="03748483" w:rsidR="006E54CF" w:rsidRPr="00B72CBE" w:rsidRDefault="006E54CF"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consideration of issues related to the conduct of competence assessments of conformity assessment bodies corresponding to the activities of each technical committee, preparation of recommendations of the technical commission on </w:t>
      </w:r>
      <w:proofErr w:type="gramStart"/>
      <w:r w:rsidRPr="00B72CBE">
        <w:rPr>
          <w:rFonts w:ascii="Times New Roman" w:hAnsi="Times New Roman"/>
          <w:snapToGrid/>
          <w:sz w:val="24"/>
          <w:szCs w:val="24"/>
          <w:lang w:val="en-US"/>
        </w:rPr>
        <w:t>accreditation;</w:t>
      </w:r>
      <w:proofErr w:type="gramEnd"/>
    </w:p>
    <w:p w14:paraId="1C3BF220" w14:textId="0802D67B" w:rsidR="00A45035" w:rsidRPr="00B72CBE" w:rsidRDefault="00891521"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participation in the discussion of draft (draft amendments) of regulatory acts, technical regulations and other documents in the field of accreditation and conformity </w:t>
      </w:r>
      <w:proofErr w:type="gramStart"/>
      <w:r w:rsidRPr="00B72CBE">
        <w:rPr>
          <w:rFonts w:ascii="Times New Roman" w:hAnsi="Times New Roman"/>
          <w:snapToGrid/>
          <w:sz w:val="24"/>
          <w:szCs w:val="24"/>
          <w:lang w:val="en-US"/>
        </w:rPr>
        <w:t>assessment;</w:t>
      </w:r>
      <w:proofErr w:type="gramEnd"/>
    </w:p>
    <w:p w14:paraId="42C46FC5" w14:textId="0E57B1AA" w:rsidR="00E9204E" w:rsidRPr="00B72CBE" w:rsidRDefault="00824166"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consideration of issues related to the harmonization of approaches to assessing the competence of conformity assessment bodies in the relevant areas of activity and development of methodological recommendations for the accreditation </w:t>
      </w:r>
      <w:proofErr w:type="gramStart"/>
      <w:r w:rsidRPr="00B72CBE">
        <w:rPr>
          <w:rFonts w:ascii="Times New Roman" w:hAnsi="Times New Roman"/>
          <w:snapToGrid/>
          <w:sz w:val="24"/>
          <w:szCs w:val="24"/>
          <w:lang w:val="en-US"/>
        </w:rPr>
        <w:t>body;</w:t>
      </w:r>
      <w:proofErr w:type="gramEnd"/>
    </w:p>
    <w:p w14:paraId="0500B09C" w14:textId="48C92440" w:rsidR="00824166" w:rsidRPr="00B72CBE" w:rsidRDefault="00D26308"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providing advisory assistance to the accreditation body in the development of new and expansion of existing accreditation schemes, in assessing the suitability of conformity assessment </w:t>
      </w:r>
      <w:proofErr w:type="gramStart"/>
      <w:r w:rsidRPr="00B72CBE">
        <w:rPr>
          <w:rFonts w:ascii="Times New Roman" w:hAnsi="Times New Roman"/>
          <w:snapToGrid/>
          <w:sz w:val="24"/>
          <w:szCs w:val="24"/>
          <w:lang w:val="en-US"/>
        </w:rPr>
        <w:t>schemes;</w:t>
      </w:r>
      <w:proofErr w:type="gramEnd"/>
    </w:p>
    <w:p w14:paraId="31E58552" w14:textId="22199510" w:rsidR="00BB08BB" w:rsidRPr="00B72CBE" w:rsidRDefault="00BB08BB"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review of information and assessment of the level of special knowledge of examiners, applicants for the status of technical expert for accreditation in order to confirm the field of technical competence and technical experts for accreditation in order to expand the scope of their technical </w:t>
      </w:r>
      <w:proofErr w:type="gramStart"/>
      <w:r w:rsidRPr="00B72CBE">
        <w:rPr>
          <w:rFonts w:ascii="Times New Roman" w:hAnsi="Times New Roman"/>
          <w:snapToGrid/>
          <w:sz w:val="24"/>
          <w:szCs w:val="24"/>
          <w:lang w:val="en-US"/>
        </w:rPr>
        <w:t>competence;</w:t>
      </w:r>
      <w:proofErr w:type="gramEnd"/>
    </w:p>
    <w:p w14:paraId="06841490" w14:textId="4CF82902" w:rsidR="006B3FA4" w:rsidRPr="00B72CBE" w:rsidRDefault="00946C0C"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cooperation with technical committees in related fields of activity, as </w:t>
      </w:r>
      <w:proofErr w:type="gramStart"/>
      <w:r w:rsidRPr="00B72CBE">
        <w:rPr>
          <w:rFonts w:ascii="Times New Roman" w:hAnsi="Times New Roman"/>
          <w:snapToGrid/>
          <w:sz w:val="24"/>
          <w:szCs w:val="24"/>
          <w:lang w:val="en-US"/>
        </w:rPr>
        <w:t>appropriate;</w:t>
      </w:r>
      <w:proofErr w:type="gramEnd"/>
    </w:p>
    <w:p w14:paraId="14157B28" w14:textId="356081FA" w:rsidR="00096D2B" w:rsidRPr="00B72CBE" w:rsidRDefault="00BF0CC9"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consideration of other issues within the competence of the technical committees.</w:t>
      </w:r>
    </w:p>
    <w:p w14:paraId="4A4785B0" w14:textId="11A88809" w:rsidR="00A27CD0" w:rsidRPr="00B72CBE" w:rsidRDefault="00A27CD0" w:rsidP="00731A3E">
      <w:pPr>
        <w:spacing w:before="0" w:line="240" w:lineRule="auto"/>
        <w:ind w:firstLine="567"/>
        <w:rPr>
          <w:rFonts w:ascii="Times New Roman" w:hAnsi="Times New Roman"/>
          <w:b/>
          <w:bCs/>
          <w:sz w:val="24"/>
          <w:szCs w:val="24"/>
          <w:lang w:val="en-US"/>
        </w:rPr>
      </w:pPr>
      <w:r w:rsidRPr="00B72CBE">
        <w:rPr>
          <w:rFonts w:ascii="Times New Roman" w:hAnsi="Times New Roman"/>
          <w:b/>
          <w:bCs/>
          <w:sz w:val="24"/>
          <w:szCs w:val="24"/>
          <w:lang w:val="en-US"/>
        </w:rPr>
        <w:t xml:space="preserve">5.2 </w:t>
      </w:r>
      <w:r w:rsidR="00ED7121" w:rsidRPr="00B72CBE">
        <w:rPr>
          <w:rFonts w:ascii="Times New Roman" w:hAnsi="Times New Roman"/>
          <w:sz w:val="24"/>
          <w:szCs w:val="24"/>
          <w:lang w:val="en-US"/>
        </w:rPr>
        <w:t xml:space="preserve">In order to carry out these functions, the </w:t>
      </w:r>
      <w:proofErr w:type="gramStart"/>
      <w:r w:rsidR="00ED7121" w:rsidRPr="00B72CBE">
        <w:rPr>
          <w:rFonts w:ascii="Times New Roman" w:hAnsi="Times New Roman"/>
          <w:sz w:val="24"/>
          <w:szCs w:val="24"/>
          <w:lang w:val="en-US"/>
        </w:rPr>
        <w:t xml:space="preserve">technical </w:t>
      </w:r>
      <w:r w:rsidR="00E06961" w:rsidRPr="00B72CBE">
        <w:rPr>
          <w:rFonts w:ascii="Times New Roman" w:hAnsi="Times New Roman"/>
          <w:snapToGrid/>
          <w:sz w:val="24"/>
          <w:szCs w:val="24"/>
          <w:lang w:val="en-US"/>
        </w:rPr>
        <w:t xml:space="preserve"> committees</w:t>
      </w:r>
      <w:proofErr w:type="gramEnd"/>
      <w:r w:rsidR="00E06961" w:rsidRPr="00B72CBE">
        <w:rPr>
          <w:rFonts w:ascii="Times New Roman" w:hAnsi="Times New Roman"/>
          <w:snapToGrid/>
          <w:sz w:val="24"/>
          <w:szCs w:val="24"/>
          <w:lang w:val="en-US"/>
        </w:rPr>
        <w:t xml:space="preserve"> are vested with the following powers:</w:t>
      </w:r>
    </w:p>
    <w:p w14:paraId="62A6A44A" w14:textId="6D13A079" w:rsidR="002C3497" w:rsidRPr="00B72CBE" w:rsidRDefault="002C3497" w:rsidP="00731A3E">
      <w:pPr>
        <w:spacing w:before="0" w:line="240" w:lineRule="auto"/>
        <w:ind w:firstLine="567"/>
        <w:rPr>
          <w:rFonts w:ascii="Times New Roman" w:hAnsi="Times New Roman"/>
          <w:sz w:val="24"/>
          <w:szCs w:val="24"/>
          <w:lang w:val="en-US"/>
        </w:rPr>
      </w:pPr>
      <w:r w:rsidRPr="00B72CBE">
        <w:rPr>
          <w:rFonts w:ascii="Times New Roman" w:hAnsi="Times New Roman"/>
          <w:sz w:val="24"/>
          <w:szCs w:val="24"/>
          <w:lang w:val="en-US"/>
        </w:rPr>
        <w:t xml:space="preserve">invite specialists from other organizations and public associations to the meetings of technical committees as invited persons or involve them in the work of technical committees by providing feedback, suggestions and comments on specific issues within the scope of the committees' </w:t>
      </w:r>
      <w:proofErr w:type="gramStart"/>
      <w:r w:rsidRPr="00B72CBE">
        <w:rPr>
          <w:rFonts w:ascii="Times New Roman" w:hAnsi="Times New Roman"/>
          <w:sz w:val="24"/>
          <w:szCs w:val="24"/>
          <w:lang w:val="en-US"/>
        </w:rPr>
        <w:t>activities;</w:t>
      </w:r>
      <w:proofErr w:type="gramEnd"/>
    </w:p>
    <w:p w14:paraId="3B388816" w14:textId="3E85F2E6" w:rsidR="00CC1A66" w:rsidRPr="00B72CBE" w:rsidRDefault="0082563D" w:rsidP="00731A3E">
      <w:pPr>
        <w:spacing w:before="0" w:line="240" w:lineRule="auto"/>
        <w:ind w:firstLine="567"/>
        <w:rPr>
          <w:rFonts w:ascii="Times New Roman" w:hAnsi="Times New Roman"/>
          <w:sz w:val="24"/>
          <w:szCs w:val="24"/>
          <w:lang w:val="en-US"/>
        </w:rPr>
      </w:pPr>
      <w:r w:rsidRPr="00B72CBE">
        <w:rPr>
          <w:rFonts w:ascii="Times New Roman" w:hAnsi="Times New Roman"/>
          <w:sz w:val="24"/>
          <w:szCs w:val="24"/>
          <w:lang w:val="en-US"/>
        </w:rPr>
        <w:t xml:space="preserve">create working groups (subgroups) on narrow areas of activity of technical </w:t>
      </w:r>
      <w:proofErr w:type="gramStart"/>
      <w:r w:rsidRPr="00B72CBE">
        <w:rPr>
          <w:rFonts w:ascii="Times New Roman" w:hAnsi="Times New Roman"/>
          <w:sz w:val="24"/>
          <w:szCs w:val="24"/>
          <w:lang w:val="en-US"/>
        </w:rPr>
        <w:t>committees;</w:t>
      </w:r>
      <w:proofErr w:type="gramEnd"/>
    </w:p>
    <w:p w14:paraId="40973FF0" w14:textId="3A6D7E1E" w:rsidR="00D957EC" w:rsidRPr="00B72CBE" w:rsidRDefault="00D957EC" w:rsidP="00731A3E">
      <w:pPr>
        <w:spacing w:before="0" w:line="240" w:lineRule="auto"/>
        <w:ind w:firstLine="567"/>
        <w:rPr>
          <w:rFonts w:ascii="Times New Roman" w:hAnsi="Times New Roman"/>
          <w:sz w:val="24"/>
          <w:szCs w:val="24"/>
          <w:lang w:val="en-US"/>
        </w:rPr>
      </w:pPr>
      <w:r w:rsidRPr="00B72CBE">
        <w:rPr>
          <w:rFonts w:ascii="Times New Roman" w:hAnsi="Times New Roman"/>
          <w:sz w:val="24"/>
          <w:szCs w:val="24"/>
          <w:lang w:val="en-US"/>
        </w:rPr>
        <w:t xml:space="preserve">apply through the management of the </w:t>
      </w:r>
      <w:r w:rsidR="009D7BD7" w:rsidRPr="00B72CBE">
        <w:rPr>
          <w:rFonts w:ascii="Times New Roman" w:hAnsi="Times New Roman"/>
          <w:sz w:val="24"/>
          <w:szCs w:val="24"/>
          <w:lang w:val="en-US"/>
        </w:rPr>
        <w:t>BSCA</w:t>
      </w:r>
      <w:r w:rsidRPr="00B72CBE">
        <w:rPr>
          <w:rFonts w:ascii="Times New Roman" w:hAnsi="Times New Roman"/>
          <w:sz w:val="24"/>
          <w:szCs w:val="24"/>
          <w:lang w:val="en-US"/>
        </w:rPr>
        <w:t xml:space="preserve"> to </w:t>
      </w:r>
      <w:proofErr w:type="spellStart"/>
      <w:r w:rsidRPr="00B72CBE">
        <w:rPr>
          <w:rFonts w:ascii="Times New Roman" w:hAnsi="Times New Roman"/>
          <w:sz w:val="24"/>
          <w:szCs w:val="24"/>
          <w:lang w:val="en-US"/>
        </w:rPr>
        <w:t>Gosstandart</w:t>
      </w:r>
      <w:proofErr w:type="spellEnd"/>
      <w:r w:rsidRPr="00B72CBE">
        <w:rPr>
          <w:rFonts w:ascii="Times New Roman" w:hAnsi="Times New Roman"/>
          <w:sz w:val="24"/>
          <w:szCs w:val="24"/>
          <w:lang w:val="en-US"/>
        </w:rPr>
        <w:t xml:space="preserve"> and other RSUs on issues related to the field of activity of the technical committee.</w:t>
      </w:r>
    </w:p>
    <w:p w14:paraId="172272C5" w14:textId="2A0A7D3F" w:rsidR="00132804" w:rsidRPr="00B72CBE" w:rsidRDefault="00132804" w:rsidP="00731A3E">
      <w:pPr>
        <w:pStyle w:val="1"/>
        <w:spacing w:before="240" w:after="120" w:line="240" w:lineRule="auto"/>
        <w:ind w:firstLine="567"/>
        <w:rPr>
          <w:rFonts w:ascii="Times New Roman" w:hAnsi="Times New Roman"/>
          <w:b/>
          <w:sz w:val="24"/>
          <w:szCs w:val="24"/>
          <w:lang w:val="en-US"/>
        </w:rPr>
      </w:pPr>
      <w:bookmarkStart w:id="13" w:name="_Toc156209806"/>
      <w:bookmarkStart w:id="14" w:name="_Toc482887774"/>
      <w:bookmarkStart w:id="15" w:name="_Toc14445480"/>
      <w:r w:rsidRPr="00B72CBE">
        <w:rPr>
          <w:rFonts w:ascii="Times New Roman" w:hAnsi="Times New Roman"/>
          <w:b/>
          <w:sz w:val="24"/>
          <w:szCs w:val="24"/>
          <w:lang w:val="en-US"/>
        </w:rPr>
        <w:t xml:space="preserve">6 </w:t>
      </w:r>
      <w:proofErr w:type="gramStart"/>
      <w:r w:rsidRPr="00B72CBE">
        <w:rPr>
          <w:rFonts w:ascii="Times New Roman" w:hAnsi="Times New Roman"/>
          <w:b/>
          <w:sz w:val="24"/>
          <w:szCs w:val="24"/>
          <w:lang w:val="en-US"/>
        </w:rPr>
        <w:t>PROCEDURE</w:t>
      </w:r>
      <w:proofErr w:type="gramEnd"/>
      <w:r w:rsidRPr="00B72CBE">
        <w:rPr>
          <w:rFonts w:ascii="Times New Roman" w:hAnsi="Times New Roman"/>
          <w:b/>
          <w:sz w:val="24"/>
          <w:szCs w:val="24"/>
          <w:lang w:val="en-US"/>
        </w:rPr>
        <w:t xml:space="preserve"> FOR THE FORMATION OF TECHNICAL COMMITTEES</w:t>
      </w:r>
      <w:bookmarkEnd w:id="13"/>
    </w:p>
    <w:p w14:paraId="51BD37E3" w14:textId="73DA2E9F" w:rsidR="004A0BAA" w:rsidRPr="00B72CBE" w:rsidRDefault="0048174C" w:rsidP="00731A3E">
      <w:pPr>
        <w:spacing w:before="0" w:line="240" w:lineRule="auto"/>
        <w:ind w:firstLine="567"/>
        <w:rPr>
          <w:rFonts w:ascii="Times New Roman" w:hAnsi="Times New Roman"/>
          <w:sz w:val="24"/>
          <w:szCs w:val="24"/>
          <w:lang w:val="en-US"/>
        </w:rPr>
      </w:pPr>
      <w:r w:rsidRPr="00B72CBE">
        <w:rPr>
          <w:rFonts w:ascii="Times New Roman" w:hAnsi="Times New Roman"/>
          <w:b/>
          <w:sz w:val="24"/>
          <w:szCs w:val="24"/>
          <w:lang w:val="en-US"/>
        </w:rPr>
        <w:t xml:space="preserve">6.1 </w:t>
      </w:r>
      <w:r w:rsidR="004A0BAA" w:rsidRPr="00B72CBE">
        <w:rPr>
          <w:rFonts w:ascii="Times New Roman" w:hAnsi="Times New Roman"/>
          <w:bCs/>
          <w:sz w:val="24"/>
          <w:szCs w:val="24"/>
          <w:lang w:val="en-US"/>
        </w:rPr>
        <w:t xml:space="preserve">In accordance with paragraph 3 of Article </w:t>
      </w:r>
      <w:r w:rsidR="004A0BAA" w:rsidRPr="00B72CBE">
        <w:rPr>
          <w:rFonts w:ascii="Times New Roman" w:hAnsi="Times New Roman"/>
          <w:sz w:val="24"/>
          <w:szCs w:val="24"/>
          <w:lang w:val="en-US"/>
        </w:rPr>
        <w:t>51 of Law No. 437-</w:t>
      </w:r>
      <w:proofErr w:type="gramStart"/>
      <w:r w:rsidR="004A0BAA">
        <w:rPr>
          <w:rFonts w:ascii="Times New Roman" w:hAnsi="Times New Roman"/>
          <w:sz w:val="24"/>
          <w:szCs w:val="24"/>
        </w:rPr>
        <w:t>З</w:t>
      </w:r>
      <w:r w:rsidR="004A0BAA" w:rsidRPr="00B72CBE">
        <w:rPr>
          <w:rFonts w:ascii="Times New Roman" w:hAnsi="Times New Roman"/>
          <w:sz w:val="24"/>
          <w:szCs w:val="24"/>
          <w:lang w:val="en-US"/>
        </w:rPr>
        <w:t xml:space="preserve"> </w:t>
      </w:r>
      <w:r w:rsidR="004A0BAA" w:rsidRPr="00B72CBE">
        <w:rPr>
          <w:rFonts w:ascii="TimesNewRomanPSMT" w:hAnsi="TimesNewRomanPSMT"/>
          <w:color w:val="000000"/>
          <w:sz w:val="24"/>
          <w:szCs w:val="24"/>
          <w:lang w:val="en-US"/>
        </w:rPr>
        <w:t>,</w:t>
      </w:r>
      <w:proofErr w:type="gramEnd"/>
      <w:r w:rsidR="004A0BAA" w:rsidRPr="00B72CBE">
        <w:rPr>
          <w:rFonts w:ascii="TimesNewRomanPSMT" w:hAnsi="TimesNewRomanPSMT"/>
          <w:color w:val="000000"/>
          <w:sz w:val="24"/>
          <w:szCs w:val="24"/>
          <w:lang w:val="en-US"/>
        </w:rPr>
        <w:t xml:space="preserve"> the composition of technical accreditation committees and their regulations are approved by the accreditation body</w:t>
      </w:r>
      <w:r w:rsidR="004A0BAA" w:rsidRPr="00B72CBE">
        <w:rPr>
          <w:rFonts w:ascii="Times New Roman" w:hAnsi="Times New Roman"/>
          <w:sz w:val="24"/>
          <w:szCs w:val="24"/>
          <w:lang w:val="en-US"/>
        </w:rPr>
        <w:t>.</w:t>
      </w:r>
    </w:p>
    <w:p w14:paraId="1F999CC0" w14:textId="3B95498E" w:rsidR="00943B45" w:rsidRPr="00B72CBE" w:rsidRDefault="004A0BAA" w:rsidP="00731A3E">
      <w:pPr>
        <w:spacing w:before="0" w:line="240" w:lineRule="auto"/>
        <w:ind w:firstLine="567"/>
        <w:rPr>
          <w:rFonts w:ascii="Times New Roman" w:hAnsi="Times New Roman"/>
          <w:sz w:val="24"/>
          <w:szCs w:val="24"/>
          <w:lang w:val="en-US"/>
        </w:rPr>
      </w:pPr>
      <w:r w:rsidRPr="00B72CBE">
        <w:rPr>
          <w:rFonts w:ascii="Times New Roman" w:hAnsi="Times New Roman"/>
          <w:b/>
          <w:bCs/>
          <w:sz w:val="24"/>
          <w:szCs w:val="24"/>
          <w:lang w:val="en-US"/>
        </w:rPr>
        <w:t xml:space="preserve">6.2 </w:t>
      </w:r>
      <w:r w:rsidR="00060229" w:rsidRPr="00B72CBE">
        <w:rPr>
          <w:rFonts w:ascii="Times New Roman" w:hAnsi="Times New Roman"/>
          <w:sz w:val="24"/>
          <w:szCs w:val="24"/>
          <w:lang w:val="en-US"/>
        </w:rPr>
        <w:t xml:space="preserve">Technical committees are created </w:t>
      </w:r>
      <w:proofErr w:type="gramStart"/>
      <w:r w:rsidR="00060229" w:rsidRPr="00B72CBE">
        <w:rPr>
          <w:rFonts w:ascii="Times New Roman" w:hAnsi="Times New Roman"/>
          <w:sz w:val="24"/>
          <w:szCs w:val="24"/>
          <w:lang w:val="en-US"/>
        </w:rPr>
        <w:t>on the basis of</w:t>
      </w:r>
      <w:proofErr w:type="gramEnd"/>
      <w:r w:rsidR="00060229" w:rsidRPr="00B72CBE">
        <w:rPr>
          <w:rFonts w:ascii="Times New Roman" w:hAnsi="Times New Roman"/>
          <w:sz w:val="24"/>
          <w:szCs w:val="24"/>
          <w:lang w:val="en-US"/>
        </w:rPr>
        <w:t xml:space="preserve"> the order of the Director of the </w:t>
      </w:r>
      <w:r w:rsidR="009D7BD7" w:rsidRPr="00B72CBE">
        <w:rPr>
          <w:rFonts w:ascii="Times New Roman" w:hAnsi="Times New Roman"/>
          <w:sz w:val="24"/>
          <w:szCs w:val="24"/>
          <w:lang w:val="en-US"/>
        </w:rPr>
        <w:t>BSCA</w:t>
      </w:r>
      <w:r w:rsidR="00060229" w:rsidRPr="00B72CBE">
        <w:rPr>
          <w:rFonts w:ascii="Times New Roman" w:hAnsi="Times New Roman"/>
          <w:sz w:val="24"/>
          <w:szCs w:val="24"/>
          <w:lang w:val="en-US"/>
        </w:rPr>
        <w:t xml:space="preserve"> when mastering the new accreditation scheme in accordance with DP SM 4.6-02, developed in the development of clause 4.6 of GOST ISO/IEC 17011, and in the areas of environmental protection activities. </w:t>
      </w:r>
    </w:p>
    <w:p w14:paraId="631F3988" w14:textId="25602DD2" w:rsidR="00943B45" w:rsidRPr="00B72CBE" w:rsidRDefault="00B62BE7" w:rsidP="00731A3E">
      <w:pPr>
        <w:spacing w:before="0" w:line="240" w:lineRule="auto"/>
        <w:ind w:firstLine="567"/>
        <w:rPr>
          <w:rFonts w:ascii="Times New Roman" w:hAnsi="Times New Roman"/>
          <w:sz w:val="24"/>
          <w:szCs w:val="24"/>
          <w:lang w:val="en-US"/>
        </w:rPr>
      </w:pPr>
      <w:r w:rsidRPr="00B72CBE">
        <w:rPr>
          <w:rFonts w:ascii="Times New Roman" w:hAnsi="Times New Roman"/>
          <w:b/>
          <w:sz w:val="24"/>
          <w:szCs w:val="24"/>
          <w:lang w:val="en-US"/>
        </w:rPr>
        <w:t xml:space="preserve">6.3 </w:t>
      </w:r>
      <w:r w:rsidRPr="00B72CBE">
        <w:rPr>
          <w:rFonts w:ascii="Times New Roman" w:hAnsi="Times New Roman"/>
          <w:sz w:val="24"/>
          <w:szCs w:val="24"/>
          <w:lang w:val="en-US"/>
        </w:rPr>
        <w:t>The scope of activity of each technical committee (Form 5.8-01) shall be determined at the time of its establishment.</w:t>
      </w:r>
    </w:p>
    <w:p w14:paraId="3FEEF0B2" w14:textId="790C4E26" w:rsidR="005A27FD" w:rsidRPr="00B72CBE" w:rsidRDefault="005A27FD" w:rsidP="00731A3E">
      <w:pPr>
        <w:spacing w:before="0" w:line="240" w:lineRule="auto"/>
        <w:ind w:firstLine="567"/>
        <w:rPr>
          <w:rFonts w:ascii="Times New Roman" w:hAnsi="Times New Roman"/>
          <w:snapToGrid/>
          <w:sz w:val="24"/>
          <w:szCs w:val="24"/>
          <w:lang w:val="en-US"/>
        </w:rPr>
      </w:pPr>
      <w:r w:rsidRPr="00B72CBE">
        <w:rPr>
          <w:rFonts w:ascii="Times New Roman" w:hAnsi="Times New Roman"/>
          <w:b/>
          <w:sz w:val="24"/>
          <w:szCs w:val="24"/>
          <w:lang w:val="en-US"/>
        </w:rPr>
        <w:t xml:space="preserve">6.4 </w:t>
      </w:r>
      <w:r w:rsidRPr="00B72CBE">
        <w:rPr>
          <w:rFonts w:ascii="Times New Roman" w:hAnsi="Times New Roman"/>
          <w:sz w:val="24"/>
          <w:szCs w:val="24"/>
          <w:lang w:val="en-US"/>
        </w:rPr>
        <w:t xml:space="preserve">Each technical committee has its own serial number and name. </w:t>
      </w:r>
    </w:p>
    <w:p w14:paraId="4C94B1C8" w14:textId="3D7A1086" w:rsidR="005A27FD" w:rsidRPr="00B72CBE" w:rsidRDefault="005A27FD" w:rsidP="00731A3E">
      <w:pPr>
        <w:spacing w:before="0" w:line="240" w:lineRule="auto"/>
        <w:ind w:firstLine="567"/>
        <w:rPr>
          <w:rFonts w:ascii="Times New Roman" w:hAnsi="Times New Roman"/>
          <w:sz w:val="24"/>
          <w:szCs w:val="24"/>
          <w:lang w:val="en-US"/>
        </w:rPr>
      </w:pPr>
      <w:r w:rsidRPr="00B72CBE">
        <w:rPr>
          <w:rFonts w:ascii="Times New Roman" w:hAnsi="Times New Roman"/>
          <w:b/>
          <w:snapToGrid/>
          <w:sz w:val="24"/>
          <w:szCs w:val="24"/>
          <w:lang w:val="en-US"/>
        </w:rPr>
        <w:t xml:space="preserve">6.5 </w:t>
      </w:r>
      <w:r w:rsidRPr="00B72CBE">
        <w:rPr>
          <w:rFonts w:ascii="Times New Roman" w:hAnsi="Times New Roman"/>
          <w:snapToGrid/>
          <w:sz w:val="24"/>
          <w:szCs w:val="24"/>
          <w:lang w:val="en-US"/>
        </w:rPr>
        <w:t>By the decision of the members of the Technical Committee, working groups (subgroups) may be created in its structure.</w:t>
      </w:r>
    </w:p>
    <w:p w14:paraId="7F752CAE" w14:textId="789E5EFB" w:rsidR="00B62BE7" w:rsidRPr="00B72CBE" w:rsidRDefault="00132804" w:rsidP="00731A3E">
      <w:pPr>
        <w:spacing w:before="0" w:line="240" w:lineRule="auto"/>
        <w:ind w:firstLine="567"/>
        <w:rPr>
          <w:rFonts w:ascii="Times New Roman" w:hAnsi="Times New Roman"/>
          <w:sz w:val="24"/>
          <w:szCs w:val="24"/>
          <w:lang w:val="en-US"/>
        </w:rPr>
      </w:pPr>
      <w:r w:rsidRPr="00B72CBE">
        <w:rPr>
          <w:rFonts w:ascii="Times New Roman" w:hAnsi="Times New Roman"/>
          <w:b/>
          <w:sz w:val="24"/>
          <w:szCs w:val="24"/>
          <w:lang w:val="en-US"/>
        </w:rPr>
        <w:t xml:space="preserve">6.6 </w:t>
      </w:r>
      <w:r w:rsidR="00B56477" w:rsidRPr="00B72CBE">
        <w:rPr>
          <w:rFonts w:ascii="Times New Roman" w:hAnsi="Times New Roman"/>
          <w:sz w:val="24"/>
          <w:szCs w:val="24"/>
          <w:lang w:val="en-US"/>
        </w:rPr>
        <w:t xml:space="preserve">Technical Committees shall be formed on a voluntary basis from among the following: </w:t>
      </w:r>
    </w:p>
    <w:p w14:paraId="4D40060C" w14:textId="1CAC40A3" w:rsidR="00B62BE7" w:rsidRPr="00B72CBE" w:rsidRDefault="00B62BE7" w:rsidP="00731A3E">
      <w:pPr>
        <w:pStyle w:val="af6"/>
        <w:numPr>
          <w:ilvl w:val="0"/>
          <w:numId w:val="36"/>
        </w:numPr>
        <w:spacing w:line="240" w:lineRule="auto"/>
        <w:ind w:left="0" w:firstLine="567"/>
        <w:jc w:val="both"/>
        <w:rPr>
          <w:rFonts w:ascii="Times New Roman" w:hAnsi="Times New Roman"/>
          <w:sz w:val="24"/>
          <w:szCs w:val="24"/>
          <w:lang w:val="en-US"/>
        </w:rPr>
      </w:pPr>
      <w:r w:rsidRPr="00B72CBE">
        <w:rPr>
          <w:rFonts w:ascii="Times New Roman" w:hAnsi="Times New Roman"/>
          <w:sz w:val="24"/>
          <w:szCs w:val="24"/>
          <w:lang w:val="en-US"/>
        </w:rPr>
        <w:t xml:space="preserve">representatives of conformity assessment bodies who are technical accreditation experts or </w:t>
      </w:r>
      <w:proofErr w:type="gramStart"/>
      <w:r w:rsidRPr="00B72CBE">
        <w:rPr>
          <w:rFonts w:ascii="Times New Roman" w:hAnsi="Times New Roman"/>
          <w:sz w:val="24"/>
          <w:szCs w:val="24"/>
          <w:lang w:val="en-US"/>
        </w:rPr>
        <w:t>experts;</w:t>
      </w:r>
      <w:proofErr w:type="gramEnd"/>
    </w:p>
    <w:p w14:paraId="2C34D77F" w14:textId="09FC2CF1" w:rsidR="00B62BE7" w:rsidRPr="00B72CBE" w:rsidRDefault="00B62BE7" w:rsidP="00731A3E">
      <w:pPr>
        <w:pStyle w:val="af6"/>
        <w:numPr>
          <w:ilvl w:val="0"/>
          <w:numId w:val="36"/>
        </w:numPr>
        <w:spacing w:line="240" w:lineRule="auto"/>
        <w:ind w:left="0" w:firstLine="567"/>
        <w:jc w:val="both"/>
        <w:rPr>
          <w:rFonts w:ascii="Times New Roman" w:hAnsi="Times New Roman"/>
          <w:sz w:val="24"/>
          <w:szCs w:val="24"/>
          <w:lang w:val="en-US"/>
        </w:rPr>
      </w:pPr>
      <w:r w:rsidRPr="00B72CBE">
        <w:rPr>
          <w:rFonts w:ascii="Times New Roman" w:hAnsi="Times New Roman"/>
          <w:sz w:val="24"/>
          <w:szCs w:val="24"/>
          <w:lang w:val="en-US"/>
        </w:rPr>
        <w:t xml:space="preserve">representatives of organizations, public associations in the field relevant to the field of activity of the technical committee, who have at least three years of experience in the relevant field of </w:t>
      </w:r>
      <w:proofErr w:type="gramStart"/>
      <w:r w:rsidRPr="00B72CBE">
        <w:rPr>
          <w:rFonts w:ascii="Times New Roman" w:hAnsi="Times New Roman"/>
          <w:sz w:val="24"/>
          <w:szCs w:val="24"/>
          <w:lang w:val="en-US"/>
        </w:rPr>
        <w:t>activity;</w:t>
      </w:r>
      <w:proofErr w:type="gramEnd"/>
    </w:p>
    <w:p w14:paraId="290525B1" w14:textId="7F7E5E81" w:rsidR="00E94534" w:rsidRPr="00B72CBE" w:rsidRDefault="00B62BE7" w:rsidP="00731A3E">
      <w:pPr>
        <w:pStyle w:val="af6"/>
        <w:numPr>
          <w:ilvl w:val="0"/>
          <w:numId w:val="36"/>
        </w:numPr>
        <w:spacing w:after="0" w:line="240" w:lineRule="auto"/>
        <w:ind w:left="0" w:firstLine="567"/>
        <w:jc w:val="both"/>
        <w:rPr>
          <w:rFonts w:ascii="Times New Roman" w:hAnsi="Times New Roman"/>
          <w:sz w:val="24"/>
          <w:szCs w:val="24"/>
          <w:lang w:val="en-US"/>
        </w:rPr>
      </w:pPr>
      <w:r w:rsidRPr="00B72CBE">
        <w:rPr>
          <w:rFonts w:ascii="Times New Roman" w:hAnsi="Times New Roman"/>
          <w:sz w:val="24"/>
          <w:szCs w:val="24"/>
          <w:lang w:val="en-US"/>
        </w:rPr>
        <w:t xml:space="preserve">representatives of </w:t>
      </w:r>
      <w:r w:rsidR="009D7BD7" w:rsidRPr="00B72CBE">
        <w:rPr>
          <w:rFonts w:ascii="Times New Roman" w:hAnsi="Times New Roman"/>
          <w:sz w:val="24"/>
          <w:szCs w:val="24"/>
          <w:lang w:val="en-US"/>
        </w:rPr>
        <w:t>BSCA</w:t>
      </w:r>
      <w:r w:rsidRPr="00B72CBE">
        <w:rPr>
          <w:rFonts w:ascii="Times New Roman" w:hAnsi="Times New Roman"/>
          <w:sz w:val="24"/>
          <w:szCs w:val="24"/>
          <w:lang w:val="en-US"/>
        </w:rPr>
        <w:t>, who are current accreditation experts and have at least one year of experience in accreditation of conformity assessment bodies in the relevant field of activity.</w:t>
      </w:r>
    </w:p>
    <w:p w14:paraId="5120031B" w14:textId="681EFD5D" w:rsidR="005A27FD" w:rsidRPr="00B72CBE" w:rsidRDefault="006F1BB2"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The TC should include representatives of different organizations </w:t>
      </w:r>
      <w:proofErr w:type="gramStart"/>
      <w:r w:rsidRPr="00B72CBE">
        <w:rPr>
          <w:rFonts w:ascii="Times New Roman" w:hAnsi="Times New Roman"/>
          <w:snapToGrid/>
          <w:sz w:val="24"/>
          <w:szCs w:val="24"/>
          <w:lang w:val="en-US"/>
        </w:rPr>
        <w:t>in order to</w:t>
      </w:r>
      <w:proofErr w:type="gramEnd"/>
      <w:r w:rsidRPr="00B72CBE">
        <w:rPr>
          <w:rFonts w:ascii="Times New Roman" w:hAnsi="Times New Roman"/>
          <w:snapToGrid/>
          <w:sz w:val="24"/>
          <w:szCs w:val="24"/>
          <w:lang w:val="en-US"/>
        </w:rPr>
        <w:t xml:space="preserve"> ensure a balanced representation of the parties. </w:t>
      </w:r>
    </w:p>
    <w:p w14:paraId="54240185" w14:textId="43F0AEC9" w:rsidR="00B62BE7" w:rsidRPr="00B72CBE" w:rsidRDefault="00B62BE7" w:rsidP="00731A3E">
      <w:pPr>
        <w:spacing w:before="0" w:line="240" w:lineRule="auto"/>
        <w:ind w:firstLine="567"/>
        <w:rPr>
          <w:rFonts w:ascii="Times New Roman" w:hAnsi="Times New Roman"/>
          <w:snapToGrid/>
          <w:sz w:val="24"/>
          <w:szCs w:val="24"/>
          <w:lang w:val="en-US"/>
        </w:rPr>
      </w:pPr>
      <w:r w:rsidRPr="00B72CBE">
        <w:rPr>
          <w:rFonts w:ascii="Times New Roman" w:hAnsi="Times New Roman"/>
          <w:b/>
          <w:sz w:val="24"/>
          <w:szCs w:val="24"/>
          <w:lang w:val="en-US"/>
        </w:rPr>
        <w:t xml:space="preserve">6.7 </w:t>
      </w:r>
      <w:r w:rsidRPr="00B72CBE">
        <w:rPr>
          <w:rFonts w:ascii="Times New Roman" w:hAnsi="Times New Roman"/>
          <w:snapToGrid/>
          <w:sz w:val="24"/>
          <w:szCs w:val="24"/>
          <w:lang w:val="en-US"/>
        </w:rPr>
        <w:t xml:space="preserve">The composition of the TC is formed </w:t>
      </w:r>
      <w:proofErr w:type="gramStart"/>
      <w:r w:rsidRPr="00B72CBE">
        <w:rPr>
          <w:rFonts w:ascii="Times New Roman" w:hAnsi="Times New Roman"/>
          <w:snapToGrid/>
          <w:sz w:val="24"/>
          <w:szCs w:val="24"/>
          <w:lang w:val="en-US"/>
        </w:rPr>
        <w:t>on the basis of</w:t>
      </w:r>
      <w:proofErr w:type="gramEnd"/>
      <w:r w:rsidRPr="00B72CBE">
        <w:rPr>
          <w:rFonts w:ascii="Times New Roman" w:hAnsi="Times New Roman"/>
          <w:snapToGrid/>
          <w:sz w:val="24"/>
          <w:szCs w:val="24"/>
          <w:lang w:val="en-US"/>
        </w:rPr>
        <w:t xml:space="preserve"> proposals of interested parties: accreditation body, conformity assessment bodies, </w:t>
      </w:r>
      <w:r w:rsidR="009D7BD7">
        <w:rPr>
          <w:rFonts w:ascii="Times New Roman" w:hAnsi="Times New Roman"/>
          <w:snapToGrid/>
          <w:sz w:val="24"/>
          <w:szCs w:val="24"/>
          <w:lang w:val="en-US"/>
        </w:rPr>
        <w:t>state regulatory authorities</w:t>
      </w:r>
      <w:r w:rsidRPr="00B72CBE">
        <w:rPr>
          <w:rFonts w:ascii="Times New Roman" w:hAnsi="Times New Roman"/>
          <w:snapToGrid/>
          <w:sz w:val="24"/>
          <w:szCs w:val="24"/>
          <w:lang w:val="en-US"/>
        </w:rPr>
        <w:t>, organizations, public associations in the field corresponding to the TC activity.</w:t>
      </w:r>
    </w:p>
    <w:p w14:paraId="045B2C94" w14:textId="09F49058" w:rsidR="00B62BE7" w:rsidRPr="00B72CBE" w:rsidRDefault="00B62BE7" w:rsidP="00731A3E">
      <w:pPr>
        <w:spacing w:before="0" w:line="240" w:lineRule="auto"/>
        <w:ind w:firstLine="567"/>
        <w:rPr>
          <w:rFonts w:ascii="Times New Roman" w:hAnsi="Times New Roman"/>
          <w:snapToGrid/>
          <w:sz w:val="24"/>
          <w:szCs w:val="24"/>
          <w:lang w:val="en-US"/>
        </w:rPr>
      </w:pPr>
      <w:r w:rsidRPr="00B72CBE">
        <w:rPr>
          <w:rFonts w:ascii="Times New Roman" w:hAnsi="Times New Roman"/>
          <w:b/>
          <w:snapToGrid/>
          <w:sz w:val="24"/>
          <w:szCs w:val="24"/>
          <w:lang w:val="en-US"/>
        </w:rPr>
        <w:t xml:space="preserve">6.8 </w:t>
      </w:r>
      <w:r w:rsidRPr="00B72CBE">
        <w:rPr>
          <w:rFonts w:ascii="Times New Roman" w:hAnsi="Times New Roman"/>
          <w:sz w:val="24"/>
          <w:szCs w:val="24"/>
          <w:lang w:val="en-US"/>
        </w:rPr>
        <w:t xml:space="preserve">The </w:t>
      </w:r>
      <w:proofErr w:type="gramStart"/>
      <w:r w:rsidRPr="00B72CBE">
        <w:rPr>
          <w:rFonts w:ascii="Times New Roman" w:hAnsi="Times New Roman"/>
          <w:sz w:val="24"/>
          <w:szCs w:val="24"/>
          <w:lang w:val="en-US"/>
        </w:rPr>
        <w:t>head  of</w:t>
      </w:r>
      <w:proofErr w:type="gramEnd"/>
      <w:r w:rsidRPr="00B72CBE">
        <w:rPr>
          <w:rFonts w:ascii="Times New Roman" w:hAnsi="Times New Roman"/>
          <w:sz w:val="24"/>
          <w:szCs w:val="24"/>
          <w:lang w:val="en-US"/>
        </w:rPr>
        <w:t xml:space="preserve"> the TC </w:t>
      </w:r>
      <w:r w:rsidRPr="00B72CBE">
        <w:rPr>
          <w:rFonts w:ascii="Times New Roman" w:hAnsi="Times New Roman"/>
          <w:snapToGrid/>
          <w:sz w:val="24"/>
          <w:szCs w:val="24"/>
          <w:lang w:val="en-US"/>
        </w:rPr>
        <w:t>is elected from among the TC members by a simple majority of votes at the first meeting.</w:t>
      </w:r>
    </w:p>
    <w:p w14:paraId="38C9D467" w14:textId="4A82C77E" w:rsidR="00B62BE7" w:rsidRPr="00B72CBE" w:rsidRDefault="00B62BE7" w:rsidP="00731A3E">
      <w:pPr>
        <w:spacing w:before="0" w:line="240" w:lineRule="auto"/>
        <w:ind w:firstLine="567"/>
        <w:rPr>
          <w:rFonts w:ascii="Times New Roman" w:hAnsi="Times New Roman"/>
          <w:snapToGrid/>
          <w:sz w:val="24"/>
          <w:szCs w:val="24"/>
          <w:lang w:val="en-US"/>
        </w:rPr>
      </w:pPr>
      <w:r w:rsidRPr="00B72CBE">
        <w:rPr>
          <w:rFonts w:ascii="Times New Roman" w:hAnsi="Times New Roman"/>
          <w:b/>
          <w:snapToGrid/>
          <w:sz w:val="24"/>
          <w:szCs w:val="24"/>
          <w:lang w:val="en-US"/>
        </w:rPr>
        <w:t xml:space="preserve">6.9 </w:t>
      </w:r>
      <w:r w:rsidRPr="00B72CBE">
        <w:rPr>
          <w:rFonts w:ascii="Times New Roman" w:hAnsi="Times New Roman"/>
          <w:snapToGrid/>
          <w:sz w:val="24"/>
          <w:szCs w:val="24"/>
          <w:lang w:val="en-US"/>
        </w:rPr>
        <w:t xml:space="preserve">The TC Secretary is appointed by the Director of </w:t>
      </w:r>
      <w:r w:rsidR="009D7BD7" w:rsidRPr="00B72CBE">
        <w:rPr>
          <w:rFonts w:ascii="Times New Roman" w:hAnsi="Times New Roman"/>
          <w:snapToGrid/>
          <w:sz w:val="24"/>
          <w:szCs w:val="24"/>
          <w:lang w:val="en-US"/>
        </w:rPr>
        <w:t>BSCA</w:t>
      </w:r>
      <w:r w:rsidRPr="00B72CBE">
        <w:rPr>
          <w:rFonts w:ascii="Times New Roman" w:hAnsi="Times New Roman"/>
          <w:snapToGrid/>
          <w:sz w:val="24"/>
          <w:szCs w:val="24"/>
          <w:lang w:val="en-US"/>
        </w:rPr>
        <w:t xml:space="preserve"> or his/her deputy from among the BSCA employees. The secretary can be a member of the TC at the same time, in which case he has the right to vote.</w:t>
      </w:r>
    </w:p>
    <w:p w14:paraId="55EA768C" w14:textId="300F7D57" w:rsidR="00D44BCC" w:rsidRPr="00B72CBE" w:rsidRDefault="00B62BE7" w:rsidP="00731A3E">
      <w:pPr>
        <w:spacing w:before="0" w:line="240" w:lineRule="auto"/>
        <w:ind w:firstLine="567"/>
        <w:rPr>
          <w:rFonts w:ascii="Times New Roman" w:hAnsi="Times New Roman"/>
          <w:sz w:val="24"/>
          <w:szCs w:val="24"/>
          <w:lang w:val="en-US"/>
        </w:rPr>
      </w:pPr>
      <w:r w:rsidRPr="00B72CBE">
        <w:rPr>
          <w:rFonts w:ascii="Times New Roman" w:hAnsi="Times New Roman"/>
          <w:b/>
          <w:sz w:val="24"/>
          <w:szCs w:val="24"/>
          <w:lang w:val="en-US"/>
        </w:rPr>
        <w:t xml:space="preserve">6.10 </w:t>
      </w:r>
      <w:r w:rsidR="0017780D" w:rsidRPr="00B72CBE">
        <w:rPr>
          <w:rFonts w:ascii="Times New Roman" w:hAnsi="Times New Roman"/>
          <w:sz w:val="24"/>
          <w:szCs w:val="24"/>
          <w:lang w:val="en-US"/>
        </w:rPr>
        <w:t xml:space="preserve">The </w:t>
      </w:r>
      <w:proofErr w:type="gramStart"/>
      <w:r w:rsidR="0017780D" w:rsidRPr="00B72CBE">
        <w:rPr>
          <w:rFonts w:ascii="Times New Roman" w:hAnsi="Times New Roman"/>
          <w:sz w:val="24"/>
          <w:szCs w:val="24"/>
          <w:lang w:val="en-US"/>
        </w:rPr>
        <w:t xml:space="preserve">composition </w:t>
      </w:r>
      <w:r w:rsidR="0017780D" w:rsidRPr="00B72CBE">
        <w:rPr>
          <w:rFonts w:ascii="Times New Roman" w:hAnsi="Times New Roman"/>
          <w:snapToGrid/>
          <w:sz w:val="24"/>
          <w:szCs w:val="24"/>
          <w:lang w:val="en-US"/>
        </w:rPr>
        <w:t xml:space="preserve"> of</w:t>
      </w:r>
      <w:proofErr w:type="gramEnd"/>
      <w:r w:rsidR="0017780D" w:rsidRPr="00B72CBE">
        <w:rPr>
          <w:rFonts w:ascii="Times New Roman" w:hAnsi="Times New Roman"/>
          <w:snapToGrid/>
          <w:sz w:val="24"/>
          <w:szCs w:val="24"/>
          <w:lang w:val="en-US"/>
        </w:rPr>
        <w:t xml:space="preserve"> the TC (F 5.8-02) is approved by the Director of the </w:t>
      </w:r>
      <w:r w:rsidR="009D7BD7" w:rsidRPr="00B72CBE">
        <w:rPr>
          <w:rFonts w:ascii="Times New Roman" w:hAnsi="Times New Roman"/>
          <w:snapToGrid/>
          <w:sz w:val="24"/>
          <w:szCs w:val="24"/>
          <w:lang w:val="en-US"/>
        </w:rPr>
        <w:t>BSCA</w:t>
      </w:r>
      <w:r w:rsidR="0017780D" w:rsidRPr="00B72CBE">
        <w:rPr>
          <w:rFonts w:ascii="Times New Roman" w:hAnsi="Times New Roman"/>
          <w:snapToGrid/>
          <w:sz w:val="24"/>
          <w:szCs w:val="24"/>
          <w:lang w:val="en-US"/>
        </w:rPr>
        <w:t xml:space="preserve"> or his deputy. </w:t>
      </w:r>
    </w:p>
    <w:p w14:paraId="16D30F89" w14:textId="7F607212" w:rsidR="00D44BCC" w:rsidRPr="00B72CBE" w:rsidRDefault="00F91479" w:rsidP="00731A3E">
      <w:pPr>
        <w:spacing w:before="0" w:line="240" w:lineRule="auto"/>
        <w:ind w:firstLine="567"/>
        <w:rPr>
          <w:rFonts w:ascii="Times New Roman" w:hAnsi="Times New Roman"/>
          <w:sz w:val="24"/>
          <w:szCs w:val="24"/>
          <w:lang w:val="en-US"/>
        </w:rPr>
      </w:pPr>
      <w:r w:rsidRPr="00B72CBE">
        <w:rPr>
          <w:rFonts w:ascii="Times New Roman" w:hAnsi="Times New Roman"/>
          <w:b/>
          <w:sz w:val="24"/>
          <w:szCs w:val="24"/>
          <w:lang w:val="en-US"/>
        </w:rPr>
        <w:t xml:space="preserve">6.11 </w:t>
      </w:r>
      <w:r w:rsidR="00C45868" w:rsidRPr="00B72CBE">
        <w:rPr>
          <w:rFonts w:ascii="Times New Roman" w:hAnsi="Times New Roman"/>
          <w:sz w:val="24"/>
          <w:szCs w:val="24"/>
          <w:lang w:val="en-US"/>
        </w:rPr>
        <w:t xml:space="preserve">Compliance with the obligations to </w:t>
      </w:r>
      <w:r w:rsidR="00C45868" w:rsidRPr="00B72CBE">
        <w:rPr>
          <w:rFonts w:ascii="Times New Roman" w:hAnsi="Times New Roman"/>
          <w:bCs/>
          <w:snapToGrid/>
          <w:sz w:val="24"/>
          <w:szCs w:val="24"/>
          <w:lang w:val="en-US"/>
        </w:rPr>
        <w:t xml:space="preserve">ensure independence, impartiality and confidentiality of information is confirmed by each member of the TC and the TC secretary by signing the relevant declaration </w:t>
      </w:r>
      <w:r w:rsidR="00C45868" w:rsidRPr="00B72CBE">
        <w:rPr>
          <w:rFonts w:ascii="Times New Roman" w:hAnsi="Times New Roman"/>
          <w:snapToGrid/>
          <w:sz w:val="24"/>
          <w:szCs w:val="24"/>
          <w:lang w:val="en-US"/>
        </w:rPr>
        <w:t>(F 5.8-03).</w:t>
      </w:r>
    </w:p>
    <w:p w14:paraId="692C55BD" w14:textId="4898DB19" w:rsidR="00B62BE7" w:rsidRPr="00B72CBE" w:rsidRDefault="00B62BE7" w:rsidP="00731A3E">
      <w:pPr>
        <w:spacing w:before="0" w:line="240" w:lineRule="auto"/>
        <w:ind w:firstLine="567"/>
        <w:rPr>
          <w:rFonts w:ascii="Times New Roman" w:hAnsi="Times New Roman"/>
          <w:snapToGrid/>
          <w:sz w:val="24"/>
          <w:szCs w:val="24"/>
          <w:lang w:val="en-US"/>
        </w:rPr>
      </w:pPr>
      <w:r w:rsidRPr="00B72CBE">
        <w:rPr>
          <w:rFonts w:ascii="Times New Roman" w:hAnsi="Times New Roman"/>
          <w:b/>
          <w:snapToGrid/>
          <w:sz w:val="24"/>
          <w:szCs w:val="24"/>
          <w:lang w:val="en-US"/>
        </w:rPr>
        <w:t xml:space="preserve">6.12 </w:t>
      </w:r>
      <w:r w:rsidRPr="00B72CBE">
        <w:rPr>
          <w:rFonts w:ascii="Times New Roman" w:hAnsi="Times New Roman"/>
          <w:snapToGrid/>
          <w:sz w:val="24"/>
          <w:szCs w:val="24"/>
          <w:lang w:val="en-US"/>
        </w:rPr>
        <w:t>The issue of exclusion of a TC member(s) from its membership shall be considered in the following cases:</w:t>
      </w:r>
    </w:p>
    <w:p w14:paraId="64E22CBE" w14:textId="018D4F14" w:rsidR="00B62BE7" w:rsidRPr="00B72CBE" w:rsidRDefault="00557B8A"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 failure to fulfill the obligations provided for by these </w:t>
      </w:r>
      <w:proofErr w:type="gramStart"/>
      <w:r w:rsidRPr="00B72CBE">
        <w:rPr>
          <w:rFonts w:ascii="Times New Roman" w:hAnsi="Times New Roman"/>
          <w:snapToGrid/>
          <w:sz w:val="24"/>
          <w:szCs w:val="24"/>
          <w:lang w:val="en-US"/>
        </w:rPr>
        <w:t>Regulations;</w:t>
      </w:r>
      <w:proofErr w:type="gramEnd"/>
    </w:p>
    <w:p w14:paraId="53DB633E" w14:textId="174F2A60" w:rsidR="00B62BE7" w:rsidRPr="00B72CBE" w:rsidRDefault="00557B8A"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 voluntary refusal to participate in the activities of the </w:t>
      </w:r>
      <w:proofErr w:type="gramStart"/>
      <w:r w:rsidRPr="00B72CBE">
        <w:rPr>
          <w:rFonts w:ascii="Times New Roman" w:hAnsi="Times New Roman"/>
          <w:snapToGrid/>
          <w:sz w:val="24"/>
          <w:szCs w:val="24"/>
          <w:lang w:val="en-US"/>
        </w:rPr>
        <w:t>TC;</w:t>
      </w:r>
      <w:proofErr w:type="gramEnd"/>
    </w:p>
    <w:p w14:paraId="68F223A7" w14:textId="12B7CAFE" w:rsidR="00B62BE7" w:rsidRPr="00B72CBE" w:rsidRDefault="00557B8A"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 refusal to participate in two or more TC meetings in a row without a justified reason. </w:t>
      </w:r>
    </w:p>
    <w:p w14:paraId="2C4EA512" w14:textId="07E236EC" w:rsidR="00B62BE7" w:rsidRPr="00B72CBE" w:rsidRDefault="00B62BE7"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The decision on this issue is made by a simple majority of votes.</w:t>
      </w:r>
    </w:p>
    <w:p w14:paraId="77560858" w14:textId="073A710F" w:rsidR="00EF7F56" w:rsidRPr="00B72CBE" w:rsidRDefault="002F5E27" w:rsidP="00731A3E">
      <w:pPr>
        <w:pStyle w:val="1"/>
        <w:spacing w:before="240" w:after="120" w:line="240" w:lineRule="auto"/>
        <w:ind w:firstLine="567"/>
        <w:rPr>
          <w:rFonts w:ascii="Times New Roman" w:hAnsi="Times New Roman"/>
          <w:b/>
          <w:sz w:val="24"/>
          <w:szCs w:val="24"/>
          <w:lang w:val="en-US"/>
        </w:rPr>
      </w:pPr>
      <w:bookmarkStart w:id="16" w:name="_Toc156209807"/>
      <w:r w:rsidRPr="00B72CBE">
        <w:rPr>
          <w:rFonts w:ascii="Times New Roman" w:hAnsi="Times New Roman"/>
          <w:b/>
          <w:sz w:val="24"/>
          <w:szCs w:val="24"/>
          <w:lang w:val="en-US"/>
        </w:rPr>
        <w:t xml:space="preserve">7 </w:t>
      </w:r>
      <w:proofErr w:type="gramStart"/>
      <w:r w:rsidRPr="00B72CBE">
        <w:rPr>
          <w:rFonts w:ascii="Times New Roman" w:hAnsi="Times New Roman"/>
          <w:b/>
          <w:sz w:val="24"/>
          <w:szCs w:val="24"/>
          <w:lang w:val="en-US"/>
        </w:rPr>
        <w:t>PROCEDURE</w:t>
      </w:r>
      <w:proofErr w:type="gramEnd"/>
      <w:r w:rsidRPr="00B72CBE">
        <w:rPr>
          <w:rFonts w:ascii="Times New Roman" w:hAnsi="Times New Roman"/>
          <w:b/>
          <w:sz w:val="24"/>
          <w:szCs w:val="24"/>
          <w:lang w:val="en-US"/>
        </w:rPr>
        <w:t xml:space="preserve"> FOR CARRYING OUT THE ACTIVITIES OF TECHNICAL COMMITTEES ON ACCREDITATION</w:t>
      </w:r>
      <w:bookmarkEnd w:id="16"/>
    </w:p>
    <w:p w14:paraId="255D2631" w14:textId="0F915DAE" w:rsidR="00FA7B14" w:rsidRPr="00B72CBE" w:rsidRDefault="00FA7B14" w:rsidP="00731A3E">
      <w:pPr>
        <w:pStyle w:val="1"/>
        <w:spacing w:before="120" w:after="120" w:line="240" w:lineRule="auto"/>
        <w:ind w:firstLine="567"/>
        <w:rPr>
          <w:rFonts w:ascii="Times New Roman" w:hAnsi="Times New Roman"/>
          <w:b/>
          <w:bCs/>
          <w:snapToGrid/>
          <w:sz w:val="24"/>
          <w:szCs w:val="24"/>
          <w:lang w:val="en-US"/>
        </w:rPr>
      </w:pPr>
      <w:bookmarkStart w:id="17" w:name="_Toc156209808"/>
      <w:r w:rsidRPr="00B72CBE">
        <w:rPr>
          <w:rFonts w:ascii="Times New Roman" w:hAnsi="Times New Roman"/>
          <w:b/>
          <w:bCs/>
          <w:snapToGrid/>
          <w:sz w:val="24"/>
          <w:szCs w:val="24"/>
          <w:lang w:val="en-US"/>
        </w:rPr>
        <w:t>7.1 General</w:t>
      </w:r>
      <w:bookmarkEnd w:id="17"/>
    </w:p>
    <w:p w14:paraId="5186A308" w14:textId="2AA8A8D1" w:rsidR="006D23BB" w:rsidRPr="00B72CBE" w:rsidRDefault="00586C2A" w:rsidP="00731A3E">
      <w:pPr>
        <w:spacing w:before="0" w:line="240" w:lineRule="auto"/>
        <w:ind w:firstLine="567"/>
        <w:rPr>
          <w:rFonts w:ascii="Times New Roman" w:hAnsi="Times New Roman"/>
          <w:snapToGrid/>
          <w:sz w:val="24"/>
          <w:szCs w:val="24"/>
          <w:highlight w:val="yellow"/>
          <w:lang w:val="en-US"/>
        </w:rPr>
      </w:pPr>
      <w:r w:rsidRPr="00B72CBE">
        <w:rPr>
          <w:rFonts w:ascii="Times New Roman" w:hAnsi="Times New Roman"/>
          <w:b/>
          <w:bCs/>
          <w:snapToGrid/>
          <w:sz w:val="24"/>
          <w:szCs w:val="24"/>
          <w:lang w:val="en-US"/>
        </w:rPr>
        <w:t xml:space="preserve">7.1.1 </w:t>
      </w:r>
      <w:r w:rsidRPr="00B72CBE">
        <w:rPr>
          <w:rFonts w:ascii="Times New Roman" w:hAnsi="Times New Roman"/>
          <w:snapToGrid/>
          <w:sz w:val="24"/>
          <w:szCs w:val="24"/>
          <w:lang w:val="en-US"/>
        </w:rPr>
        <w:t>Technical Committees shall carry out their activities in accordance with the requirements of these Regulations.</w:t>
      </w:r>
    </w:p>
    <w:p w14:paraId="051142F9" w14:textId="3870312F" w:rsidR="00EF7F56" w:rsidRPr="00B72CBE" w:rsidRDefault="00DB1D0B" w:rsidP="00731A3E">
      <w:pPr>
        <w:spacing w:before="0" w:line="240" w:lineRule="auto"/>
        <w:ind w:firstLine="567"/>
        <w:rPr>
          <w:rFonts w:ascii="Times New Roman" w:hAnsi="Times New Roman"/>
          <w:snapToGrid/>
          <w:sz w:val="24"/>
          <w:szCs w:val="24"/>
          <w:lang w:val="en-US"/>
        </w:rPr>
      </w:pPr>
      <w:proofErr w:type="gramStart"/>
      <w:r w:rsidRPr="00B72CBE">
        <w:rPr>
          <w:rFonts w:ascii="Times New Roman" w:hAnsi="Times New Roman"/>
          <w:b/>
          <w:bCs/>
          <w:snapToGrid/>
          <w:sz w:val="24"/>
          <w:szCs w:val="24"/>
          <w:lang w:val="en-US"/>
        </w:rPr>
        <w:t xml:space="preserve">7.1.2 </w:t>
      </w:r>
      <w:r w:rsidR="00044AA3" w:rsidRPr="00B72CBE">
        <w:rPr>
          <w:rFonts w:ascii="Times New Roman" w:hAnsi="Times New Roman"/>
          <w:snapToGrid/>
          <w:sz w:val="24"/>
          <w:szCs w:val="24"/>
          <w:lang w:val="en-US"/>
        </w:rPr>
        <w:t xml:space="preserve"> Initiation</w:t>
      </w:r>
      <w:proofErr w:type="gramEnd"/>
      <w:r w:rsidR="00044AA3" w:rsidRPr="00B72CBE">
        <w:rPr>
          <w:rFonts w:ascii="Times New Roman" w:hAnsi="Times New Roman"/>
          <w:snapToGrid/>
          <w:sz w:val="24"/>
          <w:szCs w:val="24"/>
          <w:lang w:val="en-US"/>
        </w:rPr>
        <w:t xml:space="preserve"> of TC meetings is possible by the decision of the heads and members of the TC, the Technical Commission on Accreditation, the Commission on Appeals, on the basis of the order of the Director of the </w:t>
      </w:r>
      <w:r w:rsidR="009D7BD7" w:rsidRPr="00B72CBE">
        <w:rPr>
          <w:rFonts w:ascii="Times New Roman" w:hAnsi="Times New Roman"/>
          <w:snapToGrid/>
          <w:sz w:val="24"/>
          <w:szCs w:val="24"/>
          <w:lang w:val="en-US"/>
        </w:rPr>
        <w:t>BSCA</w:t>
      </w:r>
      <w:r w:rsidR="00044AA3" w:rsidRPr="00B72CBE">
        <w:rPr>
          <w:rFonts w:ascii="Times New Roman" w:hAnsi="Times New Roman"/>
          <w:snapToGrid/>
          <w:sz w:val="24"/>
          <w:szCs w:val="24"/>
          <w:lang w:val="en-US"/>
        </w:rPr>
        <w:t xml:space="preserve"> or his deputy, on behalf of the State Committee for Standardization or the Accreditation Council.</w:t>
      </w:r>
    </w:p>
    <w:p w14:paraId="7D80FE89" w14:textId="2320CC1B" w:rsidR="00517F52" w:rsidRPr="00B72CBE" w:rsidRDefault="00586C2A" w:rsidP="00731A3E">
      <w:pPr>
        <w:spacing w:before="0" w:line="240" w:lineRule="auto"/>
        <w:ind w:firstLine="567"/>
        <w:rPr>
          <w:rFonts w:ascii="Times New Roman" w:hAnsi="Times New Roman"/>
          <w:snapToGrid/>
          <w:sz w:val="24"/>
          <w:szCs w:val="24"/>
          <w:lang w:val="en-US"/>
        </w:rPr>
      </w:pPr>
      <w:r w:rsidRPr="00B72CBE">
        <w:rPr>
          <w:rFonts w:ascii="Times New Roman" w:hAnsi="Times New Roman"/>
          <w:b/>
          <w:bCs/>
          <w:snapToGrid/>
          <w:sz w:val="24"/>
          <w:szCs w:val="24"/>
          <w:lang w:val="en-US"/>
        </w:rPr>
        <w:t xml:space="preserve">7.1.3 </w:t>
      </w:r>
      <w:r w:rsidRPr="00B72CBE">
        <w:rPr>
          <w:rFonts w:ascii="Times New Roman" w:hAnsi="Times New Roman"/>
          <w:snapToGrid/>
          <w:sz w:val="24"/>
          <w:szCs w:val="24"/>
          <w:lang w:val="en-US"/>
        </w:rPr>
        <w:t>The activities of the technical committees shall be carried out:</w:t>
      </w:r>
    </w:p>
    <w:p w14:paraId="06AB7D5C" w14:textId="0E3AE1F9" w:rsidR="00AD69DD" w:rsidRPr="00B72CBE" w:rsidRDefault="00AD69DD"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by holding meetings in person or by videoconference at least once a </w:t>
      </w:r>
      <w:proofErr w:type="gramStart"/>
      <w:r w:rsidRPr="00B72CBE">
        <w:rPr>
          <w:rFonts w:ascii="Times New Roman" w:hAnsi="Times New Roman"/>
          <w:snapToGrid/>
          <w:sz w:val="24"/>
          <w:szCs w:val="24"/>
          <w:lang w:val="en-US"/>
        </w:rPr>
        <w:t>year;</w:t>
      </w:r>
      <w:proofErr w:type="gramEnd"/>
    </w:p>
    <w:p w14:paraId="6C0CC59A" w14:textId="75F0CCD9" w:rsidR="00586C2A" w:rsidRPr="00B72CBE" w:rsidRDefault="00AD69DD"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through interaction through the IS "Accreditation" or by e-mail for the purpose of exchanging information for consideration, conducting absentee voting, confirming the technical competence of examiners or applicants in the TEA, or expanding the technical competence of the TEA, etc.</w:t>
      </w:r>
    </w:p>
    <w:p w14:paraId="6CF62480" w14:textId="13F8280B" w:rsidR="00ED7779" w:rsidRPr="00B72CBE" w:rsidRDefault="00ED7779" w:rsidP="00731A3E">
      <w:pPr>
        <w:spacing w:before="0" w:line="240" w:lineRule="auto"/>
        <w:ind w:firstLine="567"/>
        <w:rPr>
          <w:rFonts w:ascii="Times New Roman" w:hAnsi="Times New Roman"/>
          <w:sz w:val="24"/>
          <w:szCs w:val="24"/>
          <w:lang w:val="en-US"/>
        </w:rPr>
      </w:pPr>
      <w:proofErr w:type="gramStart"/>
      <w:r w:rsidRPr="00B72CBE">
        <w:rPr>
          <w:rFonts w:ascii="Times New Roman" w:hAnsi="Times New Roman"/>
          <w:b/>
          <w:sz w:val="24"/>
          <w:szCs w:val="24"/>
          <w:lang w:val="en-US"/>
        </w:rPr>
        <w:t>7.1.4  The</w:t>
      </w:r>
      <w:proofErr w:type="gramEnd"/>
      <w:r w:rsidRPr="00B72CBE">
        <w:rPr>
          <w:rFonts w:ascii="Times New Roman" w:hAnsi="Times New Roman"/>
          <w:b/>
          <w:sz w:val="24"/>
          <w:szCs w:val="24"/>
          <w:lang w:val="en-US"/>
        </w:rPr>
        <w:t xml:space="preserve"> procedure for the work of </w:t>
      </w:r>
      <w:r w:rsidRPr="00B72CBE">
        <w:rPr>
          <w:rFonts w:ascii="Times New Roman" w:hAnsi="Times New Roman"/>
          <w:sz w:val="24"/>
          <w:szCs w:val="24"/>
          <w:lang w:val="en-US"/>
        </w:rPr>
        <w:t>working groups (subgroups) is similar to the procedure determined for the work of the TC in accordance with these Regulations.</w:t>
      </w:r>
    </w:p>
    <w:p w14:paraId="098C42E9" w14:textId="16C7A3BA" w:rsidR="00502B57" w:rsidRPr="00B72CBE" w:rsidRDefault="00502B57" w:rsidP="00731A3E">
      <w:pPr>
        <w:spacing w:before="0" w:line="240" w:lineRule="auto"/>
        <w:ind w:firstLine="567"/>
        <w:rPr>
          <w:rFonts w:ascii="Times New Roman" w:hAnsi="Times New Roman"/>
          <w:sz w:val="24"/>
          <w:szCs w:val="24"/>
          <w:lang w:val="en-US"/>
        </w:rPr>
      </w:pPr>
      <w:r w:rsidRPr="00B72CBE">
        <w:rPr>
          <w:rFonts w:ascii="Times New Roman" w:hAnsi="Times New Roman"/>
          <w:b/>
          <w:bCs/>
          <w:sz w:val="24"/>
          <w:szCs w:val="24"/>
          <w:lang w:val="en-US"/>
        </w:rPr>
        <w:t>7.1.5</w:t>
      </w:r>
      <w:r w:rsidRPr="00B72CBE">
        <w:rPr>
          <w:rFonts w:ascii="Times New Roman" w:hAnsi="Times New Roman"/>
          <w:sz w:val="24"/>
          <w:szCs w:val="24"/>
          <w:lang w:val="en-US"/>
        </w:rPr>
        <w:t xml:space="preserve"> Information </w:t>
      </w:r>
      <w:proofErr w:type="gramStart"/>
      <w:r w:rsidRPr="00B72CBE">
        <w:rPr>
          <w:rFonts w:ascii="Times New Roman" w:hAnsi="Times New Roman"/>
          <w:snapToGrid/>
          <w:sz w:val="24"/>
          <w:szCs w:val="24"/>
          <w:lang w:val="en-US"/>
        </w:rPr>
        <w:t>posted  on</w:t>
      </w:r>
      <w:proofErr w:type="gramEnd"/>
      <w:r w:rsidRPr="00B72CBE">
        <w:rPr>
          <w:rFonts w:ascii="Times New Roman" w:hAnsi="Times New Roman"/>
          <w:snapToGrid/>
          <w:sz w:val="24"/>
          <w:szCs w:val="24"/>
          <w:lang w:val="en-US"/>
        </w:rPr>
        <w:t xml:space="preserve"> the </w:t>
      </w:r>
      <w:r w:rsidR="009D7BD7" w:rsidRPr="00B72CBE">
        <w:rPr>
          <w:rFonts w:ascii="Times New Roman" w:hAnsi="Times New Roman"/>
          <w:sz w:val="24"/>
          <w:szCs w:val="24"/>
          <w:lang w:val="en-US"/>
        </w:rPr>
        <w:t>BSCA</w:t>
      </w:r>
      <w:r w:rsidRPr="00B72CBE">
        <w:rPr>
          <w:rFonts w:ascii="Times New Roman" w:hAnsi="Times New Roman"/>
          <w:sz w:val="24"/>
          <w:szCs w:val="24"/>
          <w:lang w:val="en-US"/>
        </w:rPr>
        <w:t xml:space="preserve"> website on the Internet for all interested information about the Technical Committees:</w:t>
      </w:r>
    </w:p>
    <w:p w14:paraId="31007D97" w14:textId="2B85E771" w:rsidR="00502B57" w:rsidRPr="00B72CBE" w:rsidRDefault="00502B57" w:rsidP="00731A3E">
      <w:pPr>
        <w:spacing w:before="0" w:line="240" w:lineRule="auto"/>
        <w:ind w:firstLine="567"/>
        <w:rPr>
          <w:rFonts w:ascii="Times New Roman" w:hAnsi="Times New Roman"/>
          <w:sz w:val="24"/>
          <w:szCs w:val="24"/>
          <w:lang w:val="en-US"/>
        </w:rPr>
      </w:pPr>
      <w:r w:rsidRPr="00B72CBE">
        <w:rPr>
          <w:rFonts w:ascii="Times New Roman" w:hAnsi="Times New Roman"/>
          <w:sz w:val="24"/>
          <w:szCs w:val="24"/>
          <w:lang w:val="en-US"/>
        </w:rPr>
        <w:t>– name of TCs/</w:t>
      </w:r>
      <w:r w:rsidRPr="00B72CBE">
        <w:rPr>
          <w:rFonts w:ascii="Times New Roman" w:hAnsi="Times New Roman"/>
          <w:snapToGrid/>
          <w:sz w:val="24"/>
          <w:szCs w:val="24"/>
          <w:lang w:val="en-US"/>
        </w:rPr>
        <w:t>working groups (subgroups</w:t>
      </w:r>
      <w:proofErr w:type="gramStart"/>
      <w:r w:rsidRPr="00B72CBE">
        <w:rPr>
          <w:rFonts w:ascii="Times New Roman" w:hAnsi="Times New Roman"/>
          <w:snapToGrid/>
          <w:sz w:val="24"/>
          <w:szCs w:val="24"/>
          <w:lang w:val="en-US"/>
        </w:rPr>
        <w:t>);</w:t>
      </w:r>
      <w:proofErr w:type="gramEnd"/>
    </w:p>
    <w:p w14:paraId="103C8B80" w14:textId="39F34A59" w:rsidR="00502B57" w:rsidRPr="00B72CBE" w:rsidRDefault="00502B57"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contact information about the heads of TCs/working groups (subgroups</w:t>
      </w:r>
      <w:proofErr w:type="gramStart"/>
      <w:r w:rsidRPr="00B72CBE">
        <w:rPr>
          <w:rFonts w:ascii="Times New Roman" w:hAnsi="Times New Roman"/>
          <w:snapToGrid/>
          <w:sz w:val="24"/>
          <w:szCs w:val="24"/>
          <w:lang w:val="en-US"/>
        </w:rPr>
        <w:t>);</w:t>
      </w:r>
      <w:proofErr w:type="gramEnd"/>
    </w:p>
    <w:p w14:paraId="7E7FABA7" w14:textId="03693D9A" w:rsidR="00502B57" w:rsidRPr="00B72CBE" w:rsidRDefault="00502B57"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contact information about the secretaries of TCs/working groups (subgroups).</w:t>
      </w:r>
    </w:p>
    <w:p w14:paraId="729CC7EE" w14:textId="1BC62BE8" w:rsidR="00A769D1" w:rsidRPr="00B72CBE" w:rsidRDefault="00A769D1" w:rsidP="00731A3E">
      <w:pPr>
        <w:pStyle w:val="1"/>
        <w:spacing w:before="120" w:after="120" w:line="240" w:lineRule="auto"/>
        <w:ind w:firstLine="567"/>
        <w:rPr>
          <w:rFonts w:ascii="Times New Roman" w:hAnsi="Times New Roman"/>
          <w:b/>
          <w:bCs/>
          <w:snapToGrid/>
          <w:sz w:val="24"/>
          <w:szCs w:val="24"/>
          <w:lang w:val="en-US"/>
        </w:rPr>
      </w:pPr>
      <w:bookmarkStart w:id="18" w:name="_Toc156209809"/>
      <w:r w:rsidRPr="00B72CBE">
        <w:rPr>
          <w:rFonts w:ascii="Times New Roman" w:hAnsi="Times New Roman"/>
          <w:b/>
          <w:bCs/>
          <w:snapToGrid/>
          <w:sz w:val="24"/>
          <w:szCs w:val="24"/>
          <w:lang w:val="en-US"/>
        </w:rPr>
        <w:t>7.2 Procedure for Meetings of Technical Committees on Accreditation</w:t>
      </w:r>
      <w:bookmarkEnd w:id="18"/>
    </w:p>
    <w:p w14:paraId="04ECD877" w14:textId="4F09CCAD" w:rsidR="00586C2A" w:rsidRPr="00B72CBE" w:rsidRDefault="00FA7B14" w:rsidP="00731A3E">
      <w:pPr>
        <w:spacing w:before="0" w:line="240" w:lineRule="auto"/>
        <w:ind w:firstLine="567"/>
        <w:rPr>
          <w:rFonts w:ascii="Times New Roman" w:hAnsi="Times New Roman"/>
          <w:snapToGrid/>
          <w:sz w:val="24"/>
          <w:szCs w:val="24"/>
          <w:lang w:val="en-US"/>
        </w:rPr>
      </w:pPr>
      <w:r w:rsidRPr="00B72CBE">
        <w:rPr>
          <w:rFonts w:ascii="Times New Roman" w:hAnsi="Times New Roman"/>
          <w:b/>
          <w:bCs/>
          <w:snapToGrid/>
          <w:sz w:val="24"/>
          <w:szCs w:val="24"/>
          <w:lang w:val="en-US"/>
        </w:rPr>
        <w:t xml:space="preserve">7.2.1 </w:t>
      </w:r>
      <w:r w:rsidR="00C876E3" w:rsidRPr="00B72CBE">
        <w:rPr>
          <w:rFonts w:ascii="Times New Roman" w:hAnsi="Times New Roman"/>
          <w:sz w:val="24"/>
          <w:szCs w:val="24"/>
          <w:lang w:val="en-US"/>
        </w:rPr>
        <w:t xml:space="preserve">The agenda of the meeting (F 5.8-04) is formed taking into account the proposals received from the head or members </w:t>
      </w:r>
      <w:proofErr w:type="gramStart"/>
      <w:r w:rsidR="00C876E3" w:rsidRPr="00B72CBE">
        <w:rPr>
          <w:rFonts w:ascii="Times New Roman" w:hAnsi="Times New Roman"/>
          <w:sz w:val="24"/>
          <w:szCs w:val="24"/>
          <w:lang w:val="en-US"/>
        </w:rPr>
        <w:t xml:space="preserve">of </w:t>
      </w:r>
      <w:r w:rsidR="000149F9" w:rsidRPr="00B72CBE">
        <w:rPr>
          <w:rFonts w:ascii="Times New Roman" w:hAnsi="Times New Roman"/>
          <w:snapToGrid/>
          <w:sz w:val="24"/>
          <w:szCs w:val="24"/>
          <w:lang w:val="en-US"/>
        </w:rPr>
        <w:t xml:space="preserve"> the</w:t>
      </w:r>
      <w:proofErr w:type="gramEnd"/>
      <w:r w:rsidR="000149F9" w:rsidRPr="00B72CBE">
        <w:rPr>
          <w:rFonts w:ascii="Times New Roman" w:hAnsi="Times New Roman"/>
          <w:snapToGrid/>
          <w:sz w:val="24"/>
          <w:szCs w:val="24"/>
          <w:lang w:val="en-US"/>
        </w:rPr>
        <w:t xml:space="preserve"> TC, other interested parties</w:t>
      </w:r>
      <w:r w:rsidR="000149F9" w:rsidRPr="00B72CBE">
        <w:rPr>
          <w:rFonts w:ascii="Times New Roman" w:hAnsi="Times New Roman"/>
          <w:sz w:val="24"/>
          <w:szCs w:val="24"/>
          <w:lang w:val="en-US"/>
        </w:rPr>
        <w:t>.</w:t>
      </w:r>
    </w:p>
    <w:p w14:paraId="481664DF" w14:textId="41050800" w:rsidR="000149F9" w:rsidRPr="00B72CBE" w:rsidRDefault="005B7A29" w:rsidP="00731A3E">
      <w:pPr>
        <w:spacing w:before="0" w:line="240" w:lineRule="auto"/>
        <w:ind w:firstLine="567"/>
        <w:rPr>
          <w:rFonts w:ascii="Times New Roman" w:hAnsi="Times New Roman"/>
          <w:sz w:val="24"/>
          <w:szCs w:val="24"/>
          <w:lang w:val="en-US"/>
        </w:rPr>
      </w:pPr>
      <w:r w:rsidRPr="00B72CBE">
        <w:rPr>
          <w:rFonts w:ascii="Times New Roman" w:hAnsi="Times New Roman"/>
          <w:b/>
          <w:bCs/>
          <w:snapToGrid/>
          <w:sz w:val="24"/>
          <w:szCs w:val="24"/>
          <w:lang w:val="en-US"/>
        </w:rPr>
        <w:t xml:space="preserve">7.2.2 </w:t>
      </w:r>
      <w:r w:rsidR="000149F9" w:rsidRPr="00B72CBE">
        <w:rPr>
          <w:rFonts w:ascii="Times New Roman" w:hAnsi="Times New Roman"/>
          <w:sz w:val="24"/>
          <w:szCs w:val="24"/>
          <w:lang w:val="en-US"/>
        </w:rPr>
        <w:t xml:space="preserve">Informing the TC members about the date, time, </w:t>
      </w:r>
      <w:proofErr w:type="gramStart"/>
      <w:r w:rsidR="000149F9" w:rsidRPr="00B72CBE">
        <w:rPr>
          <w:rFonts w:ascii="Times New Roman" w:hAnsi="Times New Roman"/>
          <w:sz w:val="24"/>
          <w:szCs w:val="24"/>
          <w:lang w:val="en-US"/>
        </w:rPr>
        <w:t>place</w:t>
      </w:r>
      <w:proofErr w:type="gramEnd"/>
      <w:r w:rsidR="000149F9" w:rsidRPr="00B72CBE">
        <w:rPr>
          <w:rFonts w:ascii="Times New Roman" w:hAnsi="Times New Roman"/>
          <w:sz w:val="24"/>
          <w:szCs w:val="24"/>
          <w:lang w:val="en-US"/>
        </w:rPr>
        <w:t xml:space="preserve"> and format of the meeting, as well as sending the draft agenda and all materials necessary for the meeting is carried out no later than three working days before the planned date of the meeting.</w:t>
      </w:r>
    </w:p>
    <w:p w14:paraId="1E288991" w14:textId="11455427" w:rsidR="000149F9" w:rsidRPr="00B72CBE" w:rsidRDefault="00B30D94" w:rsidP="00731A3E">
      <w:pPr>
        <w:spacing w:before="0" w:line="240" w:lineRule="auto"/>
        <w:ind w:firstLine="567"/>
        <w:rPr>
          <w:rFonts w:ascii="Times New Roman" w:hAnsi="Times New Roman"/>
          <w:sz w:val="24"/>
          <w:szCs w:val="24"/>
          <w:lang w:val="en-US"/>
        </w:rPr>
      </w:pPr>
      <w:r w:rsidRPr="00B72CBE">
        <w:rPr>
          <w:rFonts w:ascii="Times New Roman" w:hAnsi="Times New Roman"/>
          <w:b/>
          <w:bCs/>
          <w:sz w:val="24"/>
          <w:szCs w:val="24"/>
          <w:lang w:val="en-US"/>
        </w:rPr>
        <w:t xml:space="preserve">7.2.3 </w:t>
      </w:r>
      <w:r w:rsidR="000149F9" w:rsidRPr="00B72CBE">
        <w:rPr>
          <w:rFonts w:ascii="Times New Roman" w:hAnsi="Times New Roman"/>
          <w:sz w:val="24"/>
          <w:szCs w:val="24"/>
          <w:lang w:val="en-US"/>
        </w:rPr>
        <w:t>TC members confirm their participation in the meeting and make proposals (if any) to the draft agenda of the meeting.</w:t>
      </w:r>
    </w:p>
    <w:p w14:paraId="3202C374" w14:textId="461B9389" w:rsidR="00717A3D" w:rsidRPr="00B72CBE" w:rsidRDefault="00A541ED" w:rsidP="00731A3E">
      <w:pPr>
        <w:spacing w:before="0" w:line="240" w:lineRule="auto"/>
        <w:ind w:firstLine="567"/>
        <w:rPr>
          <w:rFonts w:ascii="Times New Roman" w:hAnsi="Times New Roman"/>
          <w:snapToGrid/>
          <w:sz w:val="24"/>
          <w:szCs w:val="24"/>
          <w:lang w:val="en-US"/>
        </w:rPr>
      </w:pPr>
      <w:proofErr w:type="gramStart"/>
      <w:r w:rsidRPr="00B72CBE">
        <w:rPr>
          <w:rFonts w:ascii="Times New Roman" w:hAnsi="Times New Roman"/>
          <w:b/>
          <w:bCs/>
          <w:snapToGrid/>
          <w:sz w:val="24"/>
          <w:szCs w:val="24"/>
          <w:lang w:val="en-US"/>
        </w:rPr>
        <w:t>7.2.4</w:t>
      </w:r>
      <w:proofErr w:type="gramEnd"/>
      <w:r w:rsidRPr="00B72CBE">
        <w:rPr>
          <w:rFonts w:ascii="Times New Roman" w:hAnsi="Times New Roman"/>
          <w:b/>
          <w:bCs/>
          <w:snapToGrid/>
          <w:sz w:val="24"/>
          <w:szCs w:val="24"/>
          <w:lang w:val="en-US"/>
        </w:rPr>
        <w:t xml:space="preserve"> </w:t>
      </w:r>
      <w:r w:rsidR="00E93CA8" w:rsidRPr="00B72CBE">
        <w:rPr>
          <w:rFonts w:ascii="Times New Roman" w:hAnsi="Times New Roman"/>
          <w:snapToGrid/>
          <w:sz w:val="24"/>
          <w:szCs w:val="24"/>
          <w:lang w:val="en-US"/>
        </w:rPr>
        <w:t>If necessary, invited persons who are not members of the TC may take part in the meetings at the suggestions of the TC members.</w:t>
      </w:r>
    </w:p>
    <w:p w14:paraId="12D142FD" w14:textId="63B6581D" w:rsidR="00E93CA8" w:rsidRPr="00B72CBE" w:rsidRDefault="00003626" w:rsidP="00731A3E">
      <w:pPr>
        <w:spacing w:before="0" w:line="240" w:lineRule="auto"/>
        <w:ind w:firstLine="567"/>
        <w:rPr>
          <w:rFonts w:ascii="Times New Roman" w:hAnsi="Times New Roman"/>
          <w:snapToGrid/>
          <w:sz w:val="24"/>
          <w:szCs w:val="24"/>
          <w:lang w:val="en-US"/>
        </w:rPr>
      </w:pPr>
      <w:proofErr w:type="gramStart"/>
      <w:r w:rsidRPr="00B72CBE">
        <w:rPr>
          <w:rFonts w:ascii="Times New Roman" w:hAnsi="Times New Roman"/>
          <w:b/>
          <w:bCs/>
          <w:snapToGrid/>
          <w:sz w:val="24"/>
          <w:szCs w:val="24"/>
          <w:lang w:val="en-US"/>
        </w:rPr>
        <w:t xml:space="preserve">7.2.5 </w:t>
      </w:r>
      <w:r w:rsidRPr="00B72CBE">
        <w:rPr>
          <w:rFonts w:ascii="Times New Roman" w:hAnsi="Times New Roman"/>
          <w:snapToGrid/>
          <w:sz w:val="24"/>
          <w:szCs w:val="24"/>
          <w:lang w:val="en-US"/>
        </w:rPr>
        <w:t xml:space="preserve"> To</w:t>
      </w:r>
      <w:proofErr w:type="gramEnd"/>
      <w:r w:rsidRPr="00B72CBE">
        <w:rPr>
          <w:rFonts w:ascii="Times New Roman" w:hAnsi="Times New Roman"/>
          <w:snapToGrid/>
          <w:sz w:val="24"/>
          <w:szCs w:val="24"/>
          <w:lang w:val="en-US"/>
        </w:rPr>
        <w:t xml:space="preserve"> participate in  the TC meeting, </w:t>
      </w:r>
      <w:r w:rsidR="00E93CA8" w:rsidRPr="00B72CBE">
        <w:rPr>
          <w:rFonts w:ascii="Times New Roman" w:hAnsi="Times New Roman"/>
          <w:bCs/>
          <w:snapToGrid/>
          <w:sz w:val="24"/>
          <w:szCs w:val="24"/>
          <w:lang w:val="en-US"/>
        </w:rPr>
        <w:t xml:space="preserve">the invited persons shall sign a declaration  of </w:t>
      </w:r>
      <w:r w:rsidR="00A6099C" w:rsidRPr="00B72CBE">
        <w:rPr>
          <w:rFonts w:ascii="Times New Roman" w:hAnsi="Times New Roman"/>
          <w:bCs/>
          <w:snapToGrid/>
          <w:sz w:val="24"/>
          <w:szCs w:val="24"/>
          <w:lang w:val="en-US"/>
        </w:rPr>
        <w:br/>
      </w:r>
      <w:r w:rsidR="00E93CA8" w:rsidRPr="00B72CBE">
        <w:rPr>
          <w:rFonts w:ascii="Times New Roman" w:hAnsi="Times New Roman"/>
          <w:snapToGrid/>
          <w:sz w:val="24"/>
          <w:szCs w:val="24"/>
          <w:lang w:val="en-US"/>
        </w:rPr>
        <w:t>obligations to ensure independence, impartiality and confidentiality  (Form 5.8-02</w:t>
      </w:r>
      <w:r w:rsidR="005C3359" w:rsidRPr="00B72CBE">
        <w:rPr>
          <w:rFonts w:ascii="Times New Roman" w:hAnsi="Times New Roman"/>
          <w:sz w:val="24"/>
          <w:szCs w:val="24"/>
          <w:lang w:val="en-US"/>
        </w:rPr>
        <w:t>) and be included in the registration list of the meeting participants (Form 5.8-05</w:t>
      </w:r>
      <w:r w:rsidRPr="00B72CBE">
        <w:rPr>
          <w:rFonts w:ascii="Times New Roman" w:hAnsi="Times New Roman"/>
          <w:snapToGrid/>
          <w:sz w:val="24"/>
          <w:szCs w:val="24"/>
          <w:lang w:val="en-US"/>
        </w:rPr>
        <w:t>).</w:t>
      </w:r>
    </w:p>
    <w:p w14:paraId="3862A662" w14:textId="23E41343" w:rsidR="00F078C9" w:rsidRPr="00B72CBE" w:rsidRDefault="00003626" w:rsidP="00731A3E">
      <w:pPr>
        <w:spacing w:before="0" w:line="240" w:lineRule="auto"/>
        <w:ind w:firstLine="567"/>
        <w:rPr>
          <w:rFonts w:ascii="Times New Roman" w:hAnsi="Times New Roman"/>
          <w:snapToGrid/>
          <w:sz w:val="24"/>
          <w:szCs w:val="24"/>
          <w:lang w:val="en-US"/>
        </w:rPr>
      </w:pPr>
      <w:r w:rsidRPr="00B72CBE">
        <w:rPr>
          <w:rFonts w:ascii="Times New Roman" w:hAnsi="Times New Roman"/>
          <w:b/>
          <w:bCs/>
          <w:snapToGrid/>
          <w:sz w:val="24"/>
          <w:szCs w:val="24"/>
          <w:lang w:val="en-US"/>
        </w:rPr>
        <w:t xml:space="preserve">7.2.6 </w:t>
      </w:r>
      <w:r w:rsidR="003F78A3" w:rsidRPr="00B72CBE">
        <w:rPr>
          <w:rFonts w:ascii="Times New Roman" w:hAnsi="Times New Roman"/>
          <w:snapToGrid/>
          <w:sz w:val="24"/>
          <w:szCs w:val="24"/>
          <w:lang w:val="en-US"/>
        </w:rPr>
        <w:t>Decisions on the issues considered at the meetings are taken by open voting by a simple majority of votes (from the number of those present). If several TC members from one organization are present at the meeting, then one vote from the organization is counted in the voting.</w:t>
      </w:r>
    </w:p>
    <w:p w14:paraId="46BBEC1D" w14:textId="1791505C" w:rsidR="00F078C9" w:rsidRPr="00B72CBE" w:rsidRDefault="00F078C9" w:rsidP="00731A3E">
      <w:pPr>
        <w:spacing w:before="0" w:line="240" w:lineRule="auto"/>
        <w:ind w:firstLine="567"/>
        <w:rPr>
          <w:rFonts w:ascii="Times New Roman" w:hAnsi="Times New Roman"/>
          <w:sz w:val="24"/>
          <w:szCs w:val="24"/>
          <w:lang w:val="en-US"/>
        </w:rPr>
      </w:pPr>
      <w:r w:rsidRPr="00B72CBE">
        <w:rPr>
          <w:rFonts w:ascii="Times New Roman" w:hAnsi="Times New Roman"/>
          <w:b/>
          <w:bCs/>
          <w:snapToGrid/>
          <w:sz w:val="24"/>
          <w:szCs w:val="24"/>
          <w:lang w:val="en-US"/>
        </w:rPr>
        <w:t xml:space="preserve">7.2.7 </w:t>
      </w:r>
      <w:r w:rsidRPr="00B72CBE">
        <w:rPr>
          <w:rFonts w:ascii="Times New Roman" w:hAnsi="Times New Roman"/>
          <w:sz w:val="24"/>
          <w:szCs w:val="24"/>
          <w:lang w:val="en-US"/>
        </w:rPr>
        <w:t xml:space="preserve">The following persons shall not take part in voting: </w:t>
      </w:r>
    </w:p>
    <w:p w14:paraId="48EBE1B5" w14:textId="02447EE2" w:rsidR="00F078C9" w:rsidRPr="00B72CBE" w:rsidRDefault="00F078C9" w:rsidP="00731A3E">
      <w:pPr>
        <w:spacing w:before="0" w:line="240" w:lineRule="auto"/>
        <w:ind w:firstLine="567"/>
        <w:rPr>
          <w:rFonts w:ascii="Times New Roman" w:hAnsi="Times New Roman"/>
          <w:sz w:val="24"/>
          <w:szCs w:val="24"/>
          <w:lang w:val="en-US"/>
        </w:rPr>
      </w:pPr>
      <w:r w:rsidRPr="00B72CBE">
        <w:rPr>
          <w:rFonts w:ascii="Times New Roman" w:hAnsi="Times New Roman"/>
          <w:sz w:val="24"/>
          <w:szCs w:val="24"/>
          <w:lang w:val="en-US"/>
        </w:rPr>
        <w:t xml:space="preserve">TC Secretary, if he/she is not a TC </w:t>
      </w:r>
      <w:proofErr w:type="gramStart"/>
      <w:r w:rsidRPr="00B72CBE">
        <w:rPr>
          <w:rFonts w:ascii="Times New Roman" w:hAnsi="Times New Roman"/>
          <w:sz w:val="24"/>
          <w:szCs w:val="24"/>
          <w:lang w:val="en-US"/>
        </w:rPr>
        <w:t>member;</w:t>
      </w:r>
      <w:proofErr w:type="gramEnd"/>
    </w:p>
    <w:p w14:paraId="25C61E95" w14:textId="449FFE4E" w:rsidR="00F078C9" w:rsidRPr="00B72CBE" w:rsidRDefault="00F078C9" w:rsidP="00731A3E">
      <w:pPr>
        <w:spacing w:before="0" w:line="240" w:lineRule="auto"/>
        <w:ind w:firstLine="567"/>
        <w:rPr>
          <w:rFonts w:ascii="Times New Roman" w:hAnsi="Times New Roman"/>
          <w:sz w:val="24"/>
          <w:szCs w:val="24"/>
          <w:lang w:val="en-US"/>
        </w:rPr>
      </w:pPr>
      <w:r w:rsidRPr="00B72CBE">
        <w:rPr>
          <w:rFonts w:ascii="Times New Roman" w:hAnsi="Times New Roman"/>
          <w:sz w:val="24"/>
          <w:szCs w:val="24"/>
          <w:lang w:val="en-US"/>
        </w:rPr>
        <w:t xml:space="preserve">invited </w:t>
      </w:r>
      <w:proofErr w:type="gramStart"/>
      <w:r w:rsidRPr="00B72CBE">
        <w:rPr>
          <w:rFonts w:ascii="Times New Roman" w:hAnsi="Times New Roman"/>
          <w:sz w:val="24"/>
          <w:szCs w:val="24"/>
          <w:lang w:val="en-US"/>
        </w:rPr>
        <w:t>persons;</w:t>
      </w:r>
      <w:proofErr w:type="gramEnd"/>
    </w:p>
    <w:p w14:paraId="325DF3EC" w14:textId="0AD7A944" w:rsidR="00F078C9" w:rsidRPr="00B72CBE" w:rsidRDefault="00F078C9" w:rsidP="00731A3E">
      <w:pPr>
        <w:spacing w:before="0" w:line="240" w:lineRule="auto"/>
        <w:ind w:firstLine="567"/>
        <w:rPr>
          <w:rFonts w:ascii="Times New Roman" w:hAnsi="Times New Roman"/>
          <w:sz w:val="24"/>
          <w:szCs w:val="24"/>
          <w:lang w:val="en-US"/>
        </w:rPr>
      </w:pPr>
      <w:r w:rsidRPr="00B72CBE">
        <w:rPr>
          <w:rFonts w:ascii="Times New Roman" w:hAnsi="Times New Roman"/>
          <w:sz w:val="24"/>
          <w:szCs w:val="24"/>
          <w:lang w:val="en-US"/>
        </w:rPr>
        <w:t>TC members – if they have connections that may affect independence and impartiality in accordance with PL SM 4.4.</w:t>
      </w:r>
    </w:p>
    <w:p w14:paraId="70DB8C42" w14:textId="50A05E48" w:rsidR="00FD7B20" w:rsidRPr="00B72CBE" w:rsidRDefault="00FD7B20" w:rsidP="00731A3E">
      <w:pPr>
        <w:spacing w:before="0" w:line="240" w:lineRule="auto"/>
        <w:ind w:firstLine="567"/>
        <w:rPr>
          <w:rFonts w:ascii="Times New Roman" w:hAnsi="Times New Roman"/>
          <w:snapToGrid/>
          <w:sz w:val="24"/>
          <w:szCs w:val="24"/>
          <w:lang w:val="en-US"/>
        </w:rPr>
      </w:pPr>
      <w:r w:rsidRPr="00B72CBE">
        <w:rPr>
          <w:rFonts w:ascii="Times New Roman" w:hAnsi="Times New Roman"/>
          <w:b/>
          <w:bCs/>
          <w:snapToGrid/>
          <w:sz w:val="24"/>
          <w:szCs w:val="24"/>
          <w:lang w:val="en-US"/>
        </w:rPr>
        <w:t xml:space="preserve">7.2.8 </w:t>
      </w:r>
      <w:r w:rsidRPr="00B72CBE">
        <w:rPr>
          <w:rFonts w:ascii="Times New Roman" w:hAnsi="Times New Roman"/>
          <w:snapToGrid/>
          <w:sz w:val="24"/>
          <w:szCs w:val="24"/>
          <w:lang w:val="en-US"/>
        </w:rPr>
        <w:t xml:space="preserve">The procedure for decision-making and voting on issues related to the confirmation of the technical competence of experts, applicants for the status of TEA </w:t>
      </w:r>
      <w:proofErr w:type="gramStart"/>
      <w:r w:rsidRPr="00B72CBE">
        <w:rPr>
          <w:rFonts w:ascii="Times New Roman" w:hAnsi="Times New Roman"/>
          <w:snapToGrid/>
          <w:sz w:val="24"/>
          <w:szCs w:val="24"/>
          <w:lang w:val="en-US"/>
        </w:rPr>
        <w:t xml:space="preserve">and </w:t>
      </w:r>
      <w:r w:rsidR="005723BF" w:rsidRPr="00B72CBE">
        <w:rPr>
          <w:rFonts w:ascii="Times New Roman" w:hAnsi="Times New Roman"/>
          <w:sz w:val="24"/>
          <w:szCs w:val="24"/>
          <w:lang w:val="en-US"/>
        </w:rPr>
        <w:t xml:space="preserve"> the</w:t>
      </w:r>
      <w:proofErr w:type="gramEnd"/>
      <w:r w:rsidR="005723BF" w:rsidRPr="00B72CBE">
        <w:rPr>
          <w:rFonts w:ascii="Times New Roman" w:hAnsi="Times New Roman"/>
          <w:sz w:val="24"/>
          <w:szCs w:val="24"/>
          <w:lang w:val="en-US"/>
        </w:rPr>
        <w:t xml:space="preserve"> expansion of the technical competence of the SEA</w:t>
      </w:r>
      <w:r w:rsidR="00EE5393" w:rsidRPr="00B72CBE">
        <w:rPr>
          <w:rFonts w:ascii="Times New Roman" w:hAnsi="Times New Roman"/>
          <w:snapToGrid/>
          <w:sz w:val="24"/>
          <w:szCs w:val="24"/>
          <w:lang w:val="en-US"/>
        </w:rPr>
        <w:t xml:space="preserve"> is established in clause 7.3.</w:t>
      </w:r>
    </w:p>
    <w:p w14:paraId="0FC7E583" w14:textId="20D6A6E2" w:rsidR="00F078C9" w:rsidRPr="00B72CBE" w:rsidRDefault="00402DD7" w:rsidP="00731A3E">
      <w:pPr>
        <w:spacing w:before="0" w:line="240" w:lineRule="auto"/>
        <w:ind w:firstLine="567"/>
        <w:rPr>
          <w:rFonts w:ascii="Times New Roman" w:hAnsi="Times New Roman"/>
          <w:snapToGrid/>
          <w:sz w:val="24"/>
          <w:szCs w:val="24"/>
          <w:lang w:val="en-US"/>
        </w:rPr>
      </w:pPr>
      <w:r w:rsidRPr="00B72CBE">
        <w:rPr>
          <w:rFonts w:ascii="Times New Roman" w:hAnsi="Times New Roman"/>
          <w:b/>
          <w:snapToGrid/>
          <w:sz w:val="24"/>
          <w:szCs w:val="24"/>
          <w:lang w:val="en-US"/>
        </w:rPr>
        <w:t>7.2.</w:t>
      </w:r>
      <w:r w:rsidR="00B72CBE">
        <w:rPr>
          <w:rFonts w:ascii="Times New Roman" w:hAnsi="Times New Roman"/>
          <w:b/>
          <w:snapToGrid/>
          <w:sz w:val="24"/>
          <w:szCs w:val="24"/>
          <w:lang w:val="en-US"/>
        </w:rPr>
        <w:t>9</w:t>
      </w:r>
      <w:r w:rsidRPr="00B72CBE">
        <w:rPr>
          <w:rFonts w:ascii="Times New Roman" w:hAnsi="Times New Roman"/>
          <w:b/>
          <w:snapToGrid/>
          <w:sz w:val="24"/>
          <w:szCs w:val="24"/>
          <w:lang w:val="en-US"/>
        </w:rPr>
        <w:t xml:space="preserve"> </w:t>
      </w:r>
      <w:r w:rsidRPr="00B72CBE">
        <w:rPr>
          <w:rFonts w:ascii="Times New Roman" w:hAnsi="Times New Roman"/>
          <w:snapToGrid/>
          <w:sz w:val="24"/>
          <w:szCs w:val="24"/>
          <w:lang w:val="en-US"/>
        </w:rPr>
        <w:t xml:space="preserve">The results of the TC meeting are documented in the minutes </w:t>
      </w:r>
      <w:r w:rsidRPr="00B72CBE">
        <w:rPr>
          <w:rFonts w:ascii="Times New Roman" w:hAnsi="Times New Roman"/>
          <w:sz w:val="24"/>
          <w:szCs w:val="24"/>
          <w:lang w:val="en-US"/>
        </w:rPr>
        <w:t xml:space="preserve">(Form 5.8-06), which are sent to all TC members for approval through the IS "Accreditation" or by e-mail. </w:t>
      </w:r>
    </w:p>
    <w:p w14:paraId="039BA004" w14:textId="01DD6918" w:rsidR="008121EA" w:rsidRPr="00B72CBE" w:rsidRDefault="00700AF0" w:rsidP="00731A3E">
      <w:pPr>
        <w:spacing w:before="0" w:line="240" w:lineRule="auto"/>
        <w:ind w:firstLine="567"/>
        <w:rPr>
          <w:rFonts w:ascii="Times New Roman" w:hAnsi="Times New Roman"/>
          <w:i/>
          <w:iCs/>
          <w:sz w:val="24"/>
          <w:szCs w:val="24"/>
          <w:lang w:val="en-US"/>
        </w:rPr>
      </w:pPr>
      <w:r w:rsidRPr="00B72CBE">
        <w:rPr>
          <w:rFonts w:ascii="Times New Roman" w:hAnsi="Times New Roman"/>
          <w:b/>
          <w:bCs/>
          <w:snapToGrid/>
          <w:sz w:val="24"/>
          <w:szCs w:val="24"/>
          <w:lang w:val="en-US"/>
        </w:rPr>
        <w:t>7.2.1</w:t>
      </w:r>
      <w:r w:rsidR="00B72CBE">
        <w:rPr>
          <w:rFonts w:ascii="Times New Roman" w:hAnsi="Times New Roman"/>
          <w:b/>
          <w:bCs/>
          <w:snapToGrid/>
          <w:sz w:val="24"/>
          <w:szCs w:val="24"/>
          <w:lang w:val="en-US"/>
        </w:rPr>
        <w:t>0</w:t>
      </w:r>
      <w:r w:rsidRPr="00B72CBE">
        <w:rPr>
          <w:rFonts w:ascii="Times New Roman" w:hAnsi="Times New Roman"/>
          <w:b/>
          <w:bCs/>
          <w:snapToGrid/>
          <w:sz w:val="24"/>
          <w:szCs w:val="24"/>
          <w:lang w:val="en-US"/>
        </w:rPr>
        <w:t xml:space="preserve"> </w:t>
      </w:r>
      <w:r w:rsidRPr="00B72CBE">
        <w:rPr>
          <w:rFonts w:ascii="Times New Roman" w:hAnsi="Times New Roman"/>
          <w:snapToGrid/>
          <w:sz w:val="24"/>
          <w:szCs w:val="24"/>
          <w:lang w:val="en-US"/>
        </w:rPr>
        <w:t xml:space="preserve">If necessary, </w:t>
      </w:r>
      <w:proofErr w:type="gramStart"/>
      <w:r w:rsidRPr="00B72CBE">
        <w:rPr>
          <w:rFonts w:ascii="Times New Roman" w:hAnsi="Times New Roman"/>
          <w:snapToGrid/>
          <w:sz w:val="24"/>
          <w:szCs w:val="24"/>
          <w:lang w:val="en-US"/>
        </w:rPr>
        <w:t>in order to</w:t>
      </w:r>
      <w:proofErr w:type="gramEnd"/>
      <w:r w:rsidRPr="00B72CBE">
        <w:rPr>
          <w:rFonts w:ascii="Times New Roman" w:hAnsi="Times New Roman"/>
          <w:snapToGrid/>
          <w:sz w:val="24"/>
          <w:szCs w:val="24"/>
          <w:lang w:val="en-US"/>
        </w:rPr>
        <w:t xml:space="preserve"> resolve issues that require the participation of TC members in several areas of activity, it is possible to hold a joint meeting of several TCs. At the same time, the procedure for consideration and decision-making, registration of results on the issues under discussion is </w:t>
      </w:r>
      <w:proofErr w:type="gramStart"/>
      <w:r w:rsidRPr="00B72CBE">
        <w:rPr>
          <w:rFonts w:ascii="Times New Roman" w:hAnsi="Times New Roman"/>
          <w:snapToGrid/>
          <w:sz w:val="24"/>
          <w:szCs w:val="24"/>
          <w:lang w:val="en-US"/>
        </w:rPr>
        <w:t>similar to</w:t>
      </w:r>
      <w:proofErr w:type="gramEnd"/>
      <w:r w:rsidRPr="00B72CBE">
        <w:rPr>
          <w:rFonts w:ascii="Times New Roman" w:hAnsi="Times New Roman"/>
          <w:snapToGrid/>
          <w:sz w:val="24"/>
          <w:szCs w:val="24"/>
          <w:lang w:val="en-US"/>
        </w:rPr>
        <w:t xml:space="preserve"> the procedure established by these Regulations.</w:t>
      </w:r>
    </w:p>
    <w:p w14:paraId="2E8D6A42" w14:textId="629156B5" w:rsidR="00402DD7" w:rsidRPr="00B72CBE" w:rsidRDefault="00451E62" w:rsidP="00731A3E">
      <w:pPr>
        <w:pStyle w:val="1"/>
        <w:spacing w:before="120" w:after="120" w:line="240" w:lineRule="auto"/>
        <w:ind w:firstLine="567"/>
        <w:rPr>
          <w:rFonts w:ascii="Times New Roman" w:hAnsi="Times New Roman"/>
          <w:b/>
          <w:bCs/>
          <w:snapToGrid/>
          <w:sz w:val="24"/>
          <w:szCs w:val="24"/>
          <w:lang w:val="en-US"/>
        </w:rPr>
      </w:pPr>
      <w:bookmarkStart w:id="19" w:name="_Toc156209810"/>
      <w:r w:rsidRPr="00B72CBE">
        <w:rPr>
          <w:rFonts w:ascii="Times New Roman" w:hAnsi="Times New Roman"/>
          <w:b/>
          <w:bCs/>
          <w:snapToGrid/>
          <w:sz w:val="24"/>
          <w:szCs w:val="24"/>
          <w:lang w:val="en-US"/>
        </w:rPr>
        <w:t>7.3 Procedure for Confirming the Technical Competence of Examiners and Applicants for the Status of Technical Expert for Accreditation or Expanding the Technical Competence of a Technical Expert for Accreditation</w:t>
      </w:r>
      <w:bookmarkEnd w:id="19"/>
    </w:p>
    <w:p w14:paraId="1C7811F8" w14:textId="578D73D7" w:rsidR="00402DD7" w:rsidRPr="00B72CBE" w:rsidRDefault="00F61998" w:rsidP="00731A3E">
      <w:pPr>
        <w:spacing w:before="0" w:line="240" w:lineRule="auto"/>
        <w:ind w:firstLine="567"/>
        <w:rPr>
          <w:rFonts w:ascii="Times New Roman" w:hAnsi="Times New Roman"/>
          <w:sz w:val="24"/>
          <w:szCs w:val="24"/>
          <w:lang w:val="en-US"/>
        </w:rPr>
      </w:pPr>
      <w:proofErr w:type="gramStart"/>
      <w:r w:rsidRPr="00B72CBE">
        <w:rPr>
          <w:rFonts w:ascii="Times New Roman" w:hAnsi="Times New Roman"/>
          <w:b/>
          <w:bCs/>
          <w:snapToGrid/>
          <w:sz w:val="24"/>
          <w:szCs w:val="24"/>
          <w:lang w:val="en-US"/>
        </w:rPr>
        <w:t xml:space="preserve">7.3.1 </w:t>
      </w:r>
      <w:r w:rsidR="008E7B8A" w:rsidRPr="00B72CBE">
        <w:rPr>
          <w:rFonts w:ascii="Times New Roman" w:hAnsi="Times New Roman"/>
          <w:sz w:val="24"/>
          <w:szCs w:val="24"/>
          <w:lang w:val="en-US"/>
        </w:rPr>
        <w:t xml:space="preserve"> Confirmation</w:t>
      </w:r>
      <w:proofErr w:type="gramEnd"/>
      <w:r w:rsidR="008E7B8A" w:rsidRPr="00B72CBE">
        <w:rPr>
          <w:rFonts w:ascii="Times New Roman" w:hAnsi="Times New Roman"/>
          <w:sz w:val="24"/>
          <w:szCs w:val="24"/>
          <w:lang w:val="en-US"/>
        </w:rPr>
        <w:t xml:space="preserve"> of the technical competence of an expert and an applicant </w:t>
      </w:r>
      <w:r w:rsidR="00700AF0" w:rsidRPr="00B72CBE">
        <w:rPr>
          <w:rFonts w:ascii="Times New Roman" w:hAnsi="Times New Roman"/>
          <w:snapToGrid/>
          <w:sz w:val="24"/>
          <w:szCs w:val="24"/>
          <w:lang w:val="en-US"/>
        </w:rPr>
        <w:t xml:space="preserve">for the status </w:t>
      </w:r>
      <w:r w:rsidR="00B872BB" w:rsidRPr="00B72CBE">
        <w:rPr>
          <w:rFonts w:ascii="Times New Roman" w:hAnsi="Times New Roman"/>
          <w:sz w:val="24"/>
          <w:szCs w:val="24"/>
          <w:lang w:val="en-US"/>
        </w:rPr>
        <w:t xml:space="preserve"> of a technical expert on accreditation, as well as the expansion of the technical competence of a technical expert on accreditation, is carried out through an assessment of his/her special knowledge and skills </w:t>
      </w:r>
      <w:r w:rsidR="00700AF0" w:rsidRPr="00B72CBE">
        <w:rPr>
          <w:rFonts w:ascii="Times New Roman" w:hAnsi="Times New Roman"/>
          <w:snapToGrid/>
          <w:sz w:val="24"/>
          <w:szCs w:val="24"/>
          <w:lang w:val="en-US"/>
        </w:rPr>
        <w:t xml:space="preserve"> by at least three members of the TC with the field of activity corresponding to the declared field of competence.</w:t>
      </w:r>
      <w:r w:rsidR="006E2B47" w:rsidRPr="00B72CBE">
        <w:rPr>
          <w:rFonts w:ascii="Times New Roman" w:hAnsi="Times New Roman"/>
          <w:sz w:val="24"/>
          <w:szCs w:val="24"/>
          <w:lang w:val="en-US"/>
        </w:rPr>
        <w:t xml:space="preserve"> </w:t>
      </w:r>
    </w:p>
    <w:p w14:paraId="1A649378" w14:textId="18B98936" w:rsidR="006E2B47" w:rsidRPr="00B72CBE" w:rsidRDefault="006E2B47" w:rsidP="00F81535">
      <w:pPr>
        <w:spacing w:before="0" w:line="240" w:lineRule="auto"/>
        <w:ind w:firstLine="567"/>
        <w:rPr>
          <w:rFonts w:ascii="Times New Roman" w:hAnsi="Times New Roman"/>
          <w:lang w:val="en-US"/>
        </w:rPr>
      </w:pPr>
      <w:r w:rsidRPr="00B72CBE">
        <w:rPr>
          <w:rFonts w:ascii="Times New Roman" w:hAnsi="Times New Roman"/>
          <w:spacing w:val="20"/>
          <w:lang w:val="en-US"/>
        </w:rPr>
        <w:t>Note – In order to confirm or expand technical competence according to a unique code (the number of experts and/or TEAs with a similar code of competence is limited to one or two experts and/or TEAs), it is allowed to assess the applicant's special knowledge and skills, respectively, by one or two members of the TC.</w:t>
      </w:r>
    </w:p>
    <w:p w14:paraId="56365E8B" w14:textId="0F57D6BA" w:rsidR="00F579EA" w:rsidRPr="00B72CBE" w:rsidRDefault="00F579EA" w:rsidP="00731A3E">
      <w:pPr>
        <w:spacing w:before="120" w:line="240" w:lineRule="auto"/>
        <w:ind w:firstLine="567"/>
        <w:rPr>
          <w:rFonts w:ascii="Times New Roman" w:hAnsi="Times New Roman"/>
          <w:snapToGrid/>
          <w:sz w:val="24"/>
          <w:szCs w:val="24"/>
          <w:lang w:val="en-US"/>
        </w:rPr>
      </w:pPr>
      <w:r w:rsidRPr="00B72CBE">
        <w:rPr>
          <w:rFonts w:ascii="Times New Roman" w:hAnsi="Times New Roman"/>
          <w:b/>
          <w:bCs/>
          <w:sz w:val="24"/>
          <w:szCs w:val="24"/>
          <w:lang w:val="en-US"/>
        </w:rPr>
        <w:t xml:space="preserve">7.3.2 </w:t>
      </w:r>
      <w:r w:rsidRPr="00B72CBE">
        <w:rPr>
          <w:rFonts w:ascii="Times New Roman" w:hAnsi="Times New Roman"/>
          <w:snapToGrid/>
          <w:sz w:val="24"/>
          <w:szCs w:val="24"/>
          <w:lang w:val="en-US"/>
        </w:rPr>
        <w:t>Interaction within the framework of the process of confirming or expanding competence is carried out through the personal accounts of the participants in the IS "Accreditation" or by e-mail.</w:t>
      </w:r>
    </w:p>
    <w:p w14:paraId="7863CB29" w14:textId="66243DC7" w:rsidR="00324AA2" w:rsidRPr="00B72CBE" w:rsidRDefault="000054D7" w:rsidP="00731A3E">
      <w:pPr>
        <w:spacing w:before="0" w:line="240" w:lineRule="auto"/>
        <w:ind w:firstLine="567"/>
        <w:rPr>
          <w:rFonts w:ascii="Times New Roman" w:hAnsi="Times New Roman"/>
          <w:snapToGrid/>
          <w:sz w:val="24"/>
          <w:szCs w:val="24"/>
          <w:lang w:val="en-US"/>
        </w:rPr>
      </w:pPr>
      <w:r w:rsidRPr="00B72CBE">
        <w:rPr>
          <w:rFonts w:ascii="Times New Roman" w:hAnsi="Times New Roman"/>
          <w:b/>
          <w:bCs/>
          <w:sz w:val="24"/>
          <w:szCs w:val="24"/>
          <w:lang w:val="en-US"/>
        </w:rPr>
        <w:t xml:space="preserve">7.3.3 </w:t>
      </w:r>
      <w:r w:rsidR="00324AA2" w:rsidRPr="00B72CBE">
        <w:rPr>
          <w:rFonts w:ascii="Times New Roman" w:hAnsi="Times New Roman"/>
          <w:snapToGrid/>
          <w:sz w:val="24"/>
          <w:szCs w:val="24"/>
          <w:lang w:val="en-US"/>
        </w:rPr>
        <w:t>Upon receipt, consideration and acceptance of a request from an expert or an applicant for the status of a technical expert on accreditation for inclusion in the register of accreditation experts and technical accreditation experts (hereinafter referred to as the register) in accordance with the procedure specified in subparagraphs 6.2.1-6.2.6 of RI SM 6-04, his/her field of competence coded in accordance with RI SM 7-05 and/or RI SM 7-07,  In automatic mode, through the IS "Accreditation" is sent for confirmation to the members of the relevant TC by forming a random sample of three TC members with competence codes applied for confirmation.</w:t>
      </w:r>
    </w:p>
    <w:p w14:paraId="1A1B010F" w14:textId="4598C834" w:rsidR="00BA60DD" w:rsidRPr="00B72CBE" w:rsidRDefault="00324AA2" w:rsidP="00731A3E">
      <w:pPr>
        <w:spacing w:before="0" w:line="240" w:lineRule="auto"/>
        <w:ind w:firstLine="567"/>
        <w:rPr>
          <w:rFonts w:ascii="Times New Roman" w:hAnsi="Times New Roman"/>
          <w:snapToGrid/>
          <w:sz w:val="24"/>
          <w:szCs w:val="24"/>
          <w:lang w:val="en-US"/>
        </w:rPr>
      </w:pPr>
      <w:r w:rsidRPr="00B72CBE">
        <w:rPr>
          <w:rFonts w:ascii="Times New Roman" w:hAnsi="Times New Roman"/>
          <w:b/>
          <w:bCs/>
          <w:sz w:val="24"/>
          <w:szCs w:val="24"/>
          <w:lang w:val="en-US"/>
        </w:rPr>
        <w:t xml:space="preserve">7.3.4 </w:t>
      </w:r>
      <w:r w:rsidR="009709B8" w:rsidRPr="00B72CBE">
        <w:rPr>
          <w:rFonts w:ascii="Times New Roman" w:hAnsi="Times New Roman"/>
          <w:snapToGrid/>
          <w:sz w:val="24"/>
          <w:szCs w:val="24"/>
          <w:lang w:val="en-US"/>
        </w:rPr>
        <w:t xml:space="preserve">The list of information provided by experts or applicants for the status of TEA for inclusion in the register and confirmation of competence is defined in clause 6.2.4 of </w:t>
      </w:r>
      <w:r w:rsidR="00117259" w:rsidRPr="00B72CBE">
        <w:rPr>
          <w:rFonts w:ascii="Times New Roman" w:hAnsi="Times New Roman"/>
          <w:snapToGrid/>
          <w:sz w:val="24"/>
          <w:szCs w:val="24"/>
          <w:lang w:val="en-US"/>
        </w:rPr>
        <w:br/>
      </w:r>
      <w:r w:rsidR="00D721AD" w:rsidRPr="00B72CBE">
        <w:rPr>
          <w:rFonts w:ascii="Times New Roman" w:hAnsi="Times New Roman"/>
          <w:snapToGrid/>
          <w:sz w:val="24"/>
          <w:szCs w:val="24"/>
          <w:lang w:val="en-US"/>
        </w:rPr>
        <w:t xml:space="preserve">RI SM 6-04. </w:t>
      </w:r>
    </w:p>
    <w:p w14:paraId="1B4F7A2E" w14:textId="3BFEC2BF" w:rsidR="009709B8" w:rsidRPr="00B72CBE" w:rsidRDefault="0025158E" w:rsidP="00731A3E">
      <w:pPr>
        <w:spacing w:before="0" w:line="240" w:lineRule="auto"/>
        <w:ind w:firstLine="567"/>
        <w:rPr>
          <w:rFonts w:ascii="Times New Roman" w:hAnsi="Times New Roman"/>
          <w:snapToGrid/>
          <w:sz w:val="24"/>
          <w:szCs w:val="24"/>
          <w:lang w:val="en-US"/>
        </w:rPr>
      </w:pPr>
      <w:r w:rsidRPr="00B72CBE">
        <w:rPr>
          <w:rFonts w:ascii="Times New Roman" w:hAnsi="Times New Roman"/>
          <w:b/>
          <w:bCs/>
          <w:snapToGrid/>
          <w:sz w:val="24"/>
          <w:szCs w:val="24"/>
          <w:lang w:val="en-US"/>
        </w:rPr>
        <w:t>7.3.5</w:t>
      </w:r>
      <w:r w:rsidRPr="00B72CBE">
        <w:rPr>
          <w:rFonts w:ascii="Times New Roman" w:hAnsi="Times New Roman"/>
          <w:snapToGrid/>
          <w:sz w:val="24"/>
          <w:szCs w:val="24"/>
          <w:lang w:val="en-US"/>
        </w:rPr>
        <w:t xml:space="preserve"> The criteria for confirming competence for each type of conformity assessment activity are set out in DP SM 6-01.</w:t>
      </w:r>
    </w:p>
    <w:p w14:paraId="6214C2AF" w14:textId="4ABF084E" w:rsidR="00190CFE" w:rsidRPr="00B72CBE" w:rsidRDefault="00190CFE" w:rsidP="00731A3E">
      <w:pPr>
        <w:spacing w:before="0" w:line="240" w:lineRule="auto"/>
        <w:ind w:firstLine="567"/>
        <w:rPr>
          <w:rFonts w:ascii="Times New Roman" w:hAnsi="Times New Roman"/>
          <w:sz w:val="24"/>
          <w:szCs w:val="24"/>
          <w:lang w:val="en-US"/>
        </w:rPr>
      </w:pPr>
      <w:r w:rsidRPr="00B72CBE">
        <w:rPr>
          <w:rFonts w:ascii="Times New Roman" w:hAnsi="Times New Roman"/>
          <w:b/>
          <w:bCs/>
          <w:snapToGrid/>
          <w:sz w:val="24"/>
          <w:szCs w:val="24"/>
          <w:lang w:val="en-US"/>
        </w:rPr>
        <w:t xml:space="preserve">7.3.6 </w:t>
      </w:r>
      <w:r w:rsidRPr="00B72CBE">
        <w:rPr>
          <w:rFonts w:ascii="Times New Roman" w:hAnsi="Times New Roman"/>
          <w:sz w:val="24"/>
          <w:szCs w:val="24"/>
          <w:lang w:val="en-US"/>
        </w:rPr>
        <w:t xml:space="preserve">In case of insufficiency of the information provided to confirm the technical </w:t>
      </w:r>
      <w:proofErr w:type="gramStart"/>
      <w:r w:rsidRPr="00B72CBE">
        <w:rPr>
          <w:rFonts w:ascii="Times New Roman" w:hAnsi="Times New Roman"/>
          <w:sz w:val="24"/>
          <w:szCs w:val="24"/>
          <w:lang w:val="en-US"/>
        </w:rPr>
        <w:t>competence  of</w:t>
      </w:r>
      <w:proofErr w:type="gramEnd"/>
      <w:r w:rsidRPr="00B72CBE">
        <w:rPr>
          <w:rFonts w:ascii="Times New Roman" w:hAnsi="Times New Roman"/>
          <w:sz w:val="24"/>
          <w:szCs w:val="24"/>
          <w:lang w:val="en-US"/>
        </w:rPr>
        <w:t xml:space="preserve"> </w:t>
      </w:r>
      <w:r w:rsidR="00C15B1B" w:rsidRPr="00B72CBE">
        <w:rPr>
          <w:rFonts w:ascii="Times New Roman" w:hAnsi="Times New Roman"/>
          <w:snapToGrid/>
          <w:sz w:val="24"/>
          <w:szCs w:val="24"/>
          <w:lang w:val="en-US"/>
        </w:rPr>
        <w:t>the expert or applicant for the status of TEA,</w:t>
      </w:r>
      <w:r w:rsidRPr="00B72CBE">
        <w:rPr>
          <w:rFonts w:ascii="Times New Roman" w:hAnsi="Times New Roman"/>
          <w:sz w:val="24"/>
          <w:szCs w:val="24"/>
          <w:lang w:val="en-US"/>
        </w:rPr>
        <w:t xml:space="preserve"> the TC member may request additional information from him/her.</w:t>
      </w:r>
    </w:p>
    <w:p w14:paraId="7E84FF8A" w14:textId="6C49982C" w:rsidR="009709B8" w:rsidRPr="00B72CBE" w:rsidRDefault="00533F86" w:rsidP="00731A3E">
      <w:pPr>
        <w:spacing w:before="0" w:line="240" w:lineRule="auto"/>
        <w:ind w:firstLine="567"/>
        <w:rPr>
          <w:rFonts w:ascii="Times New Roman" w:hAnsi="Times New Roman"/>
          <w:snapToGrid/>
          <w:sz w:val="24"/>
          <w:szCs w:val="24"/>
          <w:lang w:val="en-US"/>
        </w:rPr>
      </w:pPr>
      <w:r w:rsidRPr="00B72CBE">
        <w:rPr>
          <w:rFonts w:ascii="Times New Roman" w:hAnsi="Times New Roman"/>
          <w:b/>
          <w:bCs/>
          <w:snapToGrid/>
          <w:sz w:val="24"/>
          <w:szCs w:val="24"/>
          <w:lang w:val="en-US"/>
        </w:rPr>
        <w:t>7.3.7</w:t>
      </w:r>
      <w:r w:rsidRPr="00B72CBE">
        <w:rPr>
          <w:rFonts w:ascii="Times New Roman" w:hAnsi="Times New Roman"/>
          <w:snapToGrid/>
          <w:sz w:val="24"/>
          <w:szCs w:val="24"/>
          <w:lang w:val="en-US"/>
        </w:rPr>
        <w:t xml:space="preserve"> Based on the results of consideration and evaluation of </w:t>
      </w:r>
      <w:proofErr w:type="gramStart"/>
      <w:r w:rsidRPr="00B72CBE">
        <w:rPr>
          <w:rFonts w:ascii="Times New Roman" w:hAnsi="Times New Roman"/>
          <w:snapToGrid/>
          <w:sz w:val="24"/>
          <w:szCs w:val="24"/>
          <w:lang w:val="en-US"/>
        </w:rPr>
        <w:t>the  information</w:t>
      </w:r>
      <w:proofErr w:type="gramEnd"/>
      <w:r w:rsidRPr="00B72CBE">
        <w:rPr>
          <w:rFonts w:ascii="Times New Roman" w:hAnsi="Times New Roman"/>
          <w:snapToGrid/>
          <w:sz w:val="24"/>
          <w:szCs w:val="24"/>
          <w:lang w:val="en-US"/>
        </w:rPr>
        <w:t xml:space="preserve"> provided, TC members participating in the confirmation of the technical competence of an expert or an applicant for the status of a TEA, put notes on the confirmed competency codes and competency codes, the confirmation of which was refused, indicating the reason(s) for refusal.</w:t>
      </w:r>
    </w:p>
    <w:p w14:paraId="2843DBEF" w14:textId="61587E60" w:rsidR="00B6363E" w:rsidRPr="00B72CBE" w:rsidRDefault="00490C43" w:rsidP="00731A3E">
      <w:pPr>
        <w:spacing w:before="0" w:line="240" w:lineRule="auto"/>
        <w:ind w:firstLine="567"/>
        <w:rPr>
          <w:rFonts w:ascii="Times New Roman" w:hAnsi="Times New Roman"/>
          <w:snapToGrid/>
          <w:sz w:val="24"/>
          <w:szCs w:val="24"/>
          <w:lang w:val="en-US"/>
        </w:rPr>
      </w:pPr>
      <w:r w:rsidRPr="00B72CBE">
        <w:rPr>
          <w:rFonts w:ascii="Times New Roman" w:hAnsi="Times New Roman"/>
          <w:b/>
          <w:bCs/>
          <w:snapToGrid/>
          <w:sz w:val="24"/>
          <w:szCs w:val="24"/>
          <w:lang w:val="en-US"/>
        </w:rPr>
        <w:t xml:space="preserve">7.3.8 </w:t>
      </w:r>
      <w:r w:rsidR="00B6363E" w:rsidRPr="00B72CBE">
        <w:rPr>
          <w:rFonts w:ascii="Times New Roman" w:hAnsi="Times New Roman"/>
          <w:snapToGrid/>
          <w:sz w:val="24"/>
          <w:szCs w:val="24"/>
          <w:lang w:val="en-US"/>
        </w:rPr>
        <w:t xml:space="preserve">The technical competence of an expert or applicant for the status of TEA for a specific activity code </w:t>
      </w:r>
      <w:proofErr w:type="gramStart"/>
      <w:r w:rsidR="00B6363E" w:rsidRPr="00B72CBE">
        <w:rPr>
          <w:rFonts w:ascii="Times New Roman" w:hAnsi="Times New Roman"/>
          <w:snapToGrid/>
          <w:sz w:val="24"/>
          <w:szCs w:val="24"/>
          <w:lang w:val="en-US"/>
        </w:rPr>
        <w:t>is considered to be</w:t>
      </w:r>
      <w:proofErr w:type="gramEnd"/>
      <w:r w:rsidR="00B6363E" w:rsidRPr="00B72CBE">
        <w:rPr>
          <w:rFonts w:ascii="Times New Roman" w:hAnsi="Times New Roman"/>
          <w:snapToGrid/>
          <w:sz w:val="24"/>
          <w:szCs w:val="24"/>
          <w:lang w:val="en-US"/>
        </w:rPr>
        <w:t xml:space="preserve"> confirmed with unanimous </w:t>
      </w:r>
      <w:r w:rsidR="00B6363E" w:rsidRPr="00B72CBE">
        <w:rPr>
          <w:rFonts w:ascii="Times New Roman" w:hAnsi="Times New Roman"/>
          <w:sz w:val="24"/>
          <w:szCs w:val="24"/>
          <w:lang w:val="en-US"/>
        </w:rPr>
        <w:t>confirmation by all TC members who participated in the consideration of the information.</w:t>
      </w:r>
    </w:p>
    <w:p w14:paraId="11DA9CD2" w14:textId="0DAABD46" w:rsidR="00FF006C" w:rsidRPr="00B72CBE" w:rsidRDefault="00B6363E" w:rsidP="00731A3E">
      <w:pPr>
        <w:spacing w:before="0" w:line="240" w:lineRule="auto"/>
        <w:ind w:firstLine="567"/>
        <w:rPr>
          <w:rFonts w:ascii="Times New Roman" w:hAnsi="Times New Roman"/>
          <w:sz w:val="24"/>
          <w:szCs w:val="24"/>
          <w:lang w:val="en-US"/>
        </w:rPr>
      </w:pPr>
      <w:r w:rsidRPr="00B72CBE">
        <w:rPr>
          <w:rFonts w:ascii="Times New Roman" w:hAnsi="Times New Roman"/>
          <w:b/>
          <w:bCs/>
          <w:snapToGrid/>
          <w:sz w:val="24"/>
          <w:szCs w:val="24"/>
          <w:lang w:val="en-US"/>
        </w:rPr>
        <w:t xml:space="preserve">7.3.9 </w:t>
      </w:r>
      <w:r w:rsidR="00FF006C" w:rsidRPr="00B72CBE">
        <w:rPr>
          <w:rFonts w:ascii="Times New Roman" w:hAnsi="Times New Roman"/>
          <w:snapToGrid/>
          <w:sz w:val="24"/>
          <w:szCs w:val="24"/>
          <w:lang w:val="en-US"/>
        </w:rPr>
        <w:t xml:space="preserve">The </w:t>
      </w:r>
      <w:proofErr w:type="gramStart"/>
      <w:r w:rsidR="00FF006C" w:rsidRPr="00B72CBE">
        <w:rPr>
          <w:rFonts w:ascii="Times New Roman" w:hAnsi="Times New Roman"/>
          <w:snapToGrid/>
          <w:sz w:val="24"/>
          <w:szCs w:val="24"/>
          <w:lang w:val="en-US"/>
        </w:rPr>
        <w:t>issue  of</w:t>
      </w:r>
      <w:proofErr w:type="gramEnd"/>
      <w:r w:rsidR="00FF006C" w:rsidRPr="00B72CBE">
        <w:rPr>
          <w:rFonts w:ascii="Times New Roman" w:hAnsi="Times New Roman"/>
          <w:snapToGrid/>
          <w:sz w:val="24"/>
          <w:szCs w:val="24"/>
          <w:lang w:val="en-US"/>
        </w:rPr>
        <w:t xml:space="preserve"> confirming the technical competence of an </w:t>
      </w:r>
      <w:r w:rsidR="00FF006C" w:rsidRPr="00B72CBE">
        <w:rPr>
          <w:rFonts w:ascii="Times New Roman" w:hAnsi="Times New Roman"/>
          <w:sz w:val="24"/>
          <w:szCs w:val="24"/>
          <w:lang w:val="en-US"/>
        </w:rPr>
        <w:t xml:space="preserve">expert or an applicant for the status of a TEA </w:t>
      </w:r>
      <w:r w:rsidR="00C15B1B" w:rsidRPr="00B72CBE">
        <w:rPr>
          <w:rFonts w:ascii="Times New Roman" w:hAnsi="Times New Roman"/>
          <w:snapToGrid/>
          <w:sz w:val="24"/>
          <w:szCs w:val="24"/>
          <w:lang w:val="en-US"/>
        </w:rPr>
        <w:t xml:space="preserve"> is submitted for consideration by the TC members to the TC meeting in case of refusal to confirm the competence code by at least one of the TC members considering the information.</w:t>
      </w:r>
      <w:r w:rsidR="00FF006C" w:rsidRPr="00B72CBE">
        <w:rPr>
          <w:rFonts w:ascii="Times New Roman" w:hAnsi="Times New Roman"/>
          <w:sz w:val="24"/>
          <w:szCs w:val="24"/>
          <w:lang w:val="en-US"/>
        </w:rPr>
        <w:t xml:space="preserve"> </w:t>
      </w:r>
    </w:p>
    <w:p w14:paraId="0ABECC3B" w14:textId="6A2BE1EC" w:rsidR="00FF006C" w:rsidRPr="00B72CBE" w:rsidRDefault="008911AA" w:rsidP="00731A3E">
      <w:pPr>
        <w:spacing w:before="0" w:line="240" w:lineRule="auto"/>
        <w:ind w:firstLine="567"/>
        <w:rPr>
          <w:rFonts w:ascii="Times New Roman" w:hAnsi="Times New Roman"/>
          <w:sz w:val="24"/>
          <w:szCs w:val="24"/>
          <w:lang w:val="en-US"/>
        </w:rPr>
      </w:pPr>
      <w:r w:rsidRPr="00B72CBE">
        <w:rPr>
          <w:rFonts w:ascii="Times New Roman" w:hAnsi="Times New Roman"/>
          <w:b/>
          <w:bCs/>
          <w:sz w:val="24"/>
          <w:szCs w:val="24"/>
          <w:lang w:val="en-US"/>
        </w:rPr>
        <w:t>7.3.10</w:t>
      </w:r>
      <w:r w:rsidRPr="00B72CBE">
        <w:rPr>
          <w:rFonts w:ascii="Times New Roman" w:hAnsi="Times New Roman"/>
          <w:sz w:val="24"/>
          <w:szCs w:val="24"/>
          <w:lang w:val="en-US"/>
        </w:rPr>
        <w:t xml:space="preserve"> In </w:t>
      </w:r>
      <w:r w:rsidR="00C15B1B" w:rsidRPr="00B72CBE">
        <w:rPr>
          <w:rFonts w:ascii="Times New Roman" w:hAnsi="Times New Roman"/>
          <w:snapToGrid/>
          <w:sz w:val="24"/>
          <w:szCs w:val="24"/>
          <w:lang w:val="en-US"/>
        </w:rPr>
        <w:t xml:space="preserve"> the absence of TC members with the corresponding field of competence declared by an expert or an applicant for the status of a TEA, the  confirmation of technical competence is carried out with the involvement of independent specialists in the field of competence declared by the expert or applicant for the status of TEA, participating in the TC meeting as invited persons </w:t>
      </w:r>
      <w:r w:rsidR="00FF006C" w:rsidRPr="00B72CBE">
        <w:rPr>
          <w:rFonts w:ascii="Times New Roman" w:hAnsi="Times New Roman"/>
          <w:sz w:val="24"/>
          <w:szCs w:val="24"/>
          <w:lang w:val="en-US"/>
        </w:rPr>
        <w:t xml:space="preserve"> information and provide their opinion for discussion to TC members by participating in the TC meeting or by providing their position by e-mail.</w:t>
      </w:r>
    </w:p>
    <w:p w14:paraId="53F9385A" w14:textId="2C760EAC" w:rsidR="003446DA" w:rsidRPr="00B72CBE" w:rsidRDefault="006E10BF" w:rsidP="00731A3E">
      <w:pPr>
        <w:spacing w:before="0" w:line="240" w:lineRule="auto"/>
        <w:ind w:firstLine="567"/>
        <w:rPr>
          <w:rFonts w:ascii="Times New Roman" w:hAnsi="Times New Roman"/>
          <w:snapToGrid/>
          <w:sz w:val="24"/>
          <w:szCs w:val="24"/>
          <w:lang w:val="en-US"/>
        </w:rPr>
      </w:pPr>
      <w:r w:rsidRPr="00B72CBE">
        <w:rPr>
          <w:rFonts w:ascii="Times New Roman" w:hAnsi="Times New Roman"/>
          <w:b/>
          <w:bCs/>
          <w:sz w:val="24"/>
          <w:szCs w:val="24"/>
          <w:lang w:val="en-US"/>
        </w:rPr>
        <w:t xml:space="preserve">7.3.11 </w:t>
      </w:r>
      <w:r w:rsidR="003446DA" w:rsidRPr="00B72CBE">
        <w:rPr>
          <w:rFonts w:ascii="Times New Roman" w:hAnsi="Times New Roman"/>
          <w:snapToGrid/>
          <w:sz w:val="24"/>
          <w:szCs w:val="24"/>
          <w:lang w:val="en-US"/>
        </w:rPr>
        <w:t>The decision to confirm the technical competence of an expert or an applicant for the status of TEA at the TC meeting is made when the TC members participating in the consideration of this issue reach a consolidated position.</w:t>
      </w:r>
    </w:p>
    <w:p w14:paraId="65F849A0" w14:textId="04887A89" w:rsidR="009C43F4" w:rsidRPr="00B72CBE" w:rsidRDefault="009C43F4" w:rsidP="00731A3E">
      <w:pPr>
        <w:spacing w:before="0" w:line="240" w:lineRule="auto"/>
        <w:ind w:firstLine="567"/>
        <w:rPr>
          <w:rFonts w:ascii="Times New Roman" w:hAnsi="Times New Roman"/>
          <w:b/>
          <w:bCs/>
          <w:snapToGrid/>
          <w:sz w:val="24"/>
          <w:szCs w:val="24"/>
          <w:lang w:val="en-US"/>
        </w:rPr>
      </w:pPr>
      <w:r w:rsidRPr="00B72CBE">
        <w:rPr>
          <w:rFonts w:ascii="Times New Roman" w:hAnsi="Times New Roman"/>
          <w:b/>
          <w:bCs/>
          <w:sz w:val="24"/>
          <w:szCs w:val="24"/>
          <w:lang w:val="en-US"/>
        </w:rPr>
        <w:t xml:space="preserve">7.3.12 </w:t>
      </w:r>
      <w:r w:rsidRPr="00B72CBE">
        <w:rPr>
          <w:rFonts w:ascii="Times New Roman" w:hAnsi="Times New Roman"/>
          <w:sz w:val="24"/>
          <w:szCs w:val="24"/>
          <w:lang w:val="en-US"/>
        </w:rPr>
        <w:t>The results of the TC meeting in terms of confirmation of technical competence shall be documented in accordance with clause 7.2.11 of these Regulations.</w:t>
      </w:r>
    </w:p>
    <w:p w14:paraId="2B8710A1" w14:textId="278C68DD" w:rsidR="009C43F4" w:rsidRPr="00B72CBE" w:rsidRDefault="009C43F4" w:rsidP="00731A3E">
      <w:pPr>
        <w:spacing w:before="0" w:line="240" w:lineRule="auto"/>
        <w:ind w:firstLine="567"/>
        <w:rPr>
          <w:rFonts w:ascii="Times New Roman" w:hAnsi="Times New Roman"/>
          <w:snapToGrid/>
          <w:sz w:val="24"/>
          <w:szCs w:val="24"/>
          <w:lang w:val="en-US"/>
        </w:rPr>
      </w:pPr>
      <w:r w:rsidRPr="00B72CBE">
        <w:rPr>
          <w:rFonts w:ascii="Times New Roman" w:hAnsi="Times New Roman"/>
          <w:b/>
          <w:bCs/>
          <w:snapToGrid/>
          <w:sz w:val="24"/>
          <w:szCs w:val="24"/>
          <w:lang w:val="en-US"/>
        </w:rPr>
        <w:t xml:space="preserve">7.3.13 </w:t>
      </w:r>
      <w:r w:rsidRPr="00B72CBE">
        <w:rPr>
          <w:rFonts w:ascii="Times New Roman" w:hAnsi="Times New Roman"/>
          <w:snapToGrid/>
          <w:sz w:val="24"/>
          <w:szCs w:val="24"/>
          <w:lang w:val="en-US"/>
        </w:rPr>
        <w:t>After confirmation of technical competence, the expert/applicant shall be included in the register in accordance with the procedure established in RI SM 6-04.</w:t>
      </w:r>
    </w:p>
    <w:p w14:paraId="1D66D517" w14:textId="6E6D081D" w:rsidR="00490BAD" w:rsidRPr="00B72CBE" w:rsidRDefault="00490BAD" w:rsidP="00731A3E">
      <w:pPr>
        <w:spacing w:before="0" w:line="240" w:lineRule="auto"/>
        <w:ind w:firstLine="567"/>
        <w:rPr>
          <w:rFonts w:ascii="Times New Roman" w:hAnsi="Times New Roman"/>
          <w:snapToGrid/>
          <w:sz w:val="24"/>
          <w:szCs w:val="24"/>
          <w:lang w:val="en-US"/>
        </w:rPr>
      </w:pPr>
      <w:proofErr w:type="gramStart"/>
      <w:r w:rsidRPr="00B72CBE">
        <w:rPr>
          <w:rFonts w:ascii="Times New Roman" w:hAnsi="Times New Roman"/>
          <w:b/>
          <w:bCs/>
          <w:snapToGrid/>
          <w:sz w:val="24"/>
          <w:szCs w:val="24"/>
          <w:lang w:val="en-US"/>
        </w:rPr>
        <w:t xml:space="preserve">7.3.14 </w:t>
      </w:r>
      <w:r w:rsidRPr="00B72CBE">
        <w:rPr>
          <w:rFonts w:ascii="Times New Roman" w:hAnsi="Times New Roman"/>
          <w:snapToGrid/>
          <w:sz w:val="24"/>
          <w:szCs w:val="24"/>
          <w:lang w:val="en-US"/>
        </w:rPr>
        <w:t xml:space="preserve"> The</w:t>
      </w:r>
      <w:proofErr w:type="gramEnd"/>
      <w:r w:rsidRPr="00B72CBE">
        <w:rPr>
          <w:rFonts w:ascii="Times New Roman" w:hAnsi="Times New Roman"/>
          <w:snapToGrid/>
          <w:sz w:val="24"/>
          <w:szCs w:val="24"/>
          <w:lang w:val="en-US"/>
        </w:rPr>
        <w:t xml:space="preserve"> procedure for expanding the scope of competence of an accreditation technical expert included in the register is similar to the procedure established by paragraphs 7.3.3-7.3.11 of these Regulations. At the same time, the automatic referral to expand the scope of competence of the TC members in accordance with clause 7.3.3 is carried out after the introduction of a new area of competence coded in accordance with RI SM 7-05 and/or RI SM 7-07 by the technical expert for accreditation in his office in the IS Accreditation.</w:t>
      </w:r>
    </w:p>
    <w:p w14:paraId="297A1203" w14:textId="1E41B02C" w:rsidR="00B907E9" w:rsidRPr="00B72CBE" w:rsidRDefault="002E056D" w:rsidP="00731A3E">
      <w:pPr>
        <w:pStyle w:val="1"/>
        <w:spacing w:before="240" w:after="120" w:line="240" w:lineRule="auto"/>
        <w:ind w:firstLine="567"/>
        <w:rPr>
          <w:rFonts w:ascii="Times New Roman" w:hAnsi="Times New Roman"/>
          <w:bCs/>
          <w:sz w:val="24"/>
          <w:szCs w:val="24"/>
          <w:lang w:val="en-US"/>
        </w:rPr>
      </w:pPr>
      <w:bookmarkStart w:id="20" w:name="_Toc156209811"/>
      <w:r w:rsidRPr="00B72CBE">
        <w:rPr>
          <w:rFonts w:ascii="Times New Roman" w:hAnsi="Times New Roman"/>
          <w:b/>
          <w:sz w:val="24"/>
          <w:szCs w:val="24"/>
          <w:lang w:val="en-US"/>
        </w:rPr>
        <w:t xml:space="preserve">8 FUNCTIONS, RIGHTS AND RESPONSIBILITIES OF MEMBERS </w:t>
      </w:r>
      <w:r w:rsidR="00C2747E" w:rsidRPr="00B72CBE">
        <w:rPr>
          <w:rFonts w:ascii="Times New Roman" w:hAnsi="Times New Roman"/>
          <w:b/>
          <w:bCs/>
          <w:snapToGrid/>
          <w:sz w:val="24"/>
          <w:szCs w:val="24"/>
          <w:lang w:val="en-US"/>
        </w:rPr>
        <w:t>OF TECHNICAL ACCREDITATION COMMITTEES</w:t>
      </w:r>
      <w:bookmarkEnd w:id="20"/>
    </w:p>
    <w:p w14:paraId="3CE9D65F" w14:textId="755257B3" w:rsidR="00596560" w:rsidRPr="00B72CBE" w:rsidRDefault="005C4C22" w:rsidP="00731A3E">
      <w:pPr>
        <w:spacing w:before="0" w:line="240" w:lineRule="auto"/>
        <w:ind w:firstLine="567"/>
        <w:rPr>
          <w:rFonts w:ascii="Times New Roman" w:hAnsi="Times New Roman"/>
          <w:b/>
          <w:bCs/>
          <w:snapToGrid/>
          <w:sz w:val="24"/>
          <w:szCs w:val="24"/>
          <w:lang w:val="en-US"/>
        </w:rPr>
      </w:pPr>
      <w:r w:rsidRPr="00B72CBE">
        <w:rPr>
          <w:rFonts w:ascii="Times New Roman" w:hAnsi="Times New Roman"/>
          <w:b/>
          <w:bCs/>
          <w:snapToGrid/>
          <w:sz w:val="24"/>
          <w:szCs w:val="24"/>
          <w:lang w:val="en-US"/>
        </w:rPr>
        <w:t xml:space="preserve">8.1 </w:t>
      </w:r>
      <w:r w:rsidRPr="00B72CBE">
        <w:rPr>
          <w:rFonts w:ascii="Times New Roman" w:hAnsi="Times New Roman"/>
          <w:snapToGrid/>
          <w:sz w:val="24"/>
          <w:szCs w:val="24"/>
          <w:lang w:val="en-US"/>
        </w:rPr>
        <w:t>The TC Manager:</w:t>
      </w:r>
    </w:p>
    <w:p w14:paraId="10A9D237" w14:textId="7DA1EBD3" w:rsidR="000A6D33" w:rsidRPr="00B72CBE" w:rsidRDefault="000A6D33"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organizes the work of the TC and manages the course of </w:t>
      </w:r>
      <w:proofErr w:type="gramStart"/>
      <w:r w:rsidRPr="00B72CBE">
        <w:rPr>
          <w:rFonts w:ascii="Times New Roman" w:hAnsi="Times New Roman"/>
          <w:snapToGrid/>
          <w:sz w:val="24"/>
          <w:szCs w:val="24"/>
          <w:lang w:val="en-US"/>
        </w:rPr>
        <w:t>meetings;</w:t>
      </w:r>
      <w:proofErr w:type="gramEnd"/>
    </w:p>
    <w:p w14:paraId="47E0F5B0" w14:textId="41CE1588" w:rsidR="006209DD" w:rsidRPr="00B72CBE" w:rsidRDefault="006209DD"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approves the agenda of the TC </w:t>
      </w:r>
      <w:proofErr w:type="gramStart"/>
      <w:r w:rsidRPr="00B72CBE">
        <w:rPr>
          <w:rFonts w:ascii="Times New Roman" w:hAnsi="Times New Roman"/>
          <w:snapToGrid/>
          <w:sz w:val="24"/>
          <w:szCs w:val="24"/>
          <w:lang w:val="en-US"/>
        </w:rPr>
        <w:t>meeting;</w:t>
      </w:r>
      <w:proofErr w:type="gramEnd"/>
    </w:p>
    <w:p w14:paraId="38737622" w14:textId="7DA4CA33" w:rsidR="000A6D33" w:rsidRPr="00B72CBE" w:rsidRDefault="000A6D33"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signs minutes of meetings and other documents of the </w:t>
      </w:r>
      <w:proofErr w:type="gramStart"/>
      <w:r w:rsidRPr="00B72CBE">
        <w:rPr>
          <w:rFonts w:ascii="Times New Roman" w:hAnsi="Times New Roman"/>
          <w:snapToGrid/>
          <w:sz w:val="24"/>
          <w:szCs w:val="24"/>
          <w:lang w:val="en-US"/>
        </w:rPr>
        <w:t>TC;</w:t>
      </w:r>
      <w:proofErr w:type="gramEnd"/>
    </w:p>
    <w:p w14:paraId="6843ECAB" w14:textId="65FC642C" w:rsidR="0032018B" w:rsidRPr="00B72CBE" w:rsidRDefault="00545923"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makes proposals on issues, draft documents for discussion at TC meetings or through the IS "Accreditation</w:t>
      </w:r>
      <w:proofErr w:type="gramStart"/>
      <w:r w:rsidRPr="00B72CBE">
        <w:rPr>
          <w:rFonts w:ascii="Times New Roman" w:hAnsi="Times New Roman"/>
          <w:snapToGrid/>
          <w:sz w:val="24"/>
          <w:szCs w:val="24"/>
          <w:lang w:val="en-US"/>
        </w:rPr>
        <w:t>";</w:t>
      </w:r>
      <w:proofErr w:type="gramEnd"/>
    </w:p>
    <w:p w14:paraId="2655C498" w14:textId="3110CC51" w:rsidR="00BE5BEC" w:rsidRPr="00B72CBE" w:rsidRDefault="00BE5BEC"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monitors the implementation of decisions taken at the previous TC </w:t>
      </w:r>
      <w:proofErr w:type="gramStart"/>
      <w:r w:rsidRPr="00B72CBE">
        <w:rPr>
          <w:rFonts w:ascii="Times New Roman" w:hAnsi="Times New Roman"/>
          <w:snapToGrid/>
          <w:sz w:val="24"/>
          <w:szCs w:val="24"/>
          <w:lang w:val="en-US"/>
        </w:rPr>
        <w:t>meeting;</w:t>
      </w:r>
      <w:proofErr w:type="gramEnd"/>
    </w:p>
    <w:p w14:paraId="2B5B2DB2" w14:textId="75E5A9BB" w:rsidR="00545923" w:rsidRPr="00B72CBE" w:rsidRDefault="00545923"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interacts with the head of the accreditation body on the implementation of TC </w:t>
      </w:r>
      <w:proofErr w:type="gramStart"/>
      <w:r w:rsidRPr="00B72CBE">
        <w:rPr>
          <w:rFonts w:ascii="Times New Roman" w:hAnsi="Times New Roman"/>
          <w:snapToGrid/>
          <w:sz w:val="24"/>
          <w:szCs w:val="24"/>
          <w:lang w:val="en-US"/>
        </w:rPr>
        <w:t>decisions;</w:t>
      </w:r>
      <w:proofErr w:type="gramEnd"/>
    </w:p>
    <w:p w14:paraId="06AD6825" w14:textId="35056332" w:rsidR="00545923" w:rsidRPr="00B72CBE" w:rsidRDefault="00545923"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takes measures to prevent and/or resolve conflicts of interest among TC members.</w:t>
      </w:r>
    </w:p>
    <w:p w14:paraId="0DD776B1" w14:textId="77777777" w:rsidR="005C4C22" w:rsidRPr="00B72CBE" w:rsidRDefault="005C4C22" w:rsidP="00731A3E">
      <w:pPr>
        <w:spacing w:before="0" w:line="240" w:lineRule="auto"/>
        <w:ind w:firstLine="567"/>
        <w:rPr>
          <w:rFonts w:ascii="Times New Roman" w:hAnsi="Times New Roman"/>
          <w:b/>
          <w:bCs/>
          <w:snapToGrid/>
          <w:sz w:val="24"/>
          <w:szCs w:val="24"/>
          <w:lang w:val="en-US"/>
        </w:rPr>
      </w:pPr>
    </w:p>
    <w:p w14:paraId="2ABB4AA9" w14:textId="6410F453" w:rsidR="00545923" w:rsidRPr="00B72CBE" w:rsidRDefault="00545923" w:rsidP="00731A3E">
      <w:pPr>
        <w:spacing w:before="0" w:line="240" w:lineRule="auto"/>
        <w:ind w:firstLine="567"/>
        <w:rPr>
          <w:rFonts w:ascii="Times New Roman" w:hAnsi="Times New Roman"/>
          <w:b/>
          <w:bCs/>
          <w:snapToGrid/>
          <w:sz w:val="24"/>
          <w:szCs w:val="24"/>
          <w:lang w:val="en-US"/>
        </w:rPr>
      </w:pPr>
      <w:r w:rsidRPr="00B72CBE">
        <w:rPr>
          <w:rFonts w:ascii="Times New Roman" w:hAnsi="Times New Roman"/>
          <w:b/>
          <w:bCs/>
          <w:snapToGrid/>
          <w:sz w:val="24"/>
          <w:szCs w:val="24"/>
          <w:lang w:val="en-US"/>
        </w:rPr>
        <w:t xml:space="preserve">8.2 </w:t>
      </w:r>
      <w:r w:rsidR="005C4C22" w:rsidRPr="00B72CBE">
        <w:rPr>
          <w:rFonts w:ascii="Times New Roman" w:hAnsi="Times New Roman"/>
          <w:snapToGrid/>
          <w:sz w:val="24"/>
          <w:szCs w:val="24"/>
          <w:lang w:val="en-US"/>
        </w:rPr>
        <w:t>The TC Secretary shall:</w:t>
      </w:r>
    </w:p>
    <w:p w14:paraId="2D995140" w14:textId="4FB7C75D" w:rsidR="003D42DC" w:rsidRPr="00B72CBE" w:rsidRDefault="003D42DC"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formalizes the scope of the TC's </w:t>
      </w:r>
      <w:proofErr w:type="gramStart"/>
      <w:r w:rsidRPr="00B72CBE">
        <w:rPr>
          <w:rFonts w:ascii="Times New Roman" w:hAnsi="Times New Roman"/>
          <w:snapToGrid/>
          <w:sz w:val="24"/>
          <w:szCs w:val="24"/>
          <w:lang w:val="en-US"/>
        </w:rPr>
        <w:t>activities;</w:t>
      </w:r>
      <w:proofErr w:type="gramEnd"/>
    </w:p>
    <w:p w14:paraId="1EA630B4" w14:textId="7A0CE1E0" w:rsidR="003D42DC" w:rsidRPr="00B72CBE" w:rsidRDefault="003D42DC"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organizes activities for the formation and updating of the TC </w:t>
      </w:r>
      <w:proofErr w:type="gramStart"/>
      <w:r w:rsidRPr="00B72CBE">
        <w:rPr>
          <w:rFonts w:ascii="Times New Roman" w:hAnsi="Times New Roman"/>
          <w:snapToGrid/>
          <w:sz w:val="24"/>
          <w:szCs w:val="24"/>
          <w:lang w:val="en-US"/>
        </w:rPr>
        <w:t>composition;</w:t>
      </w:r>
      <w:proofErr w:type="gramEnd"/>
    </w:p>
    <w:p w14:paraId="5B424C7A" w14:textId="7165185E" w:rsidR="00BC366F" w:rsidRPr="00B72CBE" w:rsidRDefault="00BC366F"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forms the agenda of the TC meetings on the proposals of the TC </w:t>
      </w:r>
      <w:proofErr w:type="gramStart"/>
      <w:r w:rsidRPr="00B72CBE">
        <w:rPr>
          <w:rFonts w:ascii="Times New Roman" w:hAnsi="Times New Roman"/>
          <w:snapToGrid/>
          <w:sz w:val="24"/>
          <w:szCs w:val="24"/>
          <w:lang w:val="en-US"/>
        </w:rPr>
        <w:t>members;</w:t>
      </w:r>
      <w:proofErr w:type="gramEnd"/>
    </w:p>
    <w:p w14:paraId="60462744" w14:textId="4E64BC11" w:rsidR="005C4C22" w:rsidRPr="00B72CBE" w:rsidRDefault="005C4C22"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notifies the TC members about the date, place, format and agenda of the upcoming </w:t>
      </w:r>
      <w:proofErr w:type="gramStart"/>
      <w:r w:rsidRPr="00B72CBE">
        <w:rPr>
          <w:rFonts w:ascii="Times New Roman" w:hAnsi="Times New Roman"/>
          <w:snapToGrid/>
          <w:sz w:val="24"/>
          <w:szCs w:val="24"/>
          <w:lang w:val="en-US"/>
        </w:rPr>
        <w:t>meeting;</w:t>
      </w:r>
      <w:proofErr w:type="gramEnd"/>
    </w:p>
    <w:p w14:paraId="7FFD24F5" w14:textId="205C8901" w:rsidR="005C4C22" w:rsidRPr="00B72CBE" w:rsidRDefault="005C4C22"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prepares and coordinates with the head of the TC draft documents and other materials for discussion at the TC </w:t>
      </w:r>
      <w:proofErr w:type="gramStart"/>
      <w:r w:rsidRPr="00B72CBE">
        <w:rPr>
          <w:rFonts w:ascii="Times New Roman" w:hAnsi="Times New Roman"/>
          <w:snapToGrid/>
          <w:sz w:val="24"/>
          <w:szCs w:val="24"/>
          <w:lang w:val="en-US"/>
        </w:rPr>
        <w:t>meetings;</w:t>
      </w:r>
      <w:proofErr w:type="gramEnd"/>
    </w:p>
    <w:p w14:paraId="05E07EB4" w14:textId="1C615940" w:rsidR="00F22B80" w:rsidRPr="00B72CBE" w:rsidRDefault="00F22B80"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registers members and invited persons (if any) participating in the </w:t>
      </w:r>
      <w:proofErr w:type="gramStart"/>
      <w:r w:rsidRPr="00B72CBE">
        <w:rPr>
          <w:rFonts w:ascii="Times New Roman" w:hAnsi="Times New Roman"/>
          <w:snapToGrid/>
          <w:sz w:val="24"/>
          <w:szCs w:val="24"/>
          <w:lang w:val="en-US"/>
        </w:rPr>
        <w:t>meeting;</w:t>
      </w:r>
      <w:proofErr w:type="gramEnd"/>
    </w:p>
    <w:p w14:paraId="22E7BACB" w14:textId="4DB1DD3A" w:rsidR="005C4C22" w:rsidRPr="00B72CBE" w:rsidRDefault="005C4C22"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maintains, prepares, coordinates with the head of the TC and sends to the members of the TC minutes of meetings and other documents and </w:t>
      </w:r>
      <w:proofErr w:type="gramStart"/>
      <w:r w:rsidRPr="00B72CBE">
        <w:rPr>
          <w:rFonts w:ascii="Times New Roman" w:hAnsi="Times New Roman"/>
          <w:snapToGrid/>
          <w:sz w:val="24"/>
          <w:szCs w:val="24"/>
          <w:lang w:val="en-US"/>
        </w:rPr>
        <w:t>materials;</w:t>
      </w:r>
      <w:proofErr w:type="gramEnd"/>
    </w:p>
    <w:p w14:paraId="4FD5A555" w14:textId="0E9282CC" w:rsidR="005C4C22" w:rsidRPr="00B72CBE" w:rsidRDefault="005C4C22"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stores TC </w:t>
      </w:r>
      <w:proofErr w:type="gramStart"/>
      <w:r w:rsidRPr="00B72CBE">
        <w:rPr>
          <w:rFonts w:ascii="Times New Roman" w:hAnsi="Times New Roman"/>
          <w:snapToGrid/>
          <w:sz w:val="24"/>
          <w:szCs w:val="24"/>
          <w:lang w:val="en-US"/>
        </w:rPr>
        <w:t>documentation;</w:t>
      </w:r>
      <w:proofErr w:type="gramEnd"/>
    </w:p>
    <w:p w14:paraId="77AFDECD" w14:textId="6B5EF616" w:rsidR="00904518" w:rsidRPr="00B72CBE" w:rsidRDefault="005C4C22"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In the case of discussions and voting through the IS "Accreditation" ensures that all TC members are sent the necessary materials and collect their proposals and comments on the results of the consideration of the materials.</w:t>
      </w:r>
    </w:p>
    <w:p w14:paraId="2BF6B9BA" w14:textId="77777777" w:rsidR="00545923" w:rsidRPr="00B72CBE" w:rsidRDefault="00545923" w:rsidP="00731A3E">
      <w:pPr>
        <w:spacing w:before="0" w:line="240" w:lineRule="auto"/>
        <w:ind w:firstLine="567"/>
        <w:rPr>
          <w:rFonts w:ascii="Times New Roman" w:hAnsi="Times New Roman"/>
          <w:snapToGrid/>
          <w:sz w:val="24"/>
          <w:szCs w:val="24"/>
          <w:lang w:val="en-US"/>
        </w:rPr>
      </w:pPr>
    </w:p>
    <w:p w14:paraId="526BA5C0" w14:textId="551507E1" w:rsidR="00E92ECC" w:rsidRPr="00B72CBE" w:rsidRDefault="00E92ECC" w:rsidP="00731A3E">
      <w:pPr>
        <w:spacing w:before="0" w:line="240" w:lineRule="auto"/>
        <w:ind w:firstLine="567"/>
        <w:rPr>
          <w:rFonts w:ascii="Times New Roman" w:hAnsi="Times New Roman"/>
          <w:b/>
          <w:bCs/>
          <w:snapToGrid/>
          <w:sz w:val="24"/>
          <w:szCs w:val="24"/>
          <w:lang w:val="en-US"/>
        </w:rPr>
      </w:pPr>
      <w:r w:rsidRPr="00B72CBE">
        <w:rPr>
          <w:rFonts w:ascii="Times New Roman" w:hAnsi="Times New Roman"/>
          <w:b/>
          <w:bCs/>
          <w:snapToGrid/>
          <w:sz w:val="24"/>
          <w:szCs w:val="24"/>
          <w:lang w:val="en-US"/>
        </w:rPr>
        <w:t xml:space="preserve">8.3 </w:t>
      </w:r>
      <w:r w:rsidR="00C33F44" w:rsidRPr="00B72CBE">
        <w:rPr>
          <w:rFonts w:ascii="Times New Roman" w:hAnsi="Times New Roman"/>
          <w:snapToGrid/>
          <w:sz w:val="24"/>
          <w:szCs w:val="24"/>
          <w:lang w:val="en-US"/>
        </w:rPr>
        <w:t>The responsibilities of the TC members include:</w:t>
      </w:r>
    </w:p>
    <w:p w14:paraId="724895FB" w14:textId="72FB634A" w:rsidR="00E92ECC" w:rsidRPr="00B72CBE" w:rsidRDefault="00E92ECC" w:rsidP="00731A3E">
      <w:pPr>
        <w:spacing w:before="0" w:line="240" w:lineRule="auto"/>
        <w:ind w:firstLine="567"/>
        <w:rPr>
          <w:rFonts w:ascii="Times New Roman" w:hAnsi="Times New Roman"/>
          <w:snapToGrid/>
          <w:sz w:val="24"/>
          <w:szCs w:val="24"/>
          <w:lang w:val="en-US"/>
        </w:rPr>
      </w:pPr>
      <w:r w:rsidRPr="00B72CBE">
        <w:rPr>
          <w:rFonts w:ascii="Times New Roman" w:hAnsi="Times New Roman"/>
          <w:sz w:val="24"/>
          <w:szCs w:val="24"/>
          <w:lang w:val="en-US"/>
        </w:rPr>
        <w:t xml:space="preserve">assistance in the implementation of the tasks and functions of the </w:t>
      </w:r>
      <w:proofErr w:type="gramStart"/>
      <w:r w:rsidRPr="00B72CBE">
        <w:rPr>
          <w:rFonts w:ascii="Times New Roman" w:hAnsi="Times New Roman"/>
          <w:sz w:val="24"/>
          <w:szCs w:val="24"/>
          <w:lang w:val="en-US"/>
        </w:rPr>
        <w:t>TC;</w:t>
      </w:r>
      <w:proofErr w:type="gramEnd"/>
    </w:p>
    <w:p w14:paraId="65AEADD3" w14:textId="77777777" w:rsidR="00E92ECC" w:rsidRPr="00B72CBE" w:rsidRDefault="00E92ECC"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keeping your personal profile in the Accreditation IS up to </w:t>
      </w:r>
      <w:proofErr w:type="gramStart"/>
      <w:r w:rsidRPr="00B72CBE">
        <w:rPr>
          <w:rFonts w:ascii="Times New Roman" w:hAnsi="Times New Roman"/>
          <w:snapToGrid/>
          <w:sz w:val="24"/>
          <w:szCs w:val="24"/>
          <w:lang w:val="en-US"/>
        </w:rPr>
        <w:t>date;</w:t>
      </w:r>
      <w:proofErr w:type="gramEnd"/>
    </w:p>
    <w:p w14:paraId="794F6A5D" w14:textId="77777777" w:rsidR="00E92ECC" w:rsidRPr="00B72CBE" w:rsidRDefault="00E92ECC"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personal participation in TC </w:t>
      </w:r>
      <w:proofErr w:type="gramStart"/>
      <w:r w:rsidRPr="00B72CBE">
        <w:rPr>
          <w:rFonts w:ascii="Times New Roman" w:hAnsi="Times New Roman"/>
          <w:snapToGrid/>
          <w:sz w:val="24"/>
          <w:szCs w:val="24"/>
          <w:lang w:val="en-US"/>
        </w:rPr>
        <w:t>meetings;</w:t>
      </w:r>
      <w:proofErr w:type="gramEnd"/>
    </w:p>
    <w:p w14:paraId="76B07582" w14:textId="77777777" w:rsidR="00E92ECC" w:rsidRPr="00B72CBE" w:rsidRDefault="00E92ECC" w:rsidP="00731A3E">
      <w:pPr>
        <w:spacing w:before="0" w:line="240" w:lineRule="auto"/>
        <w:ind w:firstLine="567"/>
        <w:rPr>
          <w:rFonts w:ascii="Times New Roman" w:hAnsi="Times New Roman"/>
          <w:sz w:val="24"/>
          <w:szCs w:val="24"/>
          <w:lang w:val="en-US"/>
        </w:rPr>
      </w:pPr>
      <w:r w:rsidRPr="00B72CBE">
        <w:rPr>
          <w:rFonts w:ascii="Times New Roman" w:hAnsi="Times New Roman"/>
          <w:sz w:val="24"/>
          <w:szCs w:val="24"/>
          <w:lang w:val="en-US"/>
        </w:rPr>
        <w:t xml:space="preserve">ensuring independence and impartiality, compliance with the principle of confidentiality of information received in the course of TC </w:t>
      </w:r>
      <w:proofErr w:type="gramStart"/>
      <w:r w:rsidRPr="00B72CBE">
        <w:rPr>
          <w:rFonts w:ascii="Times New Roman" w:hAnsi="Times New Roman"/>
          <w:sz w:val="24"/>
          <w:szCs w:val="24"/>
          <w:lang w:val="en-US"/>
        </w:rPr>
        <w:t>activities;</w:t>
      </w:r>
      <w:proofErr w:type="gramEnd"/>
    </w:p>
    <w:p w14:paraId="6A98E2A7" w14:textId="77777777" w:rsidR="00E92ECC" w:rsidRPr="00B72CBE" w:rsidRDefault="00E92ECC" w:rsidP="00731A3E">
      <w:pPr>
        <w:spacing w:before="0" w:line="240" w:lineRule="auto"/>
        <w:ind w:firstLine="567"/>
        <w:rPr>
          <w:rFonts w:ascii="Times New Roman" w:hAnsi="Times New Roman"/>
          <w:sz w:val="24"/>
          <w:szCs w:val="24"/>
          <w:lang w:val="en-US"/>
        </w:rPr>
      </w:pPr>
      <w:r w:rsidRPr="00B72CBE">
        <w:rPr>
          <w:rFonts w:ascii="Times New Roman" w:hAnsi="Times New Roman"/>
          <w:sz w:val="24"/>
          <w:szCs w:val="24"/>
          <w:lang w:val="en-US"/>
        </w:rPr>
        <w:t>compliance with the requirements of these Regulations.</w:t>
      </w:r>
    </w:p>
    <w:p w14:paraId="6CE37225" w14:textId="2CFA026F" w:rsidR="000A6D33" w:rsidRPr="00B72CBE" w:rsidRDefault="00E92ECC" w:rsidP="00731A3E">
      <w:pPr>
        <w:spacing w:before="0" w:line="240" w:lineRule="auto"/>
        <w:ind w:firstLine="567"/>
        <w:rPr>
          <w:rFonts w:ascii="Times New Roman" w:hAnsi="Times New Roman"/>
          <w:b/>
          <w:bCs/>
          <w:snapToGrid/>
          <w:sz w:val="24"/>
          <w:szCs w:val="24"/>
          <w:lang w:val="en-US"/>
        </w:rPr>
      </w:pPr>
      <w:r w:rsidRPr="00B72CBE">
        <w:rPr>
          <w:rFonts w:ascii="Times New Roman" w:hAnsi="Times New Roman"/>
          <w:b/>
          <w:bCs/>
          <w:snapToGrid/>
          <w:sz w:val="24"/>
          <w:szCs w:val="24"/>
          <w:lang w:val="en-US"/>
        </w:rPr>
        <w:t xml:space="preserve">8.4 </w:t>
      </w:r>
      <w:r w:rsidR="00392C11" w:rsidRPr="00B72CBE">
        <w:rPr>
          <w:rFonts w:ascii="Times New Roman" w:hAnsi="Times New Roman"/>
          <w:snapToGrid/>
          <w:sz w:val="24"/>
          <w:szCs w:val="24"/>
          <w:lang w:val="en-US"/>
        </w:rPr>
        <w:t>Members of the TC have the right to:</w:t>
      </w:r>
    </w:p>
    <w:p w14:paraId="0E3C37D1" w14:textId="6A1A8B38" w:rsidR="00392C11" w:rsidRPr="00B72CBE" w:rsidRDefault="00C33F44"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to make proposals on the formation of the agenda of the TC </w:t>
      </w:r>
      <w:proofErr w:type="gramStart"/>
      <w:r w:rsidRPr="00B72CBE">
        <w:rPr>
          <w:rFonts w:ascii="Times New Roman" w:hAnsi="Times New Roman"/>
          <w:snapToGrid/>
          <w:sz w:val="24"/>
          <w:szCs w:val="24"/>
          <w:lang w:val="en-US"/>
        </w:rPr>
        <w:t>meeting;</w:t>
      </w:r>
      <w:proofErr w:type="gramEnd"/>
    </w:p>
    <w:p w14:paraId="609735F7" w14:textId="593F68BB" w:rsidR="00694CA4" w:rsidRPr="00B72CBE" w:rsidRDefault="00694CA4"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to make proposals on the establishment and dissolution of working groups (subgroups</w:t>
      </w:r>
      <w:proofErr w:type="gramStart"/>
      <w:r w:rsidRPr="00B72CBE">
        <w:rPr>
          <w:rFonts w:ascii="Times New Roman" w:hAnsi="Times New Roman"/>
          <w:snapToGrid/>
          <w:sz w:val="24"/>
          <w:szCs w:val="24"/>
          <w:lang w:val="en-US"/>
        </w:rPr>
        <w:t>);</w:t>
      </w:r>
      <w:proofErr w:type="gramEnd"/>
    </w:p>
    <w:p w14:paraId="0676A96F" w14:textId="6834037E" w:rsidR="00694CA4" w:rsidRPr="00B72CBE" w:rsidRDefault="00694CA4"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to make proposals on inclusion and exclusion from the TC </w:t>
      </w:r>
      <w:proofErr w:type="gramStart"/>
      <w:r w:rsidRPr="00B72CBE">
        <w:rPr>
          <w:rFonts w:ascii="Times New Roman" w:hAnsi="Times New Roman"/>
          <w:snapToGrid/>
          <w:sz w:val="24"/>
          <w:szCs w:val="24"/>
          <w:lang w:val="en-US"/>
        </w:rPr>
        <w:t>membership;</w:t>
      </w:r>
      <w:proofErr w:type="gramEnd"/>
    </w:p>
    <w:p w14:paraId="1FAC8F04" w14:textId="02A2A2C8" w:rsidR="00C33F44" w:rsidRPr="00B72CBE" w:rsidRDefault="00C33F44"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head working groups (subgroups) formed within the </w:t>
      </w:r>
      <w:proofErr w:type="gramStart"/>
      <w:r w:rsidRPr="00B72CBE">
        <w:rPr>
          <w:rFonts w:ascii="Times New Roman" w:hAnsi="Times New Roman"/>
          <w:snapToGrid/>
          <w:sz w:val="24"/>
          <w:szCs w:val="24"/>
          <w:lang w:val="en-US"/>
        </w:rPr>
        <w:t>TC;</w:t>
      </w:r>
      <w:proofErr w:type="gramEnd"/>
    </w:p>
    <w:p w14:paraId="53364A6B" w14:textId="76E597FD" w:rsidR="00C33F44" w:rsidRPr="00B72CBE" w:rsidRDefault="00C33F44" w:rsidP="00731A3E">
      <w:pPr>
        <w:spacing w:before="0" w:line="240" w:lineRule="auto"/>
        <w:ind w:firstLine="567"/>
        <w:rPr>
          <w:rFonts w:ascii="Times New Roman" w:hAnsi="Times New Roman"/>
          <w:sz w:val="24"/>
          <w:szCs w:val="24"/>
          <w:lang w:val="en-US"/>
        </w:rPr>
      </w:pPr>
      <w:r w:rsidRPr="00B72CBE">
        <w:rPr>
          <w:rFonts w:ascii="Times New Roman" w:hAnsi="Times New Roman"/>
          <w:snapToGrid/>
          <w:sz w:val="24"/>
          <w:szCs w:val="24"/>
          <w:lang w:val="en-US"/>
        </w:rPr>
        <w:t>to propose candidates of specialists to participate in the TC meetings</w:t>
      </w:r>
      <w:r w:rsidRPr="00B72CBE">
        <w:rPr>
          <w:rFonts w:ascii="Times New Roman" w:hAnsi="Times New Roman"/>
          <w:sz w:val="24"/>
          <w:szCs w:val="24"/>
          <w:lang w:val="en-US"/>
        </w:rPr>
        <w:t xml:space="preserve"> as invited </w:t>
      </w:r>
      <w:proofErr w:type="gramStart"/>
      <w:r w:rsidRPr="00B72CBE">
        <w:rPr>
          <w:rFonts w:ascii="Times New Roman" w:hAnsi="Times New Roman"/>
          <w:sz w:val="24"/>
          <w:szCs w:val="24"/>
          <w:lang w:val="en-US"/>
        </w:rPr>
        <w:t>persons;</w:t>
      </w:r>
      <w:proofErr w:type="gramEnd"/>
    </w:p>
    <w:p w14:paraId="6104C6D6" w14:textId="30BDEABB" w:rsidR="00C33F44" w:rsidRPr="00B72CBE" w:rsidRDefault="00C33F44" w:rsidP="00731A3E">
      <w:pPr>
        <w:spacing w:before="0" w:line="240" w:lineRule="auto"/>
        <w:ind w:firstLine="567"/>
        <w:rPr>
          <w:rFonts w:ascii="Times New Roman" w:hAnsi="Times New Roman"/>
          <w:sz w:val="24"/>
          <w:szCs w:val="24"/>
          <w:lang w:val="en-US"/>
        </w:rPr>
      </w:pPr>
      <w:r w:rsidRPr="00B72CBE">
        <w:rPr>
          <w:rFonts w:ascii="Times New Roman" w:hAnsi="Times New Roman"/>
          <w:sz w:val="24"/>
          <w:szCs w:val="24"/>
          <w:lang w:val="en-US"/>
        </w:rPr>
        <w:t xml:space="preserve">participate in the preparation of materials on the issues considered within the </w:t>
      </w:r>
      <w:proofErr w:type="gramStart"/>
      <w:r w:rsidRPr="00B72CBE">
        <w:rPr>
          <w:rFonts w:ascii="Times New Roman" w:hAnsi="Times New Roman"/>
          <w:sz w:val="24"/>
          <w:szCs w:val="24"/>
          <w:lang w:val="en-US"/>
        </w:rPr>
        <w:t>TC;</w:t>
      </w:r>
      <w:proofErr w:type="gramEnd"/>
    </w:p>
    <w:p w14:paraId="00E2E05A" w14:textId="78F2FD56" w:rsidR="00C33F44" w:rsidRPr="00B72CBE" w:rsidRDefault="00C33F44" w:rsidP="00731A3E">
      <w:pPr>
        <w:spacing w:before="0" w:line="240" w:lineRule="auto"/>
        <w:ind w:firstLine="567"/>
        <w:rPr>
          <w:rFonts w:ascii="Times New Roman" w:hAnsi="Times New Roman"/>
          <w:sz w:val="24"/>
          <w:szCs w:val="24"/>
          <w:lang w:val="en-US"/>
        </w:rPr>
      </w:pPr>
      <w:r w:rsidRPr="00B72CBE">
        <w:rPr>
          <w:rFonts w:ascii="Times New Roman" w:hAnsi="Times New Roman"/>
          <w:sz w:val="24"/>
          <w:szCs w:val="24"/>
          <w:lang w:val="en-US"/>
        </w:rPr>
        <w:t>to present their position on the results of consideration of materials at the TC meeting or through the IS "Accreditation</w:t>
      </w:r>
      <w:proofErr w:type="gramStart"/>
      <w:r w:rsidRPr="00B72CBE">
        <w:rPr>
          <w:rFonts w:ascii="Times New Roman" w:hAnsi="Times New Roman"/>
          <w:sz w:val="24"/>
          <w:szCs w:val="24"/>
          <w:lang w:val="en-US"/>
        </w:rPr>
        <w:t>";</w:t>
      </w:r>
      <w:proofErr w:type="gramEnd"/>
    </w:p>
    <w:p w14:paraId="2A27236A" w14:textId="35FC9FAB" w:rsidR="00C33F44" w:rsidRPr="00B72CBE" w:rsidRDefault="00C33F44" w:rsidP="00731A3E">
      <w:pPr>
        <w:spacing w:before="0" w:line="240" w:lineRule="auto"/>
        <w:ind w:firstLine="567"/>
        <w:rPr>
          <w:rFonts w:ascii="Times New Roman" w:hAnsi="Times New Roman"/>
          <w:sz w:val="24"/>
          <w:szCs w:val="24"/>
          <w:lang w:val="en-US"/>
        </w:rPr>
      </w:pPr>
      <w:r w:rsidRPr="00B72CBE">
        <w:rPr>
          <w:rFonts w:ascii="Times New Roman" w:hAnsi="Times New Roman"/>
          <w:sz w:val="24"/>
          <w:szCs w:val="24"/>
          <w:lang w:val="en-US"/>
        </w:rPr>
        <w:t xml:space="preserve">to make proposals for the improvement of the NSA of the Republic of </w:t>
      </w:r>
      <w:proofErr w:type="gramStart"/>
      <w:r w:rsidRPr="00B72CBE">
        <w:rPr>
          <w:rFonts w:ascii="Times New Roman" w:hAnsi="Times New Roman"/>
          <w:sz w:val="24"/>
          <w:szCs w:val="24"/>
          <w:lang w:val="en-US"/>
        </w:rPr>
        <w:t>Belarus;</w:t>
      </w:r>
      <w:proofErr w:type="gramEnd"/>
    </w:p>
    <w:p w14:paraId="687D4799" w14:textId="37863AA3" w:rsidR="00694CA4" w:rsidRPr="00B72CBE" w:rsidRDefault="00694CA4"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initiate a TC meeting or discussion of issues through the IS "Accreditation</w:t>
      </w:r>
      <w:proofErr w:type="gramStart"/>
      <w:r w:rsidRPr="00B72CBE">
        <w:rPr>
          <w:rFonts w:ascii="Times New Roman" w:hAnsi="Times New Roman"/>
          <w:snapToGrid/>
          <w:sz w:val="24"/>
          <w:szCs w:val="24"/>
          <w:lang w:val="en-US"/>
        </w:rPr>
        <w:t>";</w:t>
      </w:r>
      <w:proofErr w:type="gramEnd"/>
    </w:p>
    <w:p w14:paraId="2341BEF1" w14:textId="0A9A677C" w:rsidR="00694CA4" w:rsidRPr="00B72CBE" w:rsidRDefault="00694CA4"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resign from the TC at their own request, notifying the TC Head.</w:t>
      </w:r>
    </w:p>
    <w:p w14:paraId="14BA8AA2" w14:textId="48C577D0" w:rsidR="0085571E" w:rsidRPr="00B72CBE" w:rsidRDefault="0085571E" w:rsidP="00731A3E">
      <w:pPr>
        <w:pStyle w:val="1"/>
        <w:spacing w:before="240" w:after="120" w:line="240" w:lineRule="auto"/>
        <w:ind w:firstLine="567"/>
        <w:rPr>
          <w:rFonts w:ascii="Times New Roman" w:hAnsi="Times New Roman"/>
          <w:b/>
          <w:sz w:val="24"/>
          <w:szCs w:val="24"/>
          <w:lang w:val="en-US"/>
        </w:rPr>
      </w:pPr>
      <w:bookmarkStart w:id="21" w:name="_Toc12611332"/>
      <w:bookmarkStart w:id="22" w:name="_Toc13668748"/>
      <w:bookmarkStart w:id="23" w:name="_Toc13670454"/>
      <w:bookmarkStart w:id="24" w:name="_Toc14445485"/>
      <w:bookmarkStart w:id="25" w:name="_Toc156209812"/>
      <w:r w:rsidRPr="00B72CBE">
        <w:rPr>
          <w:rFonts w:ascii="Times New Roman" w:hAnsi="Times New Roman"/>
          <w:b/>
          <w:sz w:val="24"/>
          <w:szCs w:val="24"/>
          <w:lang w:val="en-US"/>
        </w:rPr>
        <w:t>9 APPLIED FORMS</w:t>
      </w:r>
      <w:bookmarkEnd w:id="21"/>
      <w:bookmarkEnd w:id="22"/>
      <w:bookmarkEnd w:id="23"/>
      <w:bookmarkEnd w:id="24"/>
      <w:bookmarkEnd w:id="25"/>
    </w:p>
    <w:p w14:paraId="53653880" w14:textId="77777777" w:rsidR="0085571E" w:rsidRPr="00B72CBE" w:rsidRDefault="0085571E" w:rsidP="00731A3E">
      <w:pPr>
        <w:spacing w:before="0" w:line="240" w:lineRule="auto"/>
        <w:ind w:firstLine="567"/>
        <w:rPr>
          <w:rFonts w:ascii="Times New Roman" w:hAnsi="Times New Roman"/>
          <w:bCs/>
          <w:sz w:val="24"/>
          <w:szCs w:val="24"/>
          <w:lang w:val="en-US"/>
        </w:rPr>
      </w:pPr>
      <w:r w:rsidRPr="00B72CBE">
        <w:rPr>
          <w:rFonts w:ascii="Times New Roman" w:hAnsi="Times New Roman"/>
          <w:snapToGrid/>
          <w:sz w:val="24"/>
          <w:szCs w:val="24"/>
          <w:lang w:val="en-US"/>
        </w:rPr>
        <w:t xml:space="preserve">F 5.8-01 </w:t>
      </w:r>
      <w:r w:rsidRPr="00B72CBE">
        <w:rPr>
          <w:rFonts w:ascii="Times New Roman" w:hAnsi="Times New Roman"/>
          <w:bCs/>
          <w:sz w:val="24"/>
          <w:szCs w:val="24"/>
          <w:lang w:val="en-US"/>
        </w:rPr>
        <w:t xml:space="preserve">Scope of activity of the </w:t>
      </w:r>
      <w:proofErr w:type="gramStart"/>
      <w:r w:rsidRPr="00B72CBE">
        <w:rPr>
          <w:rFonts w:ascii="Times New Roman" w:hAnsi="Times New Roman"/>
          <w:bCs/>
          <w:sz w:val="24"/>
          <w:szCs w:val="24"/>
          <w:lang w:val="en-US"/>
        </w:rPr>
        <w:t>TC;</w:t>
      </w:r>
      <w:proofErr w:type="gramEnd"/>
    </w:p>
    <w:p w14:paraId="6EA2E392" w14:textId="20E2516D" w:rsidR="00B72CB0" w:rsidRPr="00B72CBE" w:rsidRDefault="00B72CB0" w:rsidP="00731A3E">
      <w:pPr>
        <w:spacing w:before="0" w:line="240" w:lineRule="auto"/>
        <w:ind w:firstLine="567"/>
        <w:rPr>
          <w:rFonts w:ascii="Times New Roman" w:hAnsi="Times New Roman"/>
          <w:snapToGrid/>
          <w:sz w:val="24"/>
          <w:szCs w:val="24"/>
          <w:lang w:val="en-US"/>
        </w:rPr>
      </w:pPr>
      <w:r w:rsidRPr="00B72CBE">
        <w:rPr>
          <w:rFonts w:ascii="Times New Roman" w:hAnsi="Times New Roman"/>
          <w:snapToGrid/>
          <w:sz w:val="24"/>
          <w:szCs w:val="24"/>
          <w:lang w:val="en-US"/>
        </w:rPr>
        <w:t xml:space="preserve">F 5.8-02 TC </w:t>
      </w:r>
      <w:proofErr w:type="gramStart"/>
      <w:r w:rsidRPr="00B72CBE">
        <w:rPr>
          <w:rFonts w:ascii="Times New Roman" w:hAnsi="Times New Roman"/>
          <w:snapToGrid/>
          <w:sz w:val="24"/>
          <w:szCs w:val="24"/>
          <w:lang w:val="en-US"/>
        </w:rPr>
        <w:t>composition;</w:t>
      </w:r>
      <w:proofErr w:type="gramEnd"/>
    </w:p>
    <w:p w14:paraId="6D35638F" w14:textId="1F169309" w:rsidR="0085571E" w:rsidRPr="00B72CBE" w:rsidRDefault="0085571E" w:rsidP="00731A3E">
      <w:pPr>
        <w:spacing w:before="0" w:line="240" w:lineRule="auto"/>
        <w:ind w:firstLine="567"/>
        <w:rPr>
          <w:rFonts w:ascii="Times New Roman" w:hAnsi="Times New Roman"/>
          <w:bCs/>
          <w:snapToGrid/>
          <w:sz w:val="24"/>
          <w:szCs w:val="24"/>
          <w:lang w:val="en-US"/>
        </w:rPr>
      </w:pPr>
      <w:r w:rsidRPr="00B72CBE">
        <w:rPr>
          <w:rFonts w:ascii="Times New Roman" w:hAnsi="Times New Roman"/>
          <w:snapToGrid/>
          <w:sz w:val="24"/>
          <w:szCs w:val="24"/>
          <w:lang w:val="en-US"/>
        </w:rPr>
        <w:t xml:space="preserve">F 5.8-03 </w:t>
      </w:r>
      <w:r w:rsidRPr="00B72CBE">
        <w:rPr>
          <w:rFonts w:ascii="Times New Roman" w:hAnsi="Times New Roman"/>
          <w:bCs/>
          <w:sz w:val="24"/>
          <w:szCs w:val="24"/>
          <w:lang w:val="en-US"/>
        </w:rPr>
        <w:t xml:space="preserve">Declaration of Commitments to Independence, Impartiality and </w:t>
      </w:r>
      <w:proofErr w:type="gramStart"/>
      <w:r w:rsidRPr="00B72CBE">
        <w:rPr>
          <w:rFonts w:ascii="Times New Roman" w:hAnsi="Times New Roman"/>
          <w:bCs/>
          <w:sz w:val="24"/>
          <w:szCs w:val="24"/>
          <w:lang w:val="en-US"/>
        </w:rPr>
        <w:t>Confidentiality;</w:t>
      </w:r>
      <w:proofErr w:type="gramEnd"/>
    </w:p>
    <w:p w14:paraId="35056DE4" w14:textId="59C916E7" w:rsidR="0085571E" w:rsidRPr="00B72CBE" w:rsidRDefault="0085571E" w:rsidP="00731A3E">
      <w:pPr>
        <w:spacing w:before="0" w:line="240" w:lineRule="auto"/>
        <w:ind w:firstLine="567"/>
        <w:rPr>
          <w:rFonts w:ascii="Times New Roman" w:hAnsi="Times New Roman"/>
          <w:sz w:val="24"/>
          <w:szCs w:val="24"/>
          <w:lang w:val="en-US"/>
        </w:rPr>
      </w:pPr>
      <w:r w:rsidRPr="00B72CBE">
        <w:rPr>
          <w:rFonts w:ascii="Times New Roman" w:hAnsi="Times New Roman"/>
          <w:sz w:val="24"/>
          <w:szCs w:val="24"/>
          <w:lang w:val="en-US"/>
        </w:rPr>
        <w:t xml:space="preserve">F 5.8-04 Agenda of the TC </w:t>
      </w:r>
      <w:proofErr w:type="gramStart"/>
      <w:r w:rsidRPr="00B72CBE">
        <w:rPr>
          <w:rFonts w:ascii="Times New Roman" w:hAnsi="Times New Roman"/>
          <w:sz w:val="24"/>
          <w:szCs w:val="24"/>
          <w:lang w:val="en-US"/>
        </w:rPr>
        <w:t>meeting;</w:t>
      </w:r>
      <w:proofErr w:type="gramEnd"/>
    </w:p>
    <w:p w14:paraId="2C558D7C" w14:textId="346E0CD6" w:rsidR="0085571E" w:rsidRPr="00B72CBE" w:rsidRDefault="0085571E" w:rsidP="00731A3E">
      <w:pPr>
        <w:spacing w:before="0" w:line="240" w:lineRule="auto"/>
        <w:ind w:firstLine="567"/>
        <w:rPr>
          <w:rFonts w:ascii="Times New Roman" w:hAnsi="Times New Roman"/>
          <w:sz w:val="24"/>
          <w:szCs w:val="24"/>
          <w:lang w:val="en-US"/>
        </w:rPr>
      </w:pPr>
      <w:r w:rsidRPr="00B72CBE">
        <w:rPr>
          <w:rFonts w:ascii="Times New Roman" w:hAnsi="Times New Roman"/>
          <w:sz w:val="24"/>
          <w:szCs w:val="24"/>
          <w:lang w:val="en-US"/>
        </w:rPr>
        <w:t xml:space="preserve">F 5.8-05 List of registration of participants of the </w:t>
      </w:r>
      <w:proofErr w:type="gramStart"/>
      <w:r w:rsidRPr="00B72CBE">
        <w:rPr>
          <w:rFonts w:ascii="Times New Roman" w:hAnsi="Times New Roman"/>
          <w:sz w:val="24"/>
          <w:szCs w:val="24"/>
          <w:lang w:val="en-US"/>
        </w:rPr>
        <w:t>meeting;</w:t>
      </w:r>
      <w:proofErr w:type="gramEnd"/>
    </w:p>
    <w:p w14:paraId="692196BA" w14:textId="1280705E" w:rsidR="0085571E" w:rsidRPr="00B72CBE" w:rsidRDefault="0085571E" w:rsidP="00731A3E">
      <w:pPr>
        <w:spacing w:before="0" w:line="240" w:lineRule="auto"/>
        <w:ind w:firstLine="567"/>
        <w:rPr>
          <w:rFonts w:ascii="Times New Roman" w:hAnsi="Times New Roman"/>
          <w:sz w:val="24"/>
          <w:szCs w:val="24"/>
          <w:lang w:val="en-US"/>
        </w:rPr>
      </w:pPr>
      <w:r w:rsidRPr="00B72CBE">
        <w:rPr>
          <w:rFonts w:ascii="Times New Roman" w:hAnsi="Times New Roman"/>
          <w:sz w:val="24"/>
          <w:szCs w:val="24"/>
          <w:lang w:val="en-US"/>
        </w:rPr>
        <w:t>F 5.8-06 Minutes of the TC meeting.</w:t>
      </w:r>
    </w:p>
    <w:p w14:paraId="475A0C86" w14:textId="37FF9E1E" w:rsidR="0085571E" w:rsidRPr="00B72CBE" w:rsidRDefault="0085571E" w:rsidP="00731A3E">
      <w:pPr>
        <w:pStyle w:val="1"/>
        <w:spacing w:before="240" w:after="120" w:line="240" w:lineRule="auto"/>
        <w:ind w:firstLine="567"/>
        <w:rPr>
          <w:rFonts w:ascii="Times New Roman" w:hAnsi="Times New Roman"/>
          <w:b/>
          <w:sz w:val="24"/>
          <w:szCs w:val="24"/>
          <w:lang w:val="en-US"/>
        </w:rPr>
      </w:pPr>
      <w:bookmarkStart w:id="26" w:name="_Toc13670455"/>
      <w:bookmarkStart w:id="27" w:name="_Toc14445486"/>
      <w:bookmarkStart w:id="28" w:name="_Toc156209813"/>
      <w:r w:rsidRPr="00B72CBE">
        <w:rPr>
          <w:rFonts w:ascii="Times New Roman" w:hAnsi="Times New Roman"/>
          <w:b/>
          <w:sz w:val="24"/>
          <w:szCs w:val="24"/>
          <w:lang w:val="en-US"/>
        </w:rPr>
        <w:t>10 RECORDS MANAGEMENT</w:t>
      </w:r>
      <w:bookmarkEnd w:id="26"/>
      <w:bookmarkEnd w:id="27"/>
      <w:bookmarkEnd w:id="28"/>
    </w:p>
    <w:p w14:paraId="649F3C95" w14:textId="4774AB03" w:rsidR="0085571E" w:rsidRPr="00B72CBE" w:rsidRDefault="0085571E" w:rsidP="00731A3E">
      <w:pPr>
        <w:spacing w:before="0" w:after="120" w:line="240" w:lineRule="auto"/>
        <w:ind w:firstLine="567"/>
        <w:rPr>
          <w:rFonts w:ascii="Times New Roman" w:hAnsi="Times New Roman"/>
          <w:sz w:val="24"/>
          <w:szCs w:val="24"/>
          <w:lang w:val="en-US"/>
        </w:rPr>
      </w:pPr>
      <w:r w:rsidRPr="00B72CBE">
        <w:rPr>
          <w:rFonts w:ascii="Times New Roman" w:hAnsi="Times New Roman"/>
          <w:sz w:val="24"/>
          <w:szCs w:val="24"/>
          <w:lang w:val="en-US"/>
        </w:rPr>
        <w:t>Information on records management under this Regulation is provided in Table 1.</w:t>
      </w:r>
    </w:p>
    <w:p w14:paraId="4BE3FA0B" w14:textId="0C3F3B36" w:rsidR="0085571E" w:rsidRPr="00FD0A84" w:rsidRDefault="0085571E" w:rsidP="002E5A55">
      <w:pPr>
        <w:spacing w:before="0" w:after="120" w:line="240" w:lineRule="auto"/>
        <w:ind w:firstLine="567"/>
        <w:jc w:val="right"/>
        <w:rPr>
          <w:rFonts w:ascii="Times New Roman" w:hAnsi="Times New Roman"/>
          <w:snapToGrid/>
          <w:sz w:val="24"/>
          <w:szCs w:val="24"/>
        </w:rPr>
      </w:pPr>
      <w:proofErr w:type="spellStart"/>
      <w:r w:rsidRPr="000F4DED">
        <w:rPr>
          <w:rFonts w:ascii="Times New Roman" w:hAnsi="Times New Roman"/>
          <w:sz w:val="24"/>
        </w:rPr>
        <w:t>Table</w:t>
      </w:r>
      <w:proofErr w:type="spellEnd"/>
      <w:r w:rsidRPr="000F4DED">
        <w:rPr>
          <w:rFonts w:ascii="Times New Roman" w:hAnsi="Times New Roman"/>
          <w:sz w:val="24"/>
        </w:rPr>
        <w:t xml:space="preserve"> 1</w:t>
      </w:r>
      <w:r>
        <w:rPr>
          <w:rFonts w:ascii="Times New Roman" w:hAnsi="Times New Roman"/>
          <w:snapToGrid/>
          <w:sz w:val="24"/>
          <w:szCs w:val="24"/>
        </w:rPr>
        <w:t xml:space="preserve"> – Records Management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985"/>
        <w:gridCol w:w="1701"/>
        <w:gridCol w:w="2444"/>
        <w:gridCol w:w="1236"/>
      </w:tblGrid>
      <w:tr w:rsidR="0085571E" w:rsidRPr="00635225" w14:paraId="2B47E01C" w14:textId="77777777" w:rsidTr="002E5A55">
        <w:trPr>
          <w:trHeight w:val="546"/>
          <w:tblHeader/>
        </w:trPr>
        <w:tc>
          <w:tcPr>
            <w:tcW w:w="2263" w:type="dxa"/>
            <w:vAlign w:val="center"/>
          </w:tcPr>
          <w:p w14:paraId="03FC50A4" w14:textId="77777777" w:rsidR="0085571E" w:rsidRPr="00365923" w:rsidRDefault="0085571E" w:rsidP="00243125">
            <w:pPr>
              <w:spacing w:before="0" w:line="240" w:lineRule="auto"/>
              <w:ind w:firstLine="0"/>
              <w:jc w:val="center"/>
              <w:rPr>
                <w:rFonts w:ascii="Times New Roman" w:hAnsi="Times New Roman"/>
                <w:b/>
                <w:bCs/>
              </w:rPr>
            </w:pPr>
            <w:r w:rsidRPr="00365923">
              <w:rPr>
                <w:rFonts w:ascii="Times New Roman" w:hAnsi="Times New Roman"/>
                <w:b/>
                <w:bCs/>
              </w:rPr>
              <w:t xml:space="preserve">Name, </w:t>
            </w:r>
            <w:proofErr w:type="spellStart"/>
            <w:r w:rsidRPr="00365923">
              <w:rPr>
                <w:rFonts w:ascii="Times New Roman" w:hAnsi="Times New Roman"/>
                <w:b/>
                <w:bCs/>
              </w:rPr>
              <w:t>type</w:t>
            </w:r>
            <w:proofErr w:type="spellEnd"/>
            <w:r w:rsidRPr="00365923">
              <w:rPr>
                <w:rFonts w:ascii="Times New Roman" w:hAnsi="Times New Roman"/>
                <w:b/>
                <w:bCs/>
              </w:rPr>
              <w:t xml:space="preserve"> </w:t>
            </w:r>
            <w:proofErr w:type="spellStart"/>
            <w:r w:rsidRPr="00365923">
              <w:rPr>
                <w:rFonts w:ascii="Times New Roman" w:hAnsi="Times New Roman"/>
                <w:b/>
                <w:bCs/>
              </w:rPr>
              <w:t>of</w:t>
            </w:r>
            <w:proofErr w:type="spellEnd"/>
            <w:r w:rsidRPr="00365923">
              <w:rPr>
                <w:rFonts w:ascii="Times New Roman" w:hAnsi="Times New Roman"/>
                <w:b/>
                <w:bCs/>
              </w:rPr>
              <w:t xml:space="preserve"> </w:t>
            </w:r>
            <w:proofErr w:type="spellStart"/>
            <w:r w:rsidRPr="00365923">
              <w:rPr>
                <w:rFonts w:ascii="Times New Roman" w:hAnsi="Times New Roman"/>
                <w:b/>
                <w:bCs/>
              </w:rPr>
              <w:t>record</w:t>
            </w:r>
            <w:proofErr w:type="spellEnd"/>
          </w:p>
        </w:tc>
        <w:tc>
          <w:tcPr>
            <w:tcW w:w="1985" w:type="dxa"/>
            <w:vAlign w:val="center"/>
          </w:tcPr>
          <w:p w14:paraId="01AE527D" w14:textId="77777777" w:rsidR="0085571E" w:rsidRPr="00365923" w:rsidRDefault="0085571E" w:rsidP="00243125">
            <w:pPr>
              <w:spacing w:before="0" w:line="240" w:lineRule="auto"/>
              <w:ind w:firstLine="0"/>
              <w:jc w:val="center"/>
              <w:rPr>
                <w:rFonts w:ascii="Times New Roman" w:hAnsi="Times New Roman"/>
                <w:b/>
                <w:bCs/>
              </w:rPr>
            </w:pPr>
            <w:r w:rsidRPr="00365923">
              <w:rPr>
                <w:rFonts w:ascii="Times New Roman" w:hAnsi="Times New Roman"/>
                <w:b/>
                <w:bCs/>
              </w:rPr>
              <w:t>Storage</w:t>
            </w:r>
          </w:p>
          <w:p w14:paraId="179F2DA6" w14:textId="77777777" w:rsidR="0085571E" w:rsidRPr="00365923" w:rsidRDefault="0085571E" w:rsidP="00243125">
            <w:pPr>
              <w:spacing w:before="0" w:line="240" w:lineRule="auto"/>
              <w:ind w:firstLine="0"/>
              <w:jc w:val="center"/>
              <w:rPr>
                <w:rFonts w:ascii="Times New Roman" w:hAnsi="Times New Roman"/>
                <w:b/>
                <w:bCs/>
              </w:rPr>
            </w:pPr>
            <w:proofErr w:type="spellStart"/>
            <w:r w:rsidRPr="00365923">
              <w:rPr>
                <w:rFonts w:ascii="Times New Roman" w:hAnsi="Times New Roman"/>
                <w:b/>
                <w:bCs/>
              </w:rPr>
              <w:t>Record</w:t>
            </w:r>
            <w:proofErr w:type="spellEnd"/>
          </w:p>
        </w:tc>
        <w:tc>
          <w:tcPr>
            <w:tcW w:w="1701" w:type="dxa"/>
            <w:vAlign w:val="center"/>
          </w:tcPr>
          <w:p w14:paraId="38A3502B" w14:textId="64636E75" w:rsidR="002E5A55" w:rsidRPr="00B72CBE" w:rsidRDefault="0085571E" w:rsidP="00243125">
            <w:pPr>
              <w:spacing w:before="0" w:line="240" w:lineRule="auto"/>
              <w:ind w:firstLine="0"/>
              <w:jc w:val="center"/>
              <w:rPr>
                <w:rFonts w:ascii="Times New Roman" w:hAnsi="Times New Roman"/>
                <w:b/>
                <w:bCs/>
                <w:lang w:val="en-US"/>
              </w:rPr>
            </w:pPr>
            <w:r w:rsidRPr="00B72CBE">
              <w:rPr>
                <w:rFonts w:ascii="Times New Roman" w:hAnsi="Times New Roman"/>
                <w:b/>
                <w:bCs/>
                <w:lang w:val="en-US"/>
              </w:rPr>
              <w:t>Responsible for updating the registration form/</w:t>
            </w:r>
          </w:p>
          <w:p w14:paraId="50A7018A" w14:textId="2C46F149" w:rsidR="0085571E" w:rsidRPr="00B72CBE" w:rsidRDefault="0085571E" w:rsidP="00243125">
            <w:pPr>
              <w:spacing w:before="0" w:line="240" w:lineRule="auto"/>
              <w:ind w:firstLine="0"/>
              <w:jc w:val="center"/>
              <w:rPr>
                <w:rFonts w:ascii="Times New Roman" w:hAnsi="Times New Roman"/>
                <w:b/>
                <w:bCs/>
                <w:lang w:val="en-US"/>
              </w:rPr>
            </w:pPr>
            <w:r w:rsidRPr="00B72CBE">
              <w:rPr>
                <w:rFonts w:ascii="Times New Roman" w:hAnsi="Times New Roman"/>
                <w:b/>
                <w:bCs/>
                <w:lang w:val="en-US"/>
              </w:rPr>
              <w:t>Responsible for filling out the registration form</w:t>
            </w:r>
          </w:p>
        </w:tc>
        <w:tc>
          <w:tcPr>
            <w:tcW w:w="2444" w:type="dxa"/>
            <w:vAlign w:val="center"/>
          </w:tcPr>
          <w:p w14:paraId="31F2D982" w14:textId="55917411" w:rsidR="0085571E" w:rsidRPr="00B72CBE" w:rsidRDefault="0085571E" w:rsidP="00243125">
            <w:pPr>
              <w:spacing w:before="0" w:line="240" w:lineRule="auto"/>
              <w:ind w:firstLine="0"/>
              <w:jc w:val="center"/>
              <w:rPr>
                <w:rFonts w:ascii="Times New Roman" w:hAnsi="Times New Roman"/>
                <w:b/>
                <w:bCs/>
                <w:lang w:val="en-US"/>
              </w:rPr>
            </w:pPr>
            <w:r w:rsidRPr="00B72CBE">
              <w:rPr>
                <w:rFonts w:ascii="Times New Roman" w:hAnsi="Times New Roman"/>
                <w:b/>
                <w:bCs/>
                <w:lang w:val="en-US"/>
              </w:rPr>
              <w:t>Location of the Document Form</w:t>
            </w:r>
          </w:p>
        </w:tc>
        <w:tc>
          <w:tcPr>
            <w:tcW w:w="1236" w:type="dxa"/>
            <w:vAlign w:val="center"/>
          </w:tcPr>
          <w:p w14:paraId="4C8F29EA" w14:textId="77777777" w:rsidR="0085571E" w:rsidRPr="00365923" w:rsidRDefault="0085571E" w:rsidP="00243125">
            <w:pPr>
              <w:spacing w:before="0" w:line="240" w:lineRule="auto"/>
              <w:ind w:firstLine="0"/>
              <w:jc w:val="center"/>
              <w:rPr>
                <w:rFonts w:ascii="Times New Roman" w:hAnsi="Times New Roman"/>
                <w:b/>
                <w:bCs/>
              </w:rPr>
            </w:pPr>
            <w:proofErr w:type="spellStart"/>
            <w:r w:rsidRPr="00365923">
              <w:rPr>
                <w:rFonts w:ascii="Times New Roman" w:hAnsi="Times New Roman"/>
                <w:b/>
                <w:bCs/>
              </w:rPr>
              <w:t>Record</w:t>
            </w:r>
            <w:proofErr w:type="spellEnd"/>
            <w:r w:rsidRPr="00365923">
              <w:rPr>
                <w:rFonts w:ascii="Times New Roman" w:hAnsi="Times New Roman"/>
                <w:b/>
                <w:bCs/>
              </w:rPr>
              <w:t xml:space="preserve"> </w:t>
            </w:r>
            <w:proofErr w:type="spellStart"/>
            <w:r w:rsidRPr="00365923">
              <w:rPr>
                <w:rFonts w:ascii="Times New Roman" w:hAnsi="Times New Roman"/>
                <w:b/>
                <w:bCs/>
              </w:rPr>
              <w:t>retention</w:t>
            </w:r>
            <w:proofErr w:type="spellEnd"/>
            <w:r w:rsidRPr="00365923">
              <w:rPr>
                <w:rFonts w:ascii="Times New Roman" w:hAnsi="Times New Roman"/>
                <w:b/>
                <w:bCs/>
              </w:rPr>
              <w:t xml:space="preserve"> </w:t>
            </w:r>
            <w:proofErr w:type="spellStart"/>
            <w:r w:rsidRPr="00365923">
              <w:rPr>
                <w:rFonts w:ascii="Times New Roman" w:hAnsi="Times New Roman"/>
                <w:b/>
                <w:bCs/>
              </w:rPr>
              <w:t>period</w:t>
            </w:r>
            <w:proofErr w:type="spellEnd"/>
          </w:p>
        </w:tc>
      </w:tr>
      <w:tr w:rsidR="0085571E" w:rsidRPr="002E5A55" w14:paraId="01A3265D" w14:textId="77777777" w:rsidTr="002E5A55">
        <w:tc>
          <w:tcPr>
            <w:tcW w:w="2263" w:type="dxa"/>
          </w:tcPr>
          <w:p w14:paraId="7F6D4D70" w14:textId="5698ED83" w:rsidR="00243125" w:rsidRPr="00B72CBE" w:rsidRDefault="0085571E" w:rsidP="00243125">
            <w:pPr>
              <w:spacing w:before="0" w:line="240" w:lineRule="auto"/>
              <w:ind w:firstLine="0"/>
              <w:jc w:val="left"/>
              <w:rPr>
                <w:rFonts w:ascii="Times New Roman" w:hAnsi="Times New Roman"/>
                <w:lang w:val="en-US"/>
              </w:rPr>
            </w:pPr>
            <w:r w:rsidRPr="00B72CBE">
              <w:rPr>
                <w:rFonts w:ascii="Times New Roman" w:hAnsi="Times New Roman"/>
                <w:lang w:val="en-US"/>
              </w:rPr>
              <w:t>Scope of activity of TC (AHD)</w:t>
            </w:r>
          </w:p>
        </w:tc>
        <w:tc>
          <w:tcPr>
            <w:tcW w:w="1985" w:type="dxa"/>
          </w:tcPr>
          <w:p w14:paraId="1F40B587" w14:textId="43DCA058" w:rsidR="0085571E" w:rsidRPr="002E5A55" w:rsidRDefault="005C76E5" w:rsidP="00243125">
            <w:pPr>
              <w:spacing w:before="0" w:line="240" w:lineRule="auto"/>
              <w:ind w:firstLine="0"/>
              <w:jc w:val="left"/>
              <w:rPr>
                <w:rFonts w:ascii="Times New Roman" w:hAnsi="Times New Roman"/>
              </w:rPr>
            </w:pPr>
            <w:r w:rsidRPr="002E5A55">
              <w:rPr>
                <w:rFonts w:ascii="Times New Roman" w:hAnsi="Times New Roman"/>
              </w:rPr>
              <w:t>IS "</w:t>
            </w:r>
            <w:proofErr w:type="spellStart"/>
            <w:r w:rsidRPr="002E5A55">
              <w:rPr>
                <w:rFonts w:ascii="Times New Roman" w:hAnsi="Times New Roman"/>
              </w:rPr>
              <w:t>Accreditation</w:t>
            </w:r>
            <w:proofErr w:type="spellEnd"/>
            <w:r w:rsidRPr="002E5A55">
              <w:rPr>
                <w:rFonts w:ascii="Times New Roman" w:hAnsi="Times New Roman"/>
              </w:rPr>
              <w:t>"</w:t>
            </w:r>
          </w:p>
        </w:tc>
        <w:tc>
          <w:tcPr>
            <w:tcW w:w="1701" w:type="dxa"/>
          </w:tcPr>
          <w:p w14:paraId="1080CEFE" w14:textId="191A03F0" w:rsidR="0085571E" w:rsidRPr="002E5A55" w:rsidRDefault="00E2057F" w:rsidP="00243125">
            <w:pPr>
              <w:spacing w:before="0" w:line="240" w:lineRule="auto"/>
              <w:ind w:firstLine="0"/>
              <w:jc w:val="left"/>
              <w:rPr>
                <w:rFonts w:ascii="Times New Roman" w:hAnsi="Times New Roman"/>
              </w:rPr>
            </w:pPr>
            <w:r w:rsidRPr="002E5A55">
              <w:rPr>
                <w:rFonts w:ascii="Times New Roman" w:hAnsi="Times New Roman"/>
              </w:rPr>
              <w:t>CCM/</w:t>
            </w:r>
            <w:r w:rsidR="003615E7" w:rsidRPr="002E5A55">
              <w:rPr>
                <w:rFonts w:ascii="Times New Roman" w:hAnsi="Times New Roman"/>
              </w:rPr>
              <w:br/>
            </w:r>
            <w:r w:rsidR="0085571E" w:rsidRPr="002E5A55">
              <w:rPr>
                <w:rFonts w:ascii="Times New Roman" w:hAnsi="Times New Roman"/>
              </w:rPr>
              <w:t xml:space="preserve">TC </w:t>
            </w:r>
            <w:proofErr w:type="spellStart"/>
            <w:r w:rsidR="0085571E" w:rsidRPr="002E5A55">
              <w:rPr>
                <w:rFonts w:ascii="Times New Roman" w:hAnsi="Times New Roman"/>
              </w:rPr>
              <w:t>Secretary</w:t>
            </w:r>
            <w:proofErr w:type="spellEnd"/>
          </w:p>
        </w:tc>
        <w:tc>
          <w:tcPr>
            <w:tcW w:w="2444" w:type="dxa"/>
          </w:tcPr>
          <w:p w14:paraId="38919CAC" w14:textId="6D034BC4" w:rsidR="0085571E" w:rsidRPr="00B72CBE" w:rsidRDefault="00462B82" w:rsidP="00243125">
            <w:pPr>
              <w:spacing w:before="0" w:line="240" w:lineRule="auto"/>
              <w:ind w:firstLine="0"/>
              <w:jc w:val="left"/>
              <w:rPr>
                <w:rFonts w:ascii="Times New Roman" w:hAnsi="Times New Roman"/>
                <w:lang w:val="en-US"/>
              </w:rPr>
            </w:pPr>
            <w:r w:rsidRPr="00B72CBE">
              <w:rPr>
                <w:rFonts w:ascii="Times New Roman" w:hAnsi="Times New Roman"/>
                <w:lang w:val="en-US"/>
              </w:rPr>
              <w:t>IS "Accreditation"/</w:t>
            </w:r>
            <w:r w:rsidR="003615E7" w:rsidRPr="00B72CBE">
              <w:rPr>
                <w:rFonts w:ascii="Times New Roman" w:hAnsi="Times New Roman"/>
                <w:lang w:val="en-US"/>
              </w:rPr>
              <w:br/>
            </w:r>
            <w:r w:rsidRPr="00B72CBE">
              <w:rPr>
                <w:rFonts w:ascii="Times New Roman" w:hAnsi="Times New Roman"/>
                <w:lang w:val="en-US"/>
              </w:rPr>
              <w:t xml:space="preserve">Documents of the Council of Ministers of the BSCA/ P </w:t>
            </w:r>
            <w:proofErr w:type="spellStart"/>
            <w:r w:rsidRPr="00B72CBE">
              <w:rPr>
                <w:rFonts w:ascii="Times New Roman" w:hAnsi="Times New Roman"/>
                <w:lang w:val="en-US"/>
              </w:rPr>
              <w:t>Sm</w:t>
            </w:r>
            <w:proofErr w:type="spellEnd"/>
            <w:r w:rsidRPr="00B72CBE">
              <w:rPr>
                <w:rFonts w:ascii="Times New Roman" w:hAnsi="Times New Roman"/>
                <w:lang w:val="en-US"/>
              </w:rPr>
              <w:t xml:space="preserve"> 5.8/ Forms/F 5.8-01</w:t>
            </w:r>
          </w:p>
        </w:tc>
        <w:tc>
          <w:tcPr>
            <w:tcW w:w="1236" w:type="dxa"/>
          </w:tcPr>
          <w:p w14:paraId="45344761" w14:textId="479D5D76" w:rsidR="0085571E" w:rsidRPr="002E5A55" w:rsidRDefault="00365923" w:rsidP="00243125">
            <w:pPr>
              <w:spacing w:before="0" w:line="240" w:lineRule="auto"/>
              <w:ind w:firstLine="0"/>
              <w:jc w:val="left"/>
              <w:rPr>
                <w:rFonts w:ascii="Times New Roman" w:hAnsi="Times New Roman"/>
              </w:rPr>
            </w:pPr>
            <w:proofErr w:type="spellStart"/>
            <w:r w:rsidRPr="002E5A55">
              <w:rPr>
                <w:rFonts w:ascii="Times New Roman" w:hAnsi="Times New Roman"/>
              </w:rPr>
              <w:t>Permanently</w:t>
            </w:r>
            <w:proofErr w:type="spellEnd"/>
          </w:p>
        </w:tc>
      </w:tr>
      <w:tr w:rsidR="003615E7" w:rsidRPr="002E5A55" w14:paraId="159382AE" w14:textId="77777777" w:rsidTr="002E5A55">
        <w:tc>
          <w:tcPr>
            <w:tcW w:w="2263" w:type="dxa"/>
          </w:tcPr>
          <w:p w14:paraId="71A12D2D" w14:textId="77777777" w:rsidR="003615E7" w:rsidRPr="00B72CBE" w:rsidRDefault="003615E7" w:rsidP="003615E7">
            <w:pPr>
              <w:spacing w:before="0" w:line="240" w:lineRule="auto"/>
              <w:ind w:firstLine="0"/>
              <w:jc w:val="left"/>
              <w:rPr>
                <w:rFonts w:ascii="Times New Roman" w:hAnsi="Times New Roman"/>
                <w:lang w:val="en-US"/>
              </w:rPr>
            </w:pPr>
            <w:r w:rsidRPr="00B72CBE">
              <w:rPr>
                <w:rFonts w:ascii="Times New Roman" w:hAnsi="Times New Roman"/>
                <w:lang w:val="en-US"/>
              </w:rPr>
              <w:t>Composition of the TC</w:t>
            </w:r>
          </w:p>
          <w:p w14:paraId="2FCCCFA4" w14:textId="4F4F0FC2" w:rsidR="003615E7" w:rsidRPr="00B72CBE" w:rsidRDefault="003615E7" w:rsidP="003615E7">
            <w:pPr>
              <w:spacing w:before="0" w:line="240" w:lineRule="auto"/>
              <w:ind w:firstLine="0"/>
              <w:jc w:val="left"/>
              <w:rPr>
                <w:rFonts w:ascii="Times New Roman" w:hAnsi="Times New Roman"/>
                <w:lang w:val="en-US"/>
              </w:rPr>
            </w:pPr>
            <w:r w:rsidRPr="00B72CBE">
              <w:rPr>
                <w:rFonts w:ascii="Times New Roman" w:hAnsi="Times New Roman"/>
                <w:lang w:val="en-US"/>
              </w:rPr>
              <w:t>(BN/EN)</w:t>
            </w:r>
          </w:p>
        </w:tc>
        <w:tc>
          <w:tcPr>
            <w:tcW w:w="1985" w:type="dxa"/>
          </w:tcPr>
          <w:p w14:paraId="271C5B6C" w14:textId="5D0728E5" w:rsidR="003615E7" w:rsidRPr="00B72CBE" w:rsidRDefault="003615E7" w:rsidP="003615E7">
            <w:pPr>
              <w:spacing w:before="0" w:line="240" w:lineRule="auto"/>
              <w:ind w:firstLine="0"/>
              <w:jc w:val="left"/>
              <w:rPr>
                <w:rFonts w:ascii="Times New Roman" w:hAnsi="Times New Roman"/>
                <w:lang w:val="en-US"/>
              </w:rPr>
            </w:pPr>
            <w:r w:rsidRPr="00B72CBE">
              <w:rPr>
                <w:rFonts w:ascii="Times New Roman" w:hAnsi="Times New Roman"/>
                <w:lang w:val="en-US"/>
              </w:rPr>
              <w:t>IS "Accreditation" (EN),</w:t>
            </w:r>
          </w:p>
          <w:p w14:paraId="5F468A9D" w14:textId="05EBFED4" w:rsidR="003615E7" w:rsidRPr="00B72CBE" w:rsidRDefault="003615E7" w:rsidP="003615E7">
            <w:pPr>
              <w:spacing w:before="0" w:line="240" w:lineRule="auto"/>
              <w:ind w:firstLine="0"/>
              <w:jc w:val="left"/>
              <w:rPr>
                <w:rFonts w:ascii="Times New Roman" w:hAnsi="Times New Roman"/>
                <w:lang w:val="en-US"/>
              </w:rPr>
            </w:pPr>
            <w:r w:rsidRPr="00B72CBE">
              <w:rPr>
                <w:rFonts w:ascii="Times New Roman" w:hAnsi="Times New Roman"/>
                <w:lang w:val="en-US"/>
              </w:rPr>
              <w:t>TC Secretary/TC Case (BN)</w:t>
            </w:r>
          </w:p>
        </w:tc>
        <w:tc>
          <w:tcPr>
            <w:tcW w:w="1701" w:type="dxa"/>
          </w:tcPr>
          <w:p w14:paraId="3040802E" w14:textId="08145A59" w:rsidR="003615E7" w:rsidRPr="002E5A55" w:rsidRDefault="003615E7" w:rsidP="003615E7">
            <w:pPr>
              <w:spacing w:before="0" w:line="240" w:lineRule="auto"/>
              <w:ind w:firstLine="0"/>
              <w:jc w:val="left"/>
              <w:rPr>
                <w:rFonts w:ascii="Times New Roman" w:hAnsi="Times New Roman"/>
              </w:rPr>
            </w:pPr>
            <w:r w:rsidRPr="002E5A55">
              <w:rPr>
                <w:rFonts w:ascii="Times New Roman" w:hAnsi="Times New Roman"/>
              </w:rPr>
              <w:t xml:space="preserve">SS&amp;T/TC </w:t>
            </w:r>
            <w:proofErr w:type="spellStart"/>
            <w:r w:rsidRPr="002E5A55">
              <w:rPr>
                <w:rFonts w:ascii="Times New Roman" w:hAnsi="Times New Roman"/>
              </w:rPr>
              <w:t>Secretary</w:t>
            </w:r>
            <w:proofErr w:type="spellEnd"/>
          </w:p>
        </w:tc>
        <w:tc>
          <w:tcPr>
            <w:tcW w:w="2444" w:type="dxa"/>
          </w:tcPr>
          <w:p w14:paraId="358221B4" w14:textId="41653843" w:rsidR="003615E7" w:rsidRPr="00B72CBE" w:rsidRDefault="003615E7" w:rsidP="003615E7">
            <w:pPr>
              <w:spacing w:before="0" w:line="240" w:lineRule="auto"/>
              <w:ind w:firstLine="0"/>
              <w:jc w:val="left"/>
              <w:rPr>
                <w:rFonts w:ascii="Times New Roman" w:hAnsi="Times New Roman"/>
                <w:lang w:val="en-US"/>
              </w:rPr>
            </w:pPr>
            <w:r w:rsidRPr="00B72CBE">
              <w:rPr>
                <w:rFonts w:ascii="Times New Roman" w:hAnsi="Times New Roman"/>
                <w:lang w:val="en-US"/>
              </w:rPr>
              <w:t>IS "Accreditation"/Documents CM BCCA/P CM 5.8/ Forms/F 5.8-02</w:t>
            </w:r>
          </w:p>
        </w:tc>
        <w:tc>
          <w:tcPr>
            <w:tcW w:w="1236" w:type="dxa"/>
          </w:tcPr>
          <w:p w14:paraId="5C53CAAF" w14:textId="4ACBF7A3" w:rsidR="003615E7" w:rsidRPr="002E5A55" w:rsidRDefault="003615E7" w:rsidP="003615E7">
            <w:pPr>
              <w:spacing w:before="0" w:line="240" w:lineRule="auto"/>
              <w:ind w:firstLine="0"/>
              <w:jc w:val="left"/>
              <w:rPr>
                <w:rFonts w:ascii="Times New Roman" w:hAnsi="Times New Roman"/>
              </w:rPr>
            </w:pPr>
            <w:proofErr w:type="spellStart"/>
            <w:r w:rsidRPr="002E5A55">
              <w:rPr>
                <w:rFonts w:ascii="Times New Roman" w:hAnsi="Times New Roman"/>
              </w:rPr>
              <w:t>Permanently</w:t>
            </w:r>
            <w:proofErr w:type="spellEnd"/>
          </w:p>
        </w:tc>
      </w:tr>
      <w:tr w:rsidR="003615E7" w:rsidRPr="002E5A55" w14:paraId="2F6F0147" w14:textId="77777777" w:rsidTr="002E5A55">
        <w:tc>
          <w:tcPr>
            <w:tcW w:w="2263" w:type="dxa"/>
          </w:tcPr>
          <w:p w14:paraId="319CD93F" w14:textId="77777777" w:rsidR="003615E7" w:rsidRPr="00B72CBE" w:rsidRDefault="003615E7" w:rsidP="003615E7">
            <w:pPr>
              <w:spacing w:before="0" w:line="240" w:lineRule="auto"/>
              <w:ind w:firstLine="0"/>
              <w:jc w:val="left"/>
              <w:rPr>
                <w:rFonts w:ascii="Times New Roman" w:hAnsi="Times New Roman"/>
                <w:lang w:val="en-US"/>
              </w:rPr>
            </w:pPr>
            <w:r w:rsidRPr="00B72CBE">
              <w:rPr>
                <w:rFonts w:ascii="Times New Roman" w:hAnsi="Times New Roman"/>
                <w:lang w:val="en-US"/>
              </w:rPr>
              <w:t>Declaration of Commitment to Independence, Impartiality and Confidentiality</w:t>
            </w:r>
          </w:p>
          <w:p w14:paraId="6B037441" w14:textId="0E86FB2D" w:rsidR="003615E7" w:rsidRPr="002E5A55" w:rsidRDefault="003615E7" w:rsidP="003615E7">
            <w:pPr>
              <w:spacing w:before="0" w:line="240" w:lineRule="auto"/>
              <w:ind w:firstLine="0"/>
              <w:jc w:val="left"/>
              <w:rPr>
                <w:rFonts w:ascii="Times New Roman" w:hAnsi="Times New Roman"/>
              </w:rPr>
            </w:pPr>
            <w:r w:rsidRPr="002E5A55">
              <w:rPr>
                <w:rFonts w:ascii="Times New Roman" w:hAnsi="Times New Roman"/>
              </w:rPr>
              <w:t>(BN)</w:t>
            </w:r>
          </w:p>
        </w:tc>
        <w:tc>
          <w:tcPr>
            <w:tcW w:w="1985" w:type="dxa"/>
          </w:tcPr>
          <w:p w14:paraId="7E8FE3D6" w14:textId="77777777" w:rsidR="003615E7" w:rsidRPr="002E5A55" w:rsidRDefault="003615E7" w:rsidP="003615E7">
            <w:pPr>
              <w:spacing w:before="0" w:line="240" w:lineRule="auto"/>
              <w:ind w:firstLine="0"/>
              <w:jc w:val="left"/>
              <w:rPr>
                <w:rFonts w:ascii="Times New Roman" w:hAnsi="Times New Roman"/>
              </w:rPr>
            </w:pPr>
            <w:r w:rsidRPr="002E5A55">
              <w:rPr>
                <w:rFonts w:ascii="Times New Roman" w:hAnsi="Times New Roman"/>
              </w:rPr>
              <w:t xml:space="preserve">TC </w:t>
            </w:r>
            <w:proofErr w:type="spellStart"/>
            <w:r w:rsidRPr="002E5A55">
              <w:rPr>
                <w:rFonts w:ascii="Times New Roman" w:hAnsi="Times New Roman"/>
              </w:rPr>
              <w:t>Secretary</w:t>
            </w:r>
            <w:proofErr w:type="spellEnd"/>
            <w:r w:rsidRPr="002E5A55">
              <w:rPr>
                <w:rFonts w:ascii="Times New Roman" w:hAnsi="Times New Roman"/>
              </w:rPr>
              <w:t>/TC Case</w:t>
            </w:r>
          </w:p>
        </w:tc>
        <w:tc>
          <w:tcPr>
            <w:tcW w:w="1701" w:type="dxa"/>
          </w:tcPr>
          <w:p w14:paraId="712488A4" w14:textId="33D3B628" w:rsidR="003615E7" w:rsidRPr="002E5A55" w:rsidRDefault="003615E7" w:rsidP="003615E7">
            <w:pPr>
              <w:spacing w:before="0" w:line="240" w:lineRule="auto"/>
              <w:ind w:firstLine="0"/>
              <w:jc w:val="left"/>
              <w:rPr>
                <w:rFonts w:ascii="Times New Roman" w:hAnsi="Times New Roman"/>
              </w:rPr>
            </w:pPr>
            <w:r w:rsidRPr="002E5A55">
              <w:rPr>
                <w:rFonts w:ascii="Times New Roman" w:hAnsi="Times New Roman"/>
              </w:rPr>
              <w:t xml:space="preserve">SS&amp;T/TC </w:t>
            </w:r>
            <w:proofErr w:type="spellStart"/>
            <w:r w:rsidRPr="002E5A55">
              <w:rPr>
                <w:rFonts w:ascii="Times New Roman" w:hAnsi="Times New Roman"/>
              </w:rPr>
              <w:t>Secretary</w:t>
            </w:r>
            <w:proofErr w:type="spellEnd"/>
          </w:p>
        </w:tc>
        <w:tc>
          <w:tcPr>
            <w:tcW w:w="2444" w:type="dxa"/>
          </w:tcPr>
          <w:p w14:paraId="219AFE2E" w14:textId="02001D13" w:rsidR="003615E7" w:rsidRPr="00B72CBE" w:rsidRDefault="003615E7" w:rsidP="003615E7">
            <w:pPr>
              <w:spacing w:before="0" w:line="240" w:lineRule="auto"/>
              <w:ind w:firstLine="0"/>
              <w:jc w:val="left"/>
              <w:rPr>
                <w:rFonts w:ascii="Times New Roman" w:hAnsi="Times New Roman"/>
                <w:lang w:val="en-US"/>
              </w:rPr>
            </w:pPr>
            <w:r w:rsidRPr="00B72CBE">
              <w:rPr>
                <w:rFonts w:ascii="Times New Roman" w:hAnsi="Times New Roman"/>
                <w:lang w:val="en-US"/>
              </w:rPr>
              <w:t>IS "Accreditation"/Documents CM BCCA/P CM 5.8/ Forms/F 5.8-03</w:t>
            </w:r>
          </w:p>
        </w:tc>
        <w:tc>
          <w:tcPr>
            <w:tcW w:w="1236" w:type="dxa"/>
          </w:tcPr>
          <w:p w14:paraId="5215F544" w14:textId="7BBCDA4A" w:rsidR="003615E7" w:rsidRPr="002E5A55" w:rsidRDefault="003615E7" w:rsidP="003615E7">
            <w:pPr>
              <w:spacing w:before="0" w:line="240" w:lineRule="auto"/>
              <w:ind w:firstLine="0"/>
              <w:jc w:val="left"/>
              <w:rPr>
                <w:rFonts w:ascii="Times New Roman" w:hAnsi="Times New Roman"/>
              </w:rPr>
            </w:pPr>
            <w:proofErr w:type="spellStart"/>
            <w:r w:rsidRPr="002E5A55">
              <w:rPr>
                <w:rFonts w:ascii="Times New Roman" w:hAnsi="Times New Roman"/>
              </w:rPr>
              <w:t>Permanently</w:t>
            </w:r>
            <w:proofErr w:type="spellEnd"/>
          </w:p>
        </w:tc>
      </w:tr>
      <w:tr w:rsidR="003615E7" w:rsidRPr="002E5A55" w14:paraId="1D5F0F27" w14:textId="77777777" w:rsidTr="002E5A55">
        <w:tc>
          <w:tcPr>
            <w:tcW w:w="2263" w:type="dxa"/>
          </w:tcPr>
          <w:p w14:paraId="7089902D" w14:textId="596811DB" w:rsidR="003615E7" w:rsidRPr="00B72CBE" w:rsidRDefault="003615E7" w:rsidP="003615E7">
            <w:pPr>
              <w:spacing w:before="0" w:line="240" w:lineRule="auto"/>
              <w:ind w:firstLine="0"/>
              <w:jc w:val="left"/>
              <w:rPr>
                <w:rFonts w:ascii="Times New Roman" w:hAnsi="Times New Roman"/>
                <w:lang w:val="en-US"/>
              </w:rPr>
            </w:pPr>
            <w:r w:rsidRPr="00B72CBE">
              <w:rPr>
                <w:rFonts w:ascii="Times New Roman" w:hAnsi="Times New Roman"/>
                <w:lang w:val="en-US"/>
              </w:rPr>
              <w:t>Agenda of the TC meeting</w:t>
            </w:r>
          </w:p>
          <w:p w14:paraId="4527E0A0" w14:textId="01557B9A" w:rsidR="003615E7" w:rsidRPr="00B72CBE" w:rsidRDefault="003615E7" w:rsidP="003615E7">
            <w:pPr>
              <w:spacing w:before="0" w:line="240" w:lineRule="auto"/>
              <w:ind w:firstLine="0"/>
              <w:jc w:val="left"/>
              <w:rPr>
                <w:rFonts w:ascii="Times New Roman" w:hAnsi="Times New Roman"/>
                <w:lang w:val="en-US"/>
              </w:rPr>
            </w:pPr>
            <w:r w:rsidRPr="00B72CBE">
              <w:rPr>
                <w:rFonts w:ascii="Times New Roman" w:hAnsi="Times New Roman"/>
                <w:lang w:val="en-US"/>
              </w:rPr>
              <w:t>(BN/EN)</w:t>
            </w:r>
          </w:p>
        </w:tc>
        <w:tc>
          <w:tcPr>
            <w:tcW w:w="1985" w:type="dxa"/>
          </w:tcPr>
          <w:p w14:paraId="01F54CE3" w14:textId="1F1EE3C4" w:rsidR="003615E7" w:rsidRPr="00B72CBE" w:rsidRDefault="003615E7" w:rsidP="003615E7">
            <w:pPr>
              <w:spacing w:before="0" w:line="240" w:lineRule="auto"/>
              <w:ind w:firstLine="0"/>
              <w:jc w:val="left"/>
              <w:rPr>
                <w:rFonts w:ascii="Times New Roman" w:hAnsi="Times New Roman"/>
                <w:lang w:val="en-US"/>
              </w:rPr>
            </w:pPr>
            <w:r w:rsidRPr="00B72CBE">
              <w:rPr>
                <w:rFonts w:ascii="Times New Roman" w:hAnsi="Times New Roman"/>
                <w:lang w:val="en-US"/>
              </w:rPr>
              <w:t>IS "Accreditation" (EN),</w:t>
            </w:r>
          </w:p>
          <w:p w14:paraId="25E120A2" w14:textId="31C0EDD3" w:rsidR="003615E7" w:rsidRPr="00B72CBE" w:rsidRDefault="003615E7" w:rsidP="003615E7">
            <w:pPr>
              <w:spacing w:before="0" w:line="240" w:lineRule="auto"/>
              <w:ind w:firstLine="0"/>
              <w:jc w:val="left"/>
              <w:rPr>
                <w:rFonts w:ascii="Times New Roman" w:hAnsi="Times New Roman"/>
                <w:lang w:val="en-US"/>
              </w:rPr>
            </w:pPr>
            <w:r w:rsidRPr="00B72CBE">
              <w:rPr>
                <w:rFonts w:ascii="Times New Roman" w:hAnsi="Times New Roman"/>
                <w:lang w:val="en-US"/>
              </w:rPr>
              <w:t>TC Secretary/TC Case (BN)</w:t>
            </w:r>
          </w:p>
        </w:tc>
        <w:tc>
          <w:tcPr>
            <w:tcW w:w="1701" w:type="dxa"/>
          </w:tcPr>
          <w:p w14:paraId="48ADBDC5" w14:textId="550E4850" w:rsidR="003615E7" w:rsidRPr="002E5A55" w:rsidDel="001A092E" w:rsidRDefault="003615E7" w:rsidP="003615E7">
            <w:pPr>
              <w:spacing w:before="0" w:line="240" w:lineRule="auto"/>
              <w:ind w:firstLine="0"/>
              <w:jc w:val="left"/>
              <w:rPr>
                <w:rFonts w:ascii="Times New Roman" w:hAnsi="Times New Roman"/>
              </w:rPr>
            </w:pPr>
            <w:r w:rsidRPr="002E5A55">
              <w:rPr>
                <w:rFonts w:ascii="Times New Roman" w:hAnsi="Times New Roman"/>
              </w:rPr>
              <w:t xml:space="preserve">SS&amp;T/TC </w:t>
            </w:r>
            <w:proofErr w:type="spellStart"/>
            <w:r w:rsidRPr="002E5A55">
              <w:rPr>
                <w:rFonts w:ascii="Times New Roman" w:hAnsi="Times New Roman"/>
              </w:rPr>
              <w:t>Secretary</w:t>
            </w:r>
            <w:proofErr w:type="spellEnd"/>
          </w:p>
        </w:tc>
        <w:tc>
          <w:tcPr>
            <w:tcW w:w="2444" w:type="dxa"/>
          </w:tcPr>
          <w:p w14:paraId="4C55FD04" w14:textId="0881E1FF" w:rsidR="003615E7" w:rsidRPr="00B72CBE" w:rsidRDefault="003615E7" w:rsidP="003615E7">
            <w:pPr>
              <w:spacing w:before="0" w:line="240" w:lineRule="auto"/>
              <w:ind w:firstLine="0"/>
              <w:jc w:val="left"/>
              <w:rPr>
                <w:rFonts w:ascii="Times New Roman" w:hAnsi="Times New Roman"/>
                <w:lang w:val="en-US"/>
              </w:rPr>
            </w:pPr>
            <w:r w:rsidRPr="00B72CBE">
              <w:rPr>
                <w:rFonts w:ascii="Times New Roman" w:hAnsi="Times New Roman"/>
                <w:lang w:val="en-US"/>
              </w:rPr>
              <w:t>IS "Accreditation" /Documents of the Council of Ministers of the BSCA/P SM 5.8/ Forms/F 5.8-04</w:t>
            </w:r>
          </w:p>
        </w:tc>
        <w:tc>
          <w:tcPr>
            <w:tcW w:w="1236" w:type="dxa"/>
          </w:tcPr>
          <w:p w14:paraId="19D8631D" w14:textId="49B1D7FB" w:rsidR="003615E7" w:rsidRPr="002E5A55" w:rsidRDefault="003615E7" w:rsidP="003615E7">
            <w:pPr>
              <w:spacing w:before="0" w:line="240" w:lineRule="auto"/>
              <w:ind w:firstLine="0"/>
              <w:jc w:val="left"/>
              <w:rPr>
                <w:rFonts w:ascii="Times New Roman" w:hAnsi="Times New Roman"/>
              </w:rPr>
            </w:pPr>
            <w:proofErr w:type="spellStart"/>
            <w:r w:rsidRPr="002E5A55">
              <w:rPr>
                <w:rFonts w:ascii="Times New Roman" w:hAnsi="Times New Roman"/>
              </w:rPr>
              <w:t>Permanently</w:t>
            </w:r>
            <w:proofErr w:type="spellEnd"/>
          </w:p>
        </w:tc>
      </w:tr>
      <w:tr w:rsidR="003615E7" w:rsidRPr="002E5A55" w14:paraId="143D5C90" w14:textId="77777777" w:rsidTr="002E5A55">
        <w:tc>
          <w:tcPr>
            <w:tcW w:w="2263" w:type="dxa"/>
          </w:tcPr>
          <w:p w14:paraId="2EE5F282" w14:textId="77777777" w:rsidR="003615E7" w:rsidRPr="00B72CBE" w:rsidRDefault="003615E7" w:rsidP="003615E7">
            <w:pPr>
              <w:spacing w:before="0" w:line="240" w:lineRule="auto"/>
              <w:ind w:firstLine="0"/>
              <w:jc w:val="left"/>
              <w:rPr>
                <w:rFonts w:ascii="Times New Roman" w:hAnsi="Times New Roman"/>
                <w:lang w:val="en-US"/>
              </w:rPr>
            </w:pPr>
            <w:r w:rsidRPr="00B72CBE">
              <w:rPr>
                <w:rFonts w:ascii="Times New Roman" w:hAnsi="Times New Roman"/>
                <w:lang w:val="en-US"/>
              </w:rPr>
              <w:t>TC Meeting Participant Registration Sheet</w:t>
            </w:r>
          </w:p>
          <w:p w14:paraId="62D506CF" w14:textId="79C7992C" w:rsidR="003615E7" w:rsidRPr="00B72CBE" w:rsidRDefault="003615E7" w:rsidP="003615E7">
            <w:pPr>
              <w:spacing w:before="0" w:line="240" w:lineRule="auto"/>
              <w:ind w:firstLine="0"/>
              <w:jc w:val="left"/>
              <w:rPr>
                <w:rFonts w:ascii="Times New Roman" w:hAnsi="Times New Roman"/>
                <w:lang w:val="en-US"/>
              </w:rPr>
            </w:pPr>
            <w:r w:rsidRPr="00B72CBE">
              <w:rPr>
                <w:rFonts w:ascii="Times New Roman" w:hAnsi="Times New Roman"/>
                <w:lang w:val="en-US"/>
              </w:rPr>
              <w:t>(BN/EN)</w:t>
            </w:r>
          </w:p>
        </w:tc>
        <w:tc>
          <w:tcPr>
            <w:tcW w:w="1985" w:type="dxa"/>
          </w:tcPr>
          <w:p w14:paraId="55B075A2" w14:textId="7E8D4A13" w:rsidR="003615E7" w:rsidRPr="00B72CBE" w:rsidRDefault="003615E7" w:rsidP="003615E7">
            <w:pPr>
              <w:spacing w:before="0" w:line="240" w:lineRule="auto"/>
              <w:ind w:firstLine="0"/>
              <w:jc w:val="left"/>
              <w:rPr>
                <w:rFonts w:ascii="Times New Roman" w:hAnsi="Times New Roman"/>
                <w:lang w:val="en-US"/>
              </w:rPr>
            </w:pPr>
            <w:r w:rsidRPr="00B72CBE">
              <w:rPr>
                <w:rFonts w:ascii="Times New Roman" w:hAnsi="Times New Roman"/>
                <w:lang w:val="en-US"/>
              </w:rPr>
              <w:t>IS "Accreditation" (EN),</w:t>
            </w:r>
          </w:p>
          <w:p w14:paraId="21732385" w14:textId="0B251BE6" w:rsidR="003615E7" w:rsidRPr="00B72CBE" w:rsidRDefault="003615E7" w:rsidP="003615E7">
            <w:pPr>
              <w:spacing w:before="0" w:line="240" w:lineRule="auto"/>
              <w:ind w:firstLine="0"/>
              <w:jc w:val="left"/>
              <w:rPr>
                <w:rFonts w:ascii="Times New Roman" w:hAnsi="Times New Roman"/>
                <w:lang w:val="en-US"/>
              </w:rPr>
            </w:pPr>
            <w:r w:rsidRPr="00B72CBE">
              <w:rPr>
                <w:rFonts w:ascii="Times New Roman" w:hAnsi="Times New Roman"/>
                <w:lang w:val="en-US"/>
              </w:rPr>
              <w:t>TC Secretary/TC Case (BN)</w:t>
            </w:r>
          </w:p>
        </w:tc>
        <w:tc>
          <w:tcPr>
            <w:tcW w:w="1701" w:type="dxa"/>
          </w:tcPr>
          <w:p w14:paraId="59266381" w14:textId="164EC2C6" w:rsidR="003615E7" w:rsidRPr="002E5A55" w:rsidDel="001A092E" w:rsidRDefault="003615E7" w:rsidP="003615E7">
            <w:pPr>
              <w:spacing w:before="0" w:line="240" w:lineRule="auto"/>
              <w:ind w:firstLine="0"/>
              <w:jc w:val="left"/>
              <w:rPr>
                <w:rFonts w:ascii="Times New Roman" w:hAnsi="Times New Roman"/>
              </w:rPr>
            </w:pPr>
            <w:r w:rsidRPr="002E5A55">
              <w:rPr>
                <w:rFonts w:ascii="Times New Roman" w:hAnsi="Times New Roman"/>
              </w:rPr>
              <w:t xml:space="preserve">SS&amp;T/TC </w:t>
            </w:r>
            <w:proofErr w:type="spellStart"/>
            <w:r w:rsidRPr="002E5A55">
              <w:rPr>
                <w:rFonts w:ascii="Times New Roman" w:hAnsi="Times New Roman"/>
              </w:rPr>
              <w:t>Secretary</w:t>
            </w:r>
            <w:proofErr w:type="spellEnd"/>
          </w:p>
        </w:tc>
        <w:tc>
          <w:tcPr>
            <w:tcW w:w="2444" w:type="dxa"/>
          </w:tcPr>
          <w:p w14:paraId="30C442ED" w14:textId="794C2D42" w:rsidR="003615E7" w:rsidRPr="00B72CBE" w:rsidRDefault="003615E7" w:rsidP="003615E7">
            <w:pPr>
              <w:spacing w:before="0" w:line="240" w:lineRule="auto"/>
              <w:ind w:firstLine="0"/>
              <w:jc w:val="left"/>
              <w:rPr>
                <w:rFonts w:ascii="Times New Roman" w:hAnsi="Times New Roman"/>
                <w:lang w:val="en-US"/>
              </w:rPr>
            </w:pPr>
            <w:r w:rsidRPr="00B72CBE">
              <w:rPr>
                <w:rFonts w:ascii="Times New Roman" w:hAnsi="Times New Roman"/>
                <w:lang w:val="en-US"/>
              </w:rPr>
              <w:t>IS "Accreditation"/ Documents CM BCCA/P SM 5.8/ Forms/F 5.8-05</w:t>
            </w:r>
          </w:p>
        </w:tc>
        <w:tc>
          <w:tcPr>
            <w:tcW w:w="1236" w:type="dxa"/>
          </w:tcPr>
          <w:p w14:paraId="7448499F" w14:textId="0AA36AC7" w:rsidR="003615E7" w:rsidRPr="002E5A55" w:rsidRDefault="003615E7" w:rsidP="003615E7">
            <w:pPr>
              <w:spacing w:before="0" w:line="240" w:lineRule="auto"/>
              <w:ind w:firstLine="0"/>
              <w:jc w:val="left"/>
              <w:rPr>
                <w:rFonts w:ascii="Times New Roman" w:hAnsi="Times New Roman"/>
              </w:rPr>
            </w:pPr>
            <w:proofErr w:type="spellStart"/>
            <w:r w:rsidRPr="002E5A55">
              <w:rPr>
                <w:rFonts w:ascii="Times New Roman" w:hAnsi="Times New Roman"/>
              </w:rPr>
              <w:t>Permanently</w:t>
            </w:r>
            <w:proofErr w:type="spellEnd"/>
          </w:p>
        </w:tc>
      </w:tr>
      <w:tr w:rsidR="003615E7" w:rsidRPr="002E5A55" w14:paraId="66B6B2AF" w14:textId="77777777" w:rsidTr="002E5A55">
        <w:tc>
          <w:tcPr>
            <w:tcW w:w="2263" w:type="dxa"/>
          </w:tcPr>
          <w:p w14:paraId="2097517E" w14:textId="77777777" w:rsidR="003615E7" w:rsidRPr="00B72CBE" w:rsidRDefault="003615E7" w:rsidP="003615E7">
            <w:pPr>
              <w:spacing w:before="0" w:line="240" w:lineRule="auto"/>
              <w:ind w:firstLine="0"/>
              <w:jc w:val="left"/>
              <w:rPr>
                <w:rFonts w:ascii="Times New Roman" w:hAnsi="Times New Roman"/>
                <w:lang w:val="en-US"/>
              </w:rPr>
            </w:pPr>
            <w:r w:rsidRPr="00B72CBE">
              <w:rPr>
                <w:rFonts w:ascii="Times New Roman" w:hAnsi="Times New Roman"/>
                <w:lang w:val="en-US"/>
              </w:rPr>
              <w:t>Minutes of the TC meeting</w:t>
            </w:r>
          </w:p>
          <w:p w14:paraId="1114C746" w14:textId="7A713BFA" w:rsidR="003615E7" w:rsidRPr="00B72CBE" w:rsidRDefault="003615E7" w:rsidP="003615E7">
            <w:pPr>
              <w:spacing w:before="0" w:line="240" w:lineRule="auto"/>
              <w:ind w:firstLine="0"/>
              <w:jc w:val="left"/>
              <w:rPr>
                <w:rFonts w:ascii="Times New Roman" w:hAnsi="Times New Roman"/>
                <w:lang w:val="en-US"/>
              </w:rPr>
            </w:pPr>
            <w:r w:rsidRPr="00B72CBE">
              <w:rPr>
                <w:rFonts w:ascii="Times New Roman" w:hAnsi="Times New Roman"/>
                <w:lang w:val="en-US"/>
              </w:rPr>
              <w:t>(BN/EN)</w:t>
            </w:r>
          </w:p>
        </w:tc>
        <w:tc>
          <w:tcPr>
            <w:tcW w:w="1985" w:type="dxa"/>
          </w:tcPr>
          <w:p w14:paraId="652D7C6E" w14:textId="6516E186" w:rsidR="003615E7" w:rsidRPr="00B72CBE" w:rsidRDefault="003615E7" w:rsidP="003615E7">
            <w:pPr>
              <w:spacing w:before="0" w:line="240" w:lineRule="auto"/>
              <w:ind w:firstLine="0"/>
              <w:jc w:val="left"/>
              <w:rPr>
                <w:rFonts w:ascii="Times New Roman" w:hAnsi="Times New Roman"/>
                <w:lang w:val="en-US"/>
              </w:rPr>
            </w:pPr>
            <w:r w:rsidRPr="00B72CBE">
              <w:rPr>
                <w:rFonts w:ascii="Times New Roman" w:hAnsi="Times New Roman"/>
                <w:lang w:val="en-US"/>
              </w:rPr>
              <w:t>TC Secretary / TC (BN) file, IS "Accreditation" (EN)</w:t>
            </w:r>
          </w:p>
        </w:tc>
        <w:tc>
          <w:tcPr>
            <w:tcW w:w="1701" w:type="dxa"/>
          </w:tcPr>
          <w:p w14:paraId="1D0B640D" w14:textId="36A5D061" w:rsidR="003615E7" w:rsidRPr="002E5A55" w:rsidRDefault="003615E7" w:rsidP="003615E7">
            <w:pPr>
              <w:spacing w:before="0" w:line="240" w:lineRule="auto"/>
              <w:ind w:firstLine="0"/>
              <w:jc w:val="left"/>
              <w:rPr>
                <w:rFonts w:ascii="Times New Roman" w:hAnsi="Times New Roman"/>
              </w:rPr>
            </w:pPr>
            <w:r w:rsidRPr="002E5A55">
              <w:rPr>
                <w:rFonts w:ascii="Times New Roman" w:hAnsi="Times New Roman"/>
              </w:rPr>
              <w:t xml:space="preserve">SS&amp;T/TC </w:t>
            </w:r>
            <w:proofErr w:type="spellStart"/>
            <w:r w:rsidRPr="002E5A55">
              <w:rPr>
                <w:rFonts w:ascii="Times New Roman" w:hAnsi="Times New Roman"/>
              </w:rPr>
              <w:t>Secretary</w:t>
            </w:r>
            <w:proofErr w:type="spellEnd"/>
          </w:p>
        </w:tc>
        <w:tc>
          <w:tcPr>
            <w:tcW w:w="2444" w:type="dxa"/>
          </w:tcPr>
          <w:p w14:paraId="590A0343" w14:textId="39D6CDB0" w:rsidR="003615E7" w:rsidRPr="00B72CBE" w:rsidRDefault="003615E7" w:rsidP="003615E7">
            <w:pPr>
              <w:spacing w:before="0" w:line="240" w:lineRule="auto"/>
              <w:ind w:firstLine="0"/>
              <w:jc w:val="left"/>
              <w:rPr>
                <w:rFonts w:ascii="Times New Roman" w:hAnsi="Times New Roman"/>
                <w:lang w:val="en-US"/>
              </w:rPr>
            </w:pPr>
            <w:r w:rsidRPr="00B72CBE">
              <w:rPr>
                <w:rFonts w:ascii="Times New Roman" w:hAnsi="Times New Roman"/>
                <w:lang w:val="en-US"/>
              </w:rPr>
              <w:t>IS "Accreditation"/ Documents CM BCCA/P CM 5.8/ Forms/F 5.8-06</w:t>
            </w:r>
          </w:p>
        </w:tc>
        <w:tc>
          <w:tcPr>
            <w:tcW w:w="1236" w:type="dxa"/>
          </w:tcPr>
          <w:p w14:paraId="702C188C" w14:textId="613827BA" w:rsidR="003615E7" w:rsidRPr="002E5A55" w:rsidRDefault="003615E7" w:rsidP="003615E7">
            <w:pPr>
              <w:spacing w:before="0" w:line="240" w:lineRule="auto"/>
              <w:ind w:firstLine="0"/>
              <w:jc w:val="left"/>
              <w:rPr>
                <w:rFonts w:ascii="Times New Roman" w:hAnsi="Times New Roman"/>
              </w:rPr>
            </w:pPr>
            <w:proofErr w:type="spellStart"/>
            <w:r w:rsidRPr="002E5A55">
              <w:rPr>
                <w:rFonts w:ascii="Times New Roman" w:hAnsi="Times New Roman"/>
              </w:rPr>
              <w:t>Permanently</w:t>
            </w:r>
            <w:proofErr w:type="spellEnd"/>
          </w:p>
        </w:tc>
      </w:tr>
      <w:bookmarkEnd w:id="14"/>
      <w:bookmarkEnd w:id="15"/>
    </w:tbl>
    <w:p w14:paraId="79C9D637" w14:textId="77777777" w:rsidR="004806D4" w:rsidRDefault="004806D4" w:rsidP="00797153">
      <w:pPr>
        <w:spacing w:before="0" w:line="240" w:lineRule="auto"/>
        <w:ind w:firstLine="0"/>
        <w:jc w:val="center"/>
        <w:rPr>
          <w:rFonts w:ascii="Times New Roman" w:hAnsi="Times New Roman"/>
          <w:b/>
          <w:snapToGrid/>
          <w:sz w:val="24"/>
          <w:szCs w:val="24"/>
        </w:rPr>
      </w:pPr>
    </w:p>
    <w:p w14:paraId="1FE7AE9E" w14:textId="759256F7" w:rsidR="009150C1" w:rsidRPr="00C82681" w:rsidRDefault="004806D4" w:rsidP="004806D4">
      <w:pPr>
        <w:widowControl/>
        <w:spacing w:before="0" w:line="240" w:lineRule="auto"/>
        <w:ind w:firstLine="0"/>
        <w:jc w:val="center"/>
        <w:rPr>
          <w:rFonts w:ascii="Times New Roman" w:hAnsi="Times New Roman"/>
          <w:b/>
          <w:snapToGrid/>
          <w:sz w:val="24"/>
          <w:szCs w:val="24"/>
        </w:rPr>
      </w:pPr>
      <w:r>
        <w:rPr>
          <w:rFonts w:ascii="Times New Roman" w:hAnsi="Times New Roman"/>
          <w:b/>
          <w:snapToGrid/>
          <w:sz w:val="24"/>
          <w:szCs w:val="24"/>
        </w:rPr>
        <w:br w:type="page"/>
      </w:r>
      <w:r w:rsidR="009150C1" w:rsidRPr="00C82681">
        <w:rPr>
          <w:rFonts w:ascii="Times New Roman" w:hAnsi="Times New Roman"/>
          <w:b/>
          <w:snapToGrid/>
          <w:sz w:val="24"/>
          <w:szCs w:val="24"/>
        </w:rPr>
        <w:t xml:space="preserve">Change </w:t>
      </w:r>
      <w:proofErr w:type="spellStart"/>
      <w:r w:rsidR="009150C1" w:rsidRPr="00C82681">
        <w:rPr>
          <w:rFonts w:ascii="Times New Roman" w:hAnsi="Times New Roman"/>
          <w:b/>
          <w:snapToGrid/>
          <w:sz w:val="24"/>
          <w:szCs w:val="24"/>
        </w:rPr>
        <w:t>Logging</w:t>
      </w:r>
      <w:proofErr w:type="spellEnd"/>
      <w:r w:rsidR="009150C1" w:rsidRPr="00C82681">
        <w:rPr>
          <w:rFonts w:ascii="Times New Roman" w:hAnsi="Times New Roman"/>
          <w:b/>
          <w:snapToGrid/>
          <w:sz w:val="24"/>
          <w:szCs w:val="24"/>
        </w:rPr>
        <w:t xml:space="preserve"> </w:t>
      </w:r>
      <w:proofErr w:type="spellStart"/>
      <w:r w:rsidR="009150C1" w:rsidRPr="00C82681">
        <w:rPr>
          <w:rFonts w:ascii="Times New Roman" w:hAnsi="Times New Roman"/>
          <w:b/>
          <w:snapToGrid/>
          <w:sz w:val="24"/>
          <w:szCs w:val="24"/>
        </w:rPr>
        <w:t>Sheet</w:t>
      </w:r>
      <w:proofErr w:type="spellEnd"/>
    </w:p>
    <w:p w14:paraId="1622A6FD" w14:textId="77777777" w:rsidR="00B90912" w:rsidRPr="00DA2321" w:rsidRDefault="00B90912" w:rsidP="00797153">
      <w:pPr>
        <w:spacing w:before="0" w:line="240" w:lineRule="auto"/>
        <w:ind w:firstLine="0"/>
        <w:rPr>
          <w:rFonts w:ascii="Times New Roman" w:hAnsi="Times New Roman"/>
          <w:snapToGrid/>
          <w:sz w:val="24"/>
          <w:szCs w:val="24"/>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883"/>
        <w:gridCol w:w="2072"/>
        <w:gridCol w:w="1154"/>
        <w:gridCol w:w="1225"/>
        <w:gridCol w:w="1387"/>
      </w:tblGrid>
      <w:tr w:rsidR="0014421E" w:rsidRPr="002C2C23" w14:paraId="0146EF99" w14:textId="77777777" w:rsidTr="004A5981">
        <w:trPr>
          <w:trHeight w:val="1513"/>
          <w:jc w:val="center"/>
        </w:trPr>
        <w:tc>
          <w:tcPr>
            <w:tcW w:w="1036" w:type="pct"/>
            <w:shd w:val="clear" w:color="auto" w:fill="auto"/>
            <w:vAlign w:val="center"/>
          </w:tcPr>
          <w:p w14:paraId="4A6CE53E" w14:textId="77777777" w:rsidR="0014421E" w:rsidRPr="00A459F6" w:rsidRDefault="0014421E" w:rsidP="004A5981">
            <w:pPr>
              <w:spacing w:before="0" w:line="240" w:lineRule="auto"/>
              <w:ind w:firstLine="0"/>
              <w:jc w:val="center"/>
              <w:rPr>
                <w:rFonts w:ascii="Times New Roman" w:hAnsi="Times New Roman"/>
              </w:rPr>
            </w:pPr>
            <w:r w:rsidRPr="00A459F6">
              <w:rPr>
                <w:rFonts w:ascii="Times New Roman" w:hAnsi="Times New Roman"/>
              </w:rPr>
              <w:t xml:space="preserve">Change </w:t>
            </w:r>
            <w:proofErr w:type="spellStart"/>
            <w:r w:rsidRPr="00A459F6">
              <w:rPr>
                <w:rFonts w:ascii="Times New Roman" w:hAnsi="Times New Roman"/>
              </w:rPr>
              <w:t>Sequence</w:t>
            </w:r>
            <w:proofErr w:type="spellEnd"/>
            <w:r w:rsidRPr="00A459F6">
              <w:rPr>
                <w:rFonts w:ascii="Times New Roman" w:hAnsi="Times New Roman"/>
              </w:rPr>
              <w:t xml:space="preserve"> Number</w:t>
            </w:r>
          </w:p>
        </w:tc>
        <w:tc>
          <w:tcPr>
            <w:tcW w:w="796" w:type="pct"/>
            <w:shd w:val="clear" w:color="auto" w:fill="auto"/>
            <w:vAlign w:val="center"/>
          </w:tcPr>
          <w:p w14:paraId="4EA3513E" w14:textId="77777777" w:rsidR="0014421E" w:rsidRPr="00B72CBE" w:rsidRDefault="0014421E" w:rsidP="004A5981">
            <w:pPr>
              <w:spacing w:before="0" w:line="240" w:lineRule="auto"/>
              <w:ind w:firstLine="0"/>
              <w:jc w:val="center"/>
              <w:rPr>
                <w:rFonts w:ascii="Times New Roman" w:hAnsi="Times New Roman"/>
                <w:lang w:val="en-US"/>
              </w:rPr>
            </w:pPr>
            <w:r w:rsidRPr="00B72CBE">
              <w:rPr>
                <w:rFonts w:ascii="Times New Roman" w:hAnsi="Times New Roman"/>
                <w:lang w:val="en-US"/>
              </w:rPr>
              <w:t>No. of the Order on Approval/Enactment</w:t>
            </w:r>
          </w:p>
        </w:tc>
        <w:tc>
          <w:tcPr>
            <w:tcW w:w="927" w:type="pct"/>
            <w:shd w:val="clear" w:color="auto" w:fill="auto"/>
            <w:vAlign w:val="center"/>
          </w:tcPr>
          <w:p w14:paraId="6A708991" w14:textId="77777777" w:rsidR="0014421E" w:rsidRPr="00A459F6" w:rsidRDefault="0014421E" w:rsidP="004A5981">
            <w:pPr>
              <w:spacing w:before="0" w:line="240" w:lineRule="auto"/>
              <w:ind w:firstLine="0"/>
              <w:jc w:val="center"/>
              <w:rPr>
                <w:rFonts w:ascii="Times New Roman" w:hAnsi="Times New Roman"/>
              </w:rPr>
            </w:pPr>
            <w:proofErr w:type="spellStart"/>
            <w:r w:rsidRPr="00A459F6">
              <w:rPr>
                <w:rFonts w:ascii="Times New Roman" w:hAnsi="Times New Roman"/>
              </w:rPr>
              <w:t>Date</w:t>
            </w:r>
            <w:proofErr w:type="spellEnd"/>
            <w:r w:rsidRPr="00A459F6">
              <w:rPr>
                <w:rFonts w:ascii="Times New Roman" w:hAnsi="Times New Roman"/>
              </w:rPr>
              <w:t xml:space="preserve"> </w:t>
            </w:r>
            <w:proofErr w:type="spellStart"/>
            <w:r w:rsidRPr="00A459F6">
              <w:rPr>
                <w:rFonts w:ascii="Times New Roman" w:hAnsi="Times New Roman"/>
              </w:rPr>
              <w:t>of</w:t>
            </w:r>
            <w:proofErr w:type="spellEnd"/>
            <w:r w:rsidRPr="00A459F6">
              <w:rPr>
                <w:rFonts w:ascii="Times New Roman" w:hAnsi="Times New Roman"/>
              </w:rPr>
              <w:t xml:space="preserve"> </w:t>
            </w:r>
            <w:proofErr w:type="spellStart"/>
            <w:r w:rsidRPr="00A459F6">
              <w:rPr>
                <w:rFonts w:ascii="Times New Roman" w:hAnsi="Times New Roman"/>
              </w:rPr>
              <w:t>approval</w:t>
            </w:r>
            <w:proofErr w:type="spellEnd"/>
            <w:r w:rsidRPr="00A459F6">
              <w:rPr>
                <w:rFonts w:ascii="Times New Roman" w:hAnsi="Times New Roman"/>
              </w:rPr>
              <w:t>/</w:t>
            </w:r>
          </w:p>
          <w:p w14:paraId="7A5A7BE7" w14:textId="77777777" w:rsidR="0014421E" w:rsidRPr="00A459F6" w:rsidRDefault="0014421E" w:rsidP="004A5981">
            <w:pPr>
              <w:spacing w:before="0" w:line="240" w:lineRule="auto"/>
              <w:ind w:firstLine="0"/>
              <w:jc w:val="center"/>
              <w:rPr>
                <w:rFonts w:ascii="Times New Roman" w:hAnsi="Times New Roman"/>
              </w:rPr>
            </w:pPr>
            <w:proofErr w:type="spellStart"/>
            <w:r w:rsidRPr="00A459F6">
              <w:rPr>
                <w:rFonts w:ascii="Times New Roman" w:hAnsi="Times New Roman"/>
              </w:rPr>
              <w:t>Implementation</w:t>
            </w:r>
            <w:proofErr w:type="spellEnd"/>
          </w:p>
        </w:tc>
        <w:tc>
          <w:tcPr>
            <w:tcW w:w="694" w:type="pct"/>
            <w:shd w:val="clear" w:color="auto" w:fill="auto"/>
            <w:vAlign w:val="center"/>
          </w:tcPr>
          <w:p w14:paraId="7C505343" w14:textId="77777777" w:rsidR="0014421E" w:rsidRPr="00A459F6" w:rsidRDefault="0014421E" w:rsidP="004A5981">
            <w:pPr>
              <w:spacing w:before="0" w:line="240" w:lineRule="auto"/>
              <w:ind w:firstLine="0"/>
              <w:jc w:val="center"/>
              <w:rPr>
                <w:rFonts w:ascii="Times New Roman" w:hAnsi="Times New Roman"/>
              </w:rPr>
            </w:pPr>
            <w:proofErr w:type="spellStart"/>
            <w:r w:rsidRPr="00A459F6">
              <w:rPr>
                <w:rFonts w:ascii="Times New Roman" w:hAnsi="Times New Roman"/>
              </w:rPr>
              <w:t>Item</w:t>
            </w:r>
            <w:proofErr w:type="spellEnd"/>
            <w:r w:rsidRPr="00A459F6">
              <w:rPr>
                <w:rFonts w:ascii="Times New Roman" w:hAnsi="Times New Roman"/>
              </w:rPr>
              <w:t xml:space="preserve"> </w:t>
            </w:r>
            <w:proofErr w:type="spellStart"/>
            <w:r w:rsidRPr="00A459F6">
              <w:rPr>
                <w:rFonts w:ascii="Times New Roman" w:hAnsi="Times New Roman"/>
              </w:rPr>
              <w:t>of</w:t>
            </w:r>
            <w:proofErr w:type="spellEnd"/>
            <w:r w:rsidRPr="00A459F6">
              <w:rPr>
                <w:rFonts w:ascii="Times New Roman" w:hAnsi="Times New Roman"/>
              </w:rPr>
              <w:t xml:space="preserve"> </w:t>
            </w:r>
            <w:proofErr w:type="spellStart"/>
            <w:r w:rsidRPr="00A459F6">
              <w:rPr>
                <w:rFonts w:ascii="Times New Roman" w:hAnsi="Times New Roman"/>
              </w:rPr>
              <w:t>Changed</w:t>
            </w:r>
            <w:proofErr w:type="spellEnd"/>
            <w:r w:rsidRPr="00A459F6">
              <w:rPr>
                <w:rFonts w:ascii="Times New Roman" w:hAnsi="Times New Roman"/>
              </w:rPr>
              <w:t xml:space="preserve"> </w:t>
            </w:r>
            <w:proofErr w:type="spellStart"/>
            <w:r w:rsidRPr="00A459F6">
              <w:rPr>
                <w:rFonts w:ascii="Times New Roman" w:hAnsi="Times New Roman"/>
              </w:rPr>
              <w:t>Position</w:t>
            </w:r>
            <w:proofErr w:type="spellEnd"/>
          </w:p>
        </w:tc>
        <w:tc>
          <w:tcPr>
            <w:tcW w:w="731" w:type="pct"/>
            <w:shd w:val="clear" w:color="auto" w:fill="auto"/>
            <w:vAlign w:val="center"/>
          </w:tcPr>
          <w:p w14:paraId="30972568" w14:textId="77777777" w:rsidR="0014421E" w:rsidRPr="00B72CBE" w:rsidRDefault="0014421E" w:rsidP="004A5981">
            <w:pPr>
              <w:spacing w:before="0" w:line="240" w:lineRule="auto"/>
              <w:ind w:firstLine="0"/>
              <w:jc w:val="center"/>
              <w:rPr>
                <w:rFonts w:ascii="Times New Roman" w:hAnsi="Times New Roman"/>
                <w:lang w:val="en-US"/>
              </w:rPr>
            </w:pPr>
            <w:r w:rsidRPr="00B72CBE">
              <w:rPr>
                <w:rFonts w:ascii="Times New Roman" w:hAnsi="Times New Roman"/>
                <w:lang w:val="en-US"/>
              </w:rPr>
              <w:t>Signature of the person who made the change</w:t>
            </w:r>
          </w:p>
        </w:tc>
        <w:tc>
          <w:tcPr>
            <w:tcW w:w="816" w:type="pct"/>
            <w:shd w:val="clear" w:color="auto" w:fill="auto"/>
            <w:vAlign w:val="center"/>
          </w:tcPr>
          <w:p w14:paraId="3182C832" w14:textId="77777777" w:rsidR="0014421E" w:rsidRPr="00B72CBE" w:rsidRDefault="0014421E" w:rsidP="004A5981">
            <w:pPr>
              <w:spacing w:before="0" w:line="240" w:lineRule="auto"/>
              <w:ind w:firstLine="0"/>
              <w:jc w:val="center"/>
              <w:rPr>
                <w:rFonts w:ascii="Times New Roman" w:hAnsi="Times New Roman"/>
                <w:lang w:val="en-US"/>
              </w:rPr>
            </w:pPr>
            <w:r w:rsidRPr="00B72CBE">
              <w:rPr>
                <w:rFonts w:ascii="Times New Roman" w:hAnsi="Times New Roman"/>
                <w:lang w:val="en-US"/>
              </w:rPr>
              <w:t>Deciphering the signature of the person who made the change</w:t>
            </w:r>
          </w:p>
        </w:tc>
      </w:tr>
      <w:tr w:rsidR="0014421E" w:rsidRPr="00A459F6" w14:paraId="0F3E29C7" w14:textId="77777777" w:rsidTr="004A5981">
        <w:trPr>
          <w:jc w:val="center"/>
        </w:trPr>
        <w:tc>
          <w:tcPr>
            <w:tcW w:w="1036" w:type="pct"/>
            <w:shd w:val="clear" w:color="auto" w:fill="auto"/>
            <w:vAlign w:val="center"/>
          </w:tcPr>
          <w:p w14:paraId="1962745C" w14:textId="77777777" w:rsidR="0014421E" w:rsidRPr="00A459F6" w:rsidRDefault="0014421E" w:rsidP="004A5981">
            <w:pPr>
              <w:spacing w:before="0" w:line="240" w:lineRule="auto"/>
              <w:ind w:firstLine="0"/>
              <w:jc w:val="center"/>
              <w:rPr>
                <w:rFonts w:ascii="Times New Roman" w:hAnsi="Times New Roman"/>
              </w:rPr>
            </w:pPr>
            <w:r w:rsidRPr="00A459F6">
              <w:rPr>
                <w:rFonts w:ascii="Times New Roman" w:hAnsi="Times New Roman"/>
              </w:rPr>
              <w:t>1</w:t>
            </w:r>
          </w:p>
        </w:tc>
        <w:tc>
          <w:tcPr>
            <w:tcW w:w="796" w:type="pct"/>
            <w:shd w:val="clear" w:color="auto" w:fill="auto"/>
            <w:vAlign w:val="center"/>
          </w:tcPr>
          <w:p w14:paraId="7116B49A" w14:textId="77777777" w:rsidR="0014421E" w:rsidRPr="00A459F6" w:rsidRDefault="0014421E" w:rsidP="004A5981">
            <w:pPr>
              <w:spacing w:before="0" w:line="240" w:lineRule="auto"/>
              <w:ind w:firstLine="0"/>
              <w:jc w:val="center"/>
              <w:rPr>
                <w:rFonts w:ascii="Times New Roman" w:hAnsi="Times New Roman"/>
              </w:rPr>
            </w:pPr>
            <w:r w:rsidRPr="00A459F6">
              <w:rPr>
                <w:rFonts w:ascii="Times New Roman" w:hAnsi="Times New Roman"/>
              </w:rPr>
              <w:t>2</w:t>
            </w:r>
          </w:p>
        </w:tc>
        <w:tc>
          <w:tcPr>
            <w:tcW w:w="927" w:type="pct"/>
            <w:shd w:val="clear" w:color="auto" w:fill="auto"/>
            <w:vAlign w:val="center"/>
          </w:tcPr>
          <w:p w14:paraId="0F1B72B8" w14:textId="77777777" w:rsidR="0014421E" w:rsidRPr="00A459F6" w:rsidRDefault="0014421E" w:rsidP="004A5981">
            <w:pPr>
              <w:spacing w:before="0" w:line="240" w:lineRule="auto"/>
              <w:ind w:firstLine="0"/>
              <w:jc w:val="center"/>
              <w:rPr>
                <w:rFonts w:ascii="Times New Roman" w:hAnsi="Times New Roman"/>
              </w:rPr>
            </w:pPr>
            <w:r w:rsidRPr="00A459F6">
              <w:rPr>
                <w:rFonts w:ascii="Times New Roman" w:hAnsi="Times New Roman"/>
              </w:rPr>
              <w:t>3</w:t>
            </w:r>
          </w:p>
        </w:tc>
        <w:tc>
          <w:tcPr>
            <w:tcW w:w="694" w:type="pct"/>
            <w:shd w:val="clear" w:color="auto" w:fill="auto"/>
            <w:vAlign w:val="center"/>
          </w:tcPr>
          <w:p w14:paraId="2B0CB4F7" w14:textId="77777777" w:rsidR="0014421E" w:rsidRPr="00A459F6" w:rsidRDefault="0014421E" w:rsidP="004A5981">
            <w:pPr>
              <w:spacing w:before="0" w:line="240" w:lineRule="auto"/>
              <w:ind w:firstLine="0"/>
              <w:jc w:val="center"/>
              <w:rPr>
                <w:rFonts w:ascii="Times New Roman" w:hAnsi="Times New Roman"/>
              </w:rPr>
            </w:pPr>
            <w:r w:rsidRPr="00A459F6">
              <w:rPr>
                <w:rFonts w:ascii="Times New Roman" w:hAnsi="Times New Roman"/>
              </w:rPr>
              <w:t>4</w:t>
            </w:r>
          </w:p>
        </w:tc>
        <w:tc>
          <w:tcPr>
            <w:tcW w:w="731" w:type="pct"/>
            <w:shd w:val="clear" w:color="auto" w:fill="auto"/>
            <w:vAlign w:val="center"/>
          </w:tcPr>
          <w:p w14:paraId="21874372" w14:textId="77777777" w:rsidR="0014421E" w:rsidRPr="00A459F6" w:rsidRDefault="0014421E" w:rsidP="004A5981">
            <w:pPr>
              <w:spacing w:before="0" w:line="240" w:lineRule="auto"/>
              <w:ind w:firstLine="0"/>
              <w:jc w:val="center"/>
              <w:rPr>
                <w:rFonts w:ascii="Times New Roman" w:hAnsi="Times New Roman"/>
              </w:rPr>
            </w:pPr>
            <w:r w:rsidRPr="00A459F6">
              <w:rPr>
                <w:rFonts w:ascii="Times New Roman" w:hAnsi="Times New Roman"/>
              </w:rPr>
              <w:t>5</w:t>
            </w:r>
          </w:p>
        </w:tc>
        <w:tc>
          <w:tcPr>
            <w:tcW w:w="816" w:type="pct"/>
            <w:shd w:val="clear" w:color="auto" w:fill="auto"/>
            <w:vAlign w:val="center"/>
          </w:tcPr>
          <w:p w14:paraId="5D332C7A" w14:textId="77777777" w:rsidR="0014421E" w:rsidRPr="00A459F6" w:rsidRDefault="0014421E" w:rsidP="004A5981">
            <w:pPr>
              <w:spacing w:before="0" w:line="240" w:lineRule="auto"/>
              <w:ind w:firstLine="0"/>
              <w:jc w:val="center"/>
              <w:rPr>
                <w:rFonts w:ascii="Times New Roman" w:hAnsi="Times New Roman"/>
              </w:rPr>
            </w:pPr>
            <w:r w:rsidRPr="00A459F6">
              <w:rPr>
                <w:rFonts w:ascii="Times New Roman" w:hAnsi="Times New Roman"/>
              </w:rPr>
              <w:t>6</w:t>
            </w:r>
          </w:p>
        </w:tc>
      </w:tr>
      <w:tr w:rsidR="00C56482" w:rsidRPr="00A459F6" w14:paraId="39E1D4A2" w14:textId="77777777" w:rsidTr="004A5981">
        <w:trPr>
          <w:jc w:val="center"/>
        </w:trPr>
        <w:tc>
          <w:tcPr>
            <w:tcW w:w="1036" w:type="pct"/>
            <w:shd w:val="clear" w:color="auto" w:fill="auto"/>
            <w:vAlign w:val="center"/>
          </w:tcPr>
          <w:p w14:paraId="5ED56885" w14:textId="3604C50F" w:rsidR="00C56482" w:rsidRPr="00A459F6" w:rsidRDefault="00B97F20" w:rsidP="004A5981">
            <w:pPr>
              <w:spacing w:before="0" w:line="240" w:lineRule="auto"/>
              <w:ind w:firstLine="0"/>
              <w:jc w:val="center"/>
              <w:rPr>
                <w:rFonts w:ascii="Times New Roman" w:hAnsi="Times New Roman"/>
              </w:rPr>
            </w:pPr>
            <w:r>
              <w:rPr>
                <w:rFonts w:ascii="Times New Roman" w:hAnsi="Times New Roman"/>
              </w:rPr>
              <w:t>1</w:t>
            </w:r>
          </w:p>
        </w:tc>
        <w:tc>
          <w:tcPr>
            <w:tcW w:w="796" w:type="pct"/>
            <w:shd w:val="clear" w:color="auto" w:fill="auto"/>
            <w:vAlign w:val="center"/>
          </w:tcPr>
          <w:p w14:paraId="3C179D1E" w14:textId="4206E683" w:rsidR="00C56482" w:rsidRPr="00A459F6" w:rsidRDefault="00B97F20" w:rsidP="004A5981">
            <w:pPr>
              <w:spacing w:before="0" w:line="240" w:lineRule="auto"/>
              <w:ind w:firstLine="0"/>
              <w:jc w:val="center"/>
              <w:rPr>
                <w:rFonts w:ascii="Times New Roman" w:hAnsi="Times New Roman"/>
              </w:rPr>
            </w:pPr>
            <w:r>
              <w:rPr>
                <w:rFonts w:ascii="Times New Roman" w:hAnsi="Times New Roman"/>
              </w:rPr>
              <w:t xml:space="preserve">No133 </w:t>
            </w:r>
            <w:proofErr w:type="spellStart"/>
            <w:r>
              <w:rPr>
                <w:rFonts w:ascii="Times New Roman" w:hAnsi="Times New Roman"/>
              </w:rPr>
              <w:t>from</w:t>
            </w:r>
            <w:proofErr w:type="spellEnd"/>
            <w:r>
              <w:rPr>
                <w:rFonts w:ascii="Times New Roman" w:hAnsi="Times New Roman"/>
              </w:rPr>
              <w:t xml:space="preserve"> 26.08.2022</w:t>
            </w:r>
          </w:p>
        </w:tc>
        <w:tc>
          <w:tcPr>
            <w:tcW w:w="927" w:type="pct"/>
            <w:shd w:val="clear" w:color="auto" w:fill="auto"/>
            <w:vAlign w:val="center"/>
          </w:tcPr>
          <w:p w14:paraId="70F369D4" w14:textId="573CC47A" w:rsidR="00C56482" w:rsidRPr="00A459F6" w:rsidRDefault="00B97F20" w:rsidP="004A5981">
            <w:pPr>
              <w:spacing w:before="0" w:line="240" w:lineRule="auto"/>
              <w:ind w:firstLine="0"/>
              <w:jc w:val="center"/>
              <w:rPr>
                <w:rFonts w:ascii="Times New Roman" w:hAnsi="Times New Roman"/>
              </w:rPr>
            </w:pPr>
            <w:r>
              <w:rPr>
                <w:rFonts w:ascii="Times New Roman" w:hAnsi="Times New Roman"/>
              </w:rPr>
              <w:t>26.08.2022/29.08.2022</w:t>
            </w:r>
          </w:p>
        </w:tc>
        <w:tc>
          <w:tcPr>
            <w:tcW w:w="694" w:type="pct"/>
            <w:shd w:val="clear" w:color="auto" w:fill="auto"/>
            <w:vAlign w:val="center"/>
          </w:tcPr>
          <w:p w14:paraId="452FD35D" w14:textId="3F3523C8" w:rsidR="00C56482" w:rsidRPr="00D622A9" w:rsidRDefault="00B97F20" w:rsidP="004A5981">
            <w:pPr>
              <w:spacing w:before="0" w:line="240" w:lineRule="auto"/>
              <w:ind w:firstLine="0"/>
              <w:jc w:val="center"/>
              <w:rPr>
                <w:rFonts w:ascii="Times New Roman" w:hAnsi="Times New Roman"/>
                <w:lang w:val="en-US"/>
              </w:rPr>
            </w:pPr>
            <w:proofErr w:type="spellStart"/>
            <w:r>
              <w:rPr>
                <w:rFonts w:ascii="Times New Roman" w:hAnsi="Times New Roman"/>
              </w:rPr>
              <w:t>clauses</w:t>
            </w:r>
            <w:proofErr w:type="spellEnd"/>
            <w:r>
              <w:rPr>
                <w:rFonts w:ascii="Times New Roman" w:hAnsi="Times New Roman"/>
              </w:rPr>
              <w:t xml:space="preserve"> 6.4, 6.6, 7.3.1</w:t>
            </w:r>
          </w:p>
        </w:tc>
        <w:tc>
          <w:tcPr>
            <w:tcW w:w="731" w:type="pct"/>
            <w:shd w:val="clear" w:color="auto" w:fill="auto"/>
            <w:vAlign w:val="center"/>
          </w:tcPr>
          <w:p w14:paraId="56CC7F9C" w14:textId="77777777" w:rsidR="00C56482" w:rsidRPr="00A459F6" w:rsidRDefault="00C56482" w:rsidP="004A5981">
            <w:pPr>
              <w:spacing w:before="0" w:line="240" w:lineRule="auto"/>
              <w:ind w:firstLine="0"/>
              <w:jc w:val="center"/>
              <w:rPr>
                <w:rFonts w:ascii="Times New Roman" w:hAnsi="Times New Roman"/>
              </w:rPr>
            </w:pPr>
          </w:p>
        </w:tc>
        <w:tc>
          <w:tcPr>
            <w:tcW w:w="816" w:type="pct"/>
            <w:shd w:val="clear" w:color="auto" w:fill="auto"/>
            <w:vAlign w:val="center"/>
          </w:tcPr>
          <w:p w14:paraId="32DF2222" w14:textId="77777777" w:rsidR="00C56482" w:rsidRDefault="00B97F20" w:rsidP="004A5981">
            <w:pPr>
              <w:spacing w:before="0" w:line="240" w:lineRule="auto"/>
              <w:ind w:firstLine="0"/>
              <w:jc w:val="center"/>
              <w:rPr>
                <w:rFonts w:ascii="Times New Roman" w:hAnsi="Times New Roman"/>
              </w:rPr>
            </w:pPr>
            <w:proofErr w:type="spellStart"/>
            <w:r>
              <w:rPr>
                <w:rFonts w:ascii="Times New Roman" w:hAnsi="Times New Roman"/>
              </w:rPr>
              <w:t>Suvorova</w:t>
            </w:r>
            <w:proofErr w:type="spellEnd"/>
            <w:r>
              <w:rPr>
                <w:rFonts w:ascii="Times New Roman" w:hAnsi="Times New Roman"/>
              </w:rPr>
              <w:t xml:space="preserve"> N.A.</w:t>
            </w:r>
          </w:p>
          <w:p w14:paraId="7E4861EE" w14:textId="60EE5927" w:rsidR="00BC2E12" w:rsidRPr="00A459F6" w:rsidRDefault="00BC2E12" w:rsidP="004A5981">
            <w:pPr>
              <w:spacing w:before="0" w:line="240" w:lineRule="auto"/>
              <w:ind w:firstLine="0"/>
              <w:jc w:val="center"/>
              <w:rPr>
                <w:rFonts w:ascii="Times New Roman" w:hAnsi="Times New Roman"/>
              </w:rPr>
            </w:pPr>
          </w:p>
        </w:tc>
      </w:tr>
      <w:tr w:rsidR="00BC2E12" w:rsidRPr="00A459F6" w14:paraId="443C3E82" w14:textId="77777777" w:rsidTr="004A5981">
        <w:trPr>
          <w:jc w:val="center"/>
        </w:trPr>
        <w:tc>
          <w:tcPr>
            <w:tcW w:w="1036" w:type="pct"/>
            <w:shd w:val="clear" w:color="auto" w:fill="auto"/>
            <w:vAlign w:val="center"/>
          </w:tcPr>
          <w:p w14:paraId="508FE4BC" w14:textId="606DB50B" w:rsidR="00BC2E12" w:rsidRDefault="00BC2E12" w:rsidP="00BC2E12">
            <w:pPr>
              <w:spacing w:before="0" w:line="240" w:lineRule="auto"/>
              <w:ind w:firstLine="0"/>
              <w:jc w:val="center"/>
              <w:rPr>
                <w:rFonts w:ascii="Times New Roman" w:hAnsi="Times New Roman"/>
              </w:rPr>
            </w:pPr>
            <w:r>
              <w:rPr>
                <w:rFonts w:ascii="Times New Roman" w:hAnsi="Times New Roman"/>
              </w:rPr>
              <w:t>2</w:t>
            </w:r>
          </w:p>
        </w:tc>
        <w:tc>
          <w:tcPr>
            <w:tcW w:w="796" w:type="pct"/>
            <w:shd w:val="clear" w:color="auto" w:fill="auto"/>
            <w:vAlign w:val="center"/>
          </w:tcPr>
          <w:p w14:paraId="3B46CF7F" w14:textId="6B2679CA" w:rsidR="00BC2E12" w:rsidRDefault="00BC2E12" w:rsidP="00BC2E12">
            <w:pPr>
              <w:spacing w:before="0" w:line="240" w:lineRule="auto"/>
              <w:ind w:firstLine="0"/>
              <w:jc w:val="center"/>
              <w:rPr>
                <w:rFonts w:ascii="Times New Roman" w:hAnsi="Times New Roman"/>
              </w:rPr>
            </w:pPr>
            <w:r>
              <w:rPr>
                <w:rFonts w:ascii="Times New Roman" w:hAnsi="Times New Roman"/>
              </w:rPr>
              <w:t xml:space="preserve">No11 </w:t>
            </w:r>
            <w:proofErr w:type="spellStart"/>
            <w:r>
              <w:rPr>
                <w:rFonts w:ascii="Times New Roman" w:hAnsi="Times New Roman"/>
              </w:rPr>
              <w:t>from</w:t>
            </w:r>
            <w:proofErr w:type="spellEnd"/>
            <w:r>
              <w:rPr>
                <w:rFonts w:ascii="Times New Roman" w:hAnsi="Times New Roman"/>
              </w:rPr>
              <w:t xml:space="preserve"> 23.01.2023</w:t>
            </w:r>
          </w:p>
        </w:tc>
        <w:tc>
          <w:tcPr>
            <w:tcW w:w="927" w:type="pct"/>
            <w:shd w:val="clear" w:color="auto" w:fill="auto"/>
            <w:vAlign w:val="center"/>
          </w:tcPr>
          <w:p w14:paraId="269314C1" w14:textId="7ADC7FD5" w:rsidR="00BC2E12" w:rsidRDefault="00BC2E12" w:rsidP="00BC2E12">
            <w:pPr>
              <w:spacing w:before="0" w:line="240" w:lineRule="auto"/>
              <w:ind w:firstLine="0"/>
              <w:jc w:val="center"/>
              <w:rPr>
                <w:rFonts w:ascii="Times New Roman" w:hAnsi="Times New Roman"/>
              </w:rPr>
            </w:pPr>
            <w:r>
              <w:rPr>
                <w:rFonts w:ascii="Times New Roman" w:hAnsi="Times New Roman"/>
              </w:rPr>
              <w:t>23.01.2023/27.01.2023</w:t>
            </w:r>
          </w:p>
        </w:tc>
        <w:tc>
          <w:tcPr>
            <w:tcW w:w="694" w:type="pct"/>
            <w:shd w:val="clear" w:color="auto" w:fill="auto"/>
            <w:vAlign w:val="center"/>
          </w:tcPr>
          <w:p w14:paraId="738FECE1" w14:textId="34C643DA" w:rsidR="00BC2E12" w:rsidRDefault="00BC2E12" w:rsidP="00BC2E12">
            <w:pPr>
              <w:spacing w:before="0" w:line="240" w:lineRule="auto"/>
              <w:ind w:firstLine="0"/>
              <w:jc w:val="center"/>
              <w:rPr>
                <w:rFonts w:ascii="Times New Roman" w:hAnsi="Times New Roman"/>
              </w:rPr>
            </w:pPr>
            <w:proofErr w:type="spellStart"/>
            <w:r>
              <w:rPr>
                <w:rFonts w:ascii="Times New Roman" w:hAnsi="Times New Roman"/>
              </w:rPr>
              <w:t>Clause</w:t>
            </w:r>
            <w:proofErr w:type="spellEnd"/>
            <w:r>
              <w:rPr>
                <w:rFonts w:ascii="Times New Roman" w:hAnsi="Times New Roman"/>
              </w:rPr>
              <w:t xml:space="preserve"> 6.9</w:t>
            </w:r>
          </w:p>
        </w:tc>
        <w:tc>
          <w:tcPr>
            <w:tcW w:w="731" w:type="pct"/>
            <w:shd w:val="clear" w:color="auto" w:fill="auto"/>
            <w:vAlign w:val="center"/>
          </w:tcPr>
          <w:p w14:paraId="737F597D" w14:textId="77777777" w:rsidR="00BC2E12" w:rsidRPr="00A459F6" w:rsidRDefault="00BC2E12" w:rsidP="00BC2E12">
            <w:pPr>
              <w:spacing w:before="0" w:line="240" w:lineRule="auto"/>
              <w:ind w:firstLine="0"/>
              <w:jc w:val="center"/>
              <w:rPr>
                <w:rFonts w:ascii="Times New Roman" w:hAnsi="Times New Roman"/>
              </w:rPr>
            </w:pPr>
          </w:p>
        </w:tc>
        <w:tc>
          <w:tcPr>
            <w:tcW w:w="816" w:type="pct"/>
            <w:shd w:val="clear" w:color="auto" w:fill="auto"/>
            <w:vAlign w:val="center"/>
          </w:tcPr>
          <w:p w14:paraId="317C6943" w14:textId="77777777" w:rsidR="00BC2E12" w:rsidRDefault="00BC2E12" w:rsidP="00BC2E12">
            <w:pPr>
              <w:spacing w:before="0" w:line="240" w:lineRule="auto"/>
              <w:ind w:firstLine="0"/>
              <w:jc w:val="center"/>
              <w:rPr>
                <w:rFonts w:ascii="Times New Roman" w:hAnsi="Times New Roman"/>
              </w:rPr>
            </w:pPr>
            <w:proofErr w:type="spellStart"/>
            <w:r>
              <w:rPr>
                <w:rFonts w:ascii="Times New Roman" w:hAnsi="Times New Roman"/>
              </w:rPr>
              <w:t>Suvorova</w:t>
            </w:r>
            <w:proofErr w:type="spellEnd"/>
            <w:r>
              <w:rPr>
                <w:rFonts w:ascii="Times New Roman" w:hAnsi="Times New Roman"/>
              </w:rPr>
              <w:t xml:space="preserve"> N.A.</w:t>
            </w:r>
          </w:p>
          <w:p w14:paraId="77990405" w14:textId="77777777" w:rsidR="00BC2E12" w:rsidRDefault="00BC2E12" w:rsidP="00BC2E12">
            <w:pPr>
              <w:spacing w:before="0" w:line="240" w:lineRule="auto"/>
              <w:ind w:firstLine="0"/>
              <w:jc w:val="center"/>
              <w:rPr>
                <w:rFonts w:ascii="Times New Roman" w:hAnsi="Times New Roman"/>
              </w:rPr>
            </w:pPr>
          </w:p>
        </w:tc>
      </w:tr>
    </w:tbl>
    <w:p w14:paraId="27A7175B" w14:textId="407E7550" w:rsidR="00BE4628" w:rsidRPr="00DA2321" w:rsidRDefault="00BE4628" w:rsidP="00797153">
      <w:pPr>
        <w:spacing w:before="0" w:line="240" w:lineRule="auto"/>
        <w:ind w:firstLine="0"/>
        <w:rPr>
          <w:rFonts w:ascii="Times New Roman" w:hAnsi="Times New Roman"/>
          <w:sz w:val="24"/>
          <w:szCs w:val="24"/>
        </w:rPr>
      </w:pPr>
    </w:p>
    <w:sectPr w:rsidR="00BE4628" w:rsidRPr="00DA2321" w:rsidSect="00501634">
      <w:headerReference w:type="default" r:id="rId9"/>
      <w:footerReference w:type="default" r:id="rId10"/>
      <w:headerReference w:type="first" r:id="rId11"/>
      <w:footerReference w:type="first" r:id="rId12"/>
      <w:type w:val="oddPage"/>
      <w:pgSz w:w="11907" w:h="16840" w:code="9"/>
      <w:pgMar w:top="1134" w:right="567" w:bottom="1134" w:left="1701" w:header="567" w:footer="718"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9626" w14:textId="77777777" w:rsidR="00501634" w:rsidRDefault="00501634">
      <w:r>
        <w:separator/>
      </w:r>
    </w:p>
  </w:endnote>
  <w:endnote w:type="continuationSeparator" w:id="0">
    <w:p w14:paraId="33097CA4" w14:textId="77777777" w:rsidR="00501634" w:rsidRDefault="00501634">
      <w:r>
        <w:continuationSeparator/>
      </w:r>
    </w:p>
  </w:endnote>
  <w:endnote w:type="continuationNotice" w:id="1">
    <w:p w14:paraId="1CC230F8" w14:textId="77777777" w:rsidR="00501634" w:rsidRDefault="0050163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277"/>
      <w:gridCol w:w="1362"/>
    </w:tblGrid>
    <w:tr w:rsidR="004A5F96" w:rsidRPr="00BF0CC9" w14:paraId="284BED45" w14:textId="77777777" w:rsidTr="007E1E65">
      <w:tc>
        <w:tcPr>
          <w:tcW w:w="8472" w:type="dxa"/>
          <w:tcBorders>
            <w:top w:val="single" w:sz="4" w:space="0" w:color="auto"/>
          </w:tcBorders>
          <w:shd w:val="clear" w:color="auto" w:fill="auto"/>
        </w:tcPr>
        <w:p w14:paraId="58EFDD70" w14:textId="1725B363" w:rsidR="004A5F96" w:rsidRPr="002C2C23" w:rsidRDefault="004A5F96" w:rsidP="001314E7">
          <w:pPr>
            <w:pStyle w:val="af1"/>
            <w:rPr>
              <w:rFonts w:ascii="Times New Roman" w:hAnsi="Times New Roman"/>
              <w:sz w:val="18"/>
              <w:lang w:val="en-US"/>
            </w:rPr>
          </w:pPr>
          <w:proofErr w:type="spellStart"/>
          <w:r w:rsidRPr="00BF0CC9">
            <w:rPr>
              <w:rFonts w:ascii="Times New Roman" w:hAnsi="Times New Roman"/>
              <w:sz w:val="18"/>
            </w:rPr>
            <w:t>Revision</w:t>
          </w:r>
          <w:proofErr w:type="spellEnd"/>
          <w:r w:rsidRPr="00BF0CC9">
            <w:rPr>
              <w:rFonts w:ascii="Times New Roman" w:hAnsi="Times New Roman"/>
              <w:sz w:val="18"/>
            </w:rPr>
            <w:t xml:space="preserve"> </w:t>
          </w:r>
          <w:proofErr w:type="gramStart"/>
          <w:r w:rsidRPr="00BF0CC9">
            <w:rPr>
              <w:rFonts w:ascii="Times New Roman" w:hAnsi="Times New Roman"/>
              <w:sz w:val="18"/>
            </w:rPr>
            <w:t xml:space="preserve">04  </w:t>
          </w:r>
          <w:proofErr w:type="spellStart"/>
          <w:r w:rsidRPr="00BF0CC9">
            <w:rPr>
              <w:rFonts w:ascii="Times New Roman" w:hAnsi="Times New Roman"/>
              <w:sz w:val="18"/>
            </w:rPr>
            <w:t>from</w:t>
          </w:r>
          <w:proofErr w:type="spellEnd"/>
          <w:proofErr w:type="gramEnd"/>
          <w:r w:rsidRPr="00BF0CC9">
            <w:rPr>
              <w:rFonts w:ascii="Times New Roman" w:hAnsi="Times New Roman"/>
              <w:sz w:val="18"/>
            </w:rPr>
            <w:t xml:space="preserve"> </w:t>
          </w:r>
          <w:r w:rsidR="00A6099C">
            <w:rPr>
              <w:rFonts w:ascii="Times New Roman" w:hAnsi="Times New Roman"/>
              <w:sz w:val="18"/>
              <w:szCs w:val="18"/>
            </w:rPr>
            <w:t xml:space="preserve">10.01.2022, </w:t>
          </w:r>
          <w:proofErr w:type="spellStart"/>
          <w:r w:rsidR="00A6099C">
            <w:rPr>
              <w:rFonts w:ascii="Times New Roman" w:hAnsi="Times New Roman"/>
              <w:sz w:val="18"/>
              <w:szCs w:val="18"/>
            </w:rPr>
            <w:t>change</w:t>
          </w:r>
          <w:proofErr w:type="spellEnd"/>
          <w:r w:rsidR="00A6099C">
            <w:rPr>
              <w:rFonts w:ascii="Times New Roman" w:hAnsi="Times New Roman"/>
              <w:sz w:val="18"/>
              <w:szCs w:val="18"/>
            </w:rPr>
            <w:t xml:space="preserve"> </w:t>
          </w:r>
          <w:r w:rsidR="002C2C23">
            <w:rPr>
              <w:rFonts w:ascii="Times New Roman" w:hAnsi="Times New Roman"/>
              <w:sz w:val="18"/>
              <w:szCs w:val="18"/>
              <w:lang w:val="en-US"/>
            </w:rPr>
            <w:t>3</w:t>
          </w:r>
          <w:r w:rsidR="00A6099C">
            <w:rPr>
              <w:rFonts w:ascii="Times New Roman" w:hAnsi="Times New Roman"/>
              <w:sz w:val="18"/>
              <w:szCs w:val="18"/>
            </w:rPr>
            <w:t xml:space="preserve"> </w:t>
          </w:r>
          <w:proofErr w:type="spellStart"/>
          <w:r w:rsidR="00A6099C">
            <w:rPr>
              <w:rFonts w:ascii="Times New Roman" w:hAnsi="Times New Roman"/>
              <w:sz w:val="18"/>
              <w:szCs w:val="18"/>
            </w:rPr>
            <w:t>from</w:t>
          </w:r>
          <w:proofErr w:type="spellEnd"/>
          <w:r w:rsidR="00A6099C">
            <w:rPr>
              <w:rFonts w:ascii="Times New Roman" w:hAnsi="Times New Roman"/>
              <w:sz w:val="18"/>
              <w:szCs w:val="18"/>
            </w:rPr>
            <w:t xml:space="preserve"> 2</w:t>
          </w:r>
          <w:r w:rsidR="002C2C23">
            <w:rPr>
              <w:rFonts w:ascii="Times New Roman" w:hAnsi="Times New Roman"/>
              <w:sz w:val="18"/>
              <w:szCs w:val="18"/>
              <w:lang w:val="en-US"/>
            </w:rPr>
            <w:t>5</w:t>
          </w:r>
          <w:r w:rsidR="00A6099C">
            <w:rPr>
              <w:rFonts w:ascii="Times New Roman" w:hAnsi="Times New Roman"/>
              <w:sz w:val="18"/>
              <w:szCs w:val="18"/>
            </w:rPr>
            <w:t>.01.202</w:t>
          </w:r>
          <w:r w:rsidR="002C2C23">
            <w:rPr>
              <w:rFonts w:ascii="Times New Roman" w:hAnsi="Times New Roman"/>
              <w:sz w:val="18"/>
              <w:szCs w:val="18"/>
              <w:lang w:val="en-US"/>
            </w:rPr>
            <w:t>4</w:t>
          </w:r>
        </w:p>
      </w:tc>
      <w:tc>
        <w:tcPr>
          <w:tcW w:w="1382" w:type="dxa"/>
          <w:tcBorders>
            <w:top w:val="single" w:sz="4" w:space="0" w:color="auto"/>
          </w:tcBorders>
          <w:shd w:val="clear" w:color="auto" w:fill="auto"/>
        </w:tcPr>
        <w:p w14:paraId="050EEAA2" w14:textId="77777777" w:rsidR="004A5F96" w:rsidRPr="00BF0CC9" w:rsidRDefault="004A5F96" w:rsidP="00624486">
          <w:pPr>
            <w:pStyle w:val="af1"/>
            <w:rPr>
              <w:rFonts w:ascii="Times New Roman" w:hAnsi="Times New Roman"/>
              <w:sz w:val="18"/>
            </w:rPr>
          </w:pPr>
          <w:r w:rsidRPr="00BF0CC9">
            <w:rPr>
              <w:rFonts w:ascii="Times New Roman" w:hAnsi="Times New Roman"/>
              <w:sz w:val="18"/>
            </w:rPr>
            <w:t xml:space="preserve">Page. </w:t>
          </w:r>
          <w:r w:rsidRPr="00BF0CC9">
            <w:rPr>
              <w:rFonts w:ascii="Times New Roman" w:hAnsi="Times New Roman"/>
              <w:sz w:val="18"/>
            </w:rPr>
            <w:fldChar w:fldCharType="begin"/>
          </w:r>
          <w:r w:rsidRPr="00BF0CC9">
            <w:rPr>
              <w:rFonts w:ascii="Times New Roman" w:hAnsi="Times New Roman"/>
              <w:sz w:val="18"/>
              <w:szCs w:val="18"/>
            </w:rPr>
            <w:instrText xml:space="preserve"> PAGE </w:instrText>
          </w:r>
          <w:r w:rsidRPr="00BF0CC9">
            <w:rPr>
              <w:rFonts w:ascii="Times New Roman" w:hAnsi="Times New Roman"/>
              <w:sz w:val="18"/>
            </w:rPr>
            <w:fldChar w:fldCharType="separate"/>
          </w:r>
          <w:r>
            <w:rPr>
              <w:rFonts w:ascii="Times New Roman" w:hAnsi="Times New Roman"/>
              <w:noProof/>
              <w:sz w:val="18"/>
              <w:szCs w:val="18"/>
            </w:rPr>
            <w:t>8</w:t>
          </w:r>
          <w:r w:rsidRPr="00BF0CC9">
            <w:rPr>
              <w:rFonts w:ascii="Times New Roman" w:hAnsi="Times New Roman"/>
              <w:sz w:val="18"/>
            </w:rPr>
            <w:fldChar w:fldCharType="end"/>
          </w:r>
          <w:r w:rsidRPr="00BF0CC9">
            <w:rPr>
              <w:rFonts w:ascii="Times New Roman" w:hAnsi="Times New Roman"/>
              <w:sz w:val="18"/>
            </w:rPr>
            <w:t xml:space="preserve"> </w:t>
          </w:r>
          <w:proofErr w:type="spellStart"/>
          <w:r w:rsidRPr="00BF0CC9">
            <w:rPr>
              <w:rFonts w:ascii="Times New Roman" w:hAnsi="Times New Roman"/>
              <w:sz w:val="18"/>
            </w:rPr>
            <w:t>from</w:t>
          </w:r>
          <w:proofErr w:type="spellEnd"/>
          <w:r w:rsidRPr="00BF0CC9">
            <w:rPr>
              <w:rFonts w:ascii="Times New Roman" w:hAnsi="Times New Roman"/>
              <w:sz w:val="18"/>
            </w:rPr>
            <w:t xml:space="preserve"> </w:t>
          </w:r>
          <w:r w:rsidRPr="00BF0CC9">
            <w:rPr>
              <w:rFonts w:ascii="Times New Roman" w:hAnsi="Times New Roman"/>
              <w:sz w:val="18"/>
            </w:rPr>
            <w:fldChar w:fldCharType="begin"/>
          </w:r>
          <w:r w:rsidRPr="00BF0CC9">
            <w:rPr>
              <w:rFonts w:ascii="Times New Roman" w:hAnsi="Times New Roman"/>
              <w:sz w:val="18"/>
              <w:szCs w:val="18"/>
            </w:rPr>
            <w:instrText xml:space="preserve"> NUMPAGES </w:instrText>
          </w:r>
          <w:r w:rsidRPr="00BF0CC9">
            <w:rPr>
              <w:rFonts w:ascii="Times New Roman" w:hAnsi="Times New Roman"/>
              <w:sz w:val="18"/>
            </w:rPr>
            <w:fldChar w:fldCharType="separate"/>
          </w:r>
          <w:r>
            <w:rPr>
              <w:rFonts w:ascii="Times New Roman" w:hAnsi="Times New Roman"/>
              <w:noProof/>
              <w:sz w:val="18"/>
              <w:szCs w:val="18"/>
            </w:rPr>
            <w:t>14</w:t>
          </w:r>
          <w:r w:rsidRPr="00BF0CC9">
            <w:rPr>
              <w:rFonts w:ascii="Times New Roman" w:hAnsi="Times New Roman"/>
              <w:sz w:val="18"/>
            </w:rPr>
            <w:fldChar w:fldCharType="end"/>
          </w:r>
        </w:p>
      </w:tc>
    </w:tr>
  </w:tbl>
  <w:p w14:paraId="03DA2E30" w14:textId="77777777" w:rsidR="004A5F96" w:rsidRPr="00624486" w:rsidRDefault="004A5F96" w:rsidP="00624486">
    <w:pPr>
      <w:pStyle w:val="af1"/>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983B" w14:textId="534E8A5B" w:rsidR="004A5F96" w:rsidRPr="00905C86" w:rsidRDefault="004A5F96" w:rsidP="00CA1284">
    <w:pPr>
      <w:pStyle w:val="a5"/>
      <w:spacing w:before="0" w:line="240" w:lineRule="auto"/>
      <w:ind w:firstLine="102"/>
      <w:jc w:val="center"/>
      <w:rPr>
        <w:lang w:val="ru-RU"/>
      </w:rPr>
    </w:pPr>
    <w:proofErr w:type="spellStart"/>
    <w:r w:rsidRPr="00DA2321">
      <w:rPr>
        <w:rFonts w:ascii="Times New Roman" w:hAnsi="Times New Roman"/>
        <w:b/>
        <w:snapToGrid/>
        <w:sz w:val="24"/>
        <w:szCs w:val="24"/>
      </w:rPr>
      <w:t>Minsk</w:t>
    </w:r>
    <w:proofErr w:type="spellEnd"/>
    <w:r w:rsidRPr="00DA2321">
      <w:rPr>
        <w:rFonts w:ascii="Times New Roman" w:hAnsi="Times New Roman"/>
        <w:b/>
        <w:snapToGrid/>
        <w:sz w:val="24"/>
        <w:szCs w:val="24"/>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1CB1" w14:textId="77777777" w:rsidR="00501634" w:rsidRDefault="00501634">
      <w:r>
        <w:separator/>
      </w:r>
    </w:p>
  </w:footnote>
  <w:footnote w:type="continuationSeparator" w:id="0">
    <w:p w14:paraId="72D7B7AA" w14:textId="77777777" w:rsidR="00501634" w:rsidRDefault="00501634">
      <w:r>
        <w:continuationSeparator/>
      </w:r>
    </w:p>
  </w:footnote>
  <w:footnote w:type="continuationNotice" w:id="1">
    <w:p w14:paraId="22622CB9" w14:textId="77777777" w:rsidR="00501634" w:rsidRDefault="0050163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jc w:val="center"/>
      <w:tblBorders>
        <w:bottom w:val="single" w:sz="4" w:space="0" w:color="auto"/>
      </w:tblBorders>
      <w:tblLayout w:type="fixed"/>
      <w:tblCellMar>
        <w:left w:w="71" w:type="dxa"/>
        <w:right w:w="71" w:type="dxa"/>
      </w:tblCellMar>
      <w:tblLook w:val="0000" w:firstRow="0" w:lastRow="0" w:firstColumn="0" w:lastColumn="0" w:noHBand="0" w:noVBand="0"/>
    </w:tblPr>
    <w:tblGrid>
      <w:gridCol w:w="680"/>
      <w:gridCol w:w="9072"/>
    </w:tblGrid>
    <w:tr w:rsidR="004A5F96" w:rsidRPr="000F4DED" w14:paraId="4CD00C04" w14:textId="77777777" w:rsidTr="007E1E65">
      <w:trPr>
        <w:trHeight w:val="568"/>
        <w:jc w:val="center"/>
      </w:trPr>
      <w:tc>
        <w:tcPr>
          <w:tcW w:w="680" w:type="dxa"/>
          <w:vAlign w:val="center"/>
        </w:tcPr>
        <w:p w14:paraId="3AF4521C" w14:textId="39B71067" w:rsidR="004A5F96" w:rsidRPr="00567E7B" w:rsidRDefault="004A5F96" w:rsidP="007E1E65">
          <w:pPr>
            <w:pStyle w:val="af1"/>
            <w:rPr>
              <w:sz w:val="24"/>
              <w:szCs w:val="24"/>
            </w:rPr>
          </w:pPr>
          <w:r>
            <w:rPr>
              <w:noProof/>
              <w:sz w:val="24"/>
              <w:szCs w:val="24"/>
            </w:rPr>
            <w:drawing>
              <wp:inline distT="0" distB="0" distL="0" distR="0" wp14:anchorId="7B74358D" wp14:editId="1D35F2FA">
                <wp:extent cx="247650" cy="323850"/>
                <wp:effectExtent l="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323850"/>
                        </a:xfrm>
                        <a:prstGeom prst="rect">
                          <a:avLst/>
                        </a:prstGeom>
                        <a:noFill/>
                        <a:ln>
                          <a:noFill/>
                        </a:ln>
                      </pic:spPr>
                    </pic:pic>
                  </a:graphicData>
                </a:graphic>
              </wp:inline>
            </w:drawing>
          </w:r>
        </w:p>
      </w:tc>
      <w:tc>
        <w:tcPr>
          <w:tcW w:w="9072" w:type="dxa"/>
          <w:vAlign w:val="bottom"/>
        </w:tcPr>
        <w:p w14:paraId="49FEBE1C" w14:textId="14325665" w:rsidR="004A5F96" w:rsidRPr="00BF0CC9" w:rsidRDefault="004A5F96" w:rsidP="007E1E65">
          <w:pPr>
            <w:pStyle w:val="af1"/>
            <w:jc w:val="right"/>
            <w:rPr>
              <w:rFonts w:ascii="Times New Roman" w:hAnsi="Times New Roman"/>
              <w:b/>
              <w:sz w:val="24"/>
              <w:szCs w:val="24"/>
            </w:rPr>
          </w:pPr>
          <w:r w:rsidRPr="00BF0CC9">
            <w:rPr>
              <w:rFonts w:ascii="Times New Roman" w:hAnsi="Times New Roman"/>
              <w:b/>
              <w:bCs/>
              <w:sz w:val="24"/>
              <w:szCs w:val="24"/>
            </w:rPr>
            <w:t xml:space="preserve">P MP </w:t>
          </w:r>
          <w:proofErr w:type="gramStart"/>
          <w:r w:rsidRPr="00BF0CC9">
            <w:rPr>
              <w:rFonts w:ascii="Times New Roman" w:hAnsi="Times New Roman"/>
              <w:b/>
              <w:bCs/>
              <w:sz w:val="24"/>
              <w:szCs w:val="24"/>
            </w:rPr>
            <w:t>5.8-2021</w:t>
          </w:r>
          <w:proofErr w:type="gramEnd"/>
        </w:p>
      </w:tc>
    </w:tr>
  </w:tbl>
  <w:p w14:paraId="6469D91B" w14:textId="77777777" w:rsidR="004A5F96" w:rsidRPr="00567E7B" w:rsidRDefault="004A5F96" w:rsidP="00624486">
    <w:pPr>
      <w:pStyle w:val="af1"/>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1233"/>
      <w:gridCol w:w="8406"/>
    </w:tblGrid>
    <w:tr w:rsidR="004A5F96" w:rsidRPr="002C2C23" w14:paraId="3C9C0D7A" w14:textId="77777777" w:rsidTr="00E35217">
      <w:trPr>
        <w:trHeight w:val="820"/>
        <w:jc w:val="center"/>
      </w:trPr>
      <w:tc>
        <w:tcPr>
          <w:tcW w:w="1385" w:type="dxa"/>
          <w:shd w:val="clear" w:color="auto" w:fill="auto"/>
        </w:tcPr>
        <w:p w14:paraId="4F1BD07C" w14:textId="5DBFF3FD" w:rsidR="004A5F96" w:rsidRPr="00E35217" w:rsidRDefault="004A5F96" w:rsidP="00E35217">
          <w:pPr>
            <w:pStyle w:val="a3"/>
            <w:spacing w:before="0" w:line="240" w:lineRule="auto"/>
            <w:ind w:firstLine="0"/>
            <w:rPr>
              <w:rFonts w:ascii="Times New Roman" w:hAnsi="Times New Roman"/>
              <w:sz w:val="24"/>
              <w:szCs w:val="24"/>
            </w:rPr>
          </w:pPr>
          <w:r>
            <w:rPr>
              <w:rFonts w:ascii="Times New Roman" w:hAnsi="Times New Roman"/>
              <w:b/>
              <w:noProof/>
              <w:snapToGrid/>
              <w:sz w:val="24"/>
              <w:szCs w:val="24"/>
            </w:rPr>
            <w:drawing>
              <wp:inline distT="0" distB="0" distL="0" distR="0" wp14:anchorId="34375709" wp14:editId="528BF196">
                <wp:extent cx="409575" cy="5143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tc>
      <w:tc>
        <w:tcPr>
          <w:tcW w:w="11012" w:type="dxa"/>
          <w:shd w:val="clear" w:color="auto" w:fill="auto"/>
          <w:vAlign w:val="center"/>
        </w:tcPr>
        <w:p w14:paraId="791A021B" w14:textId="77777777" w:rsidR="004A5F96" w:rsidRPr="00E35217" w:rsidRDefault="004A5F96" w:rsidP="00E35217">
          <w:pPr>
            <w:pStyle w:val="af"/>
            <w:keepNext/>
            <w:keepLines/>
            <w:jc w:val="center"/>
            <w:rPr>
              <w:rFonts w:ascii="Times New Roman" w:hAnsi="Times New Roman"/>
              <w:b/>
              <w:sz w:val="24"/>
              <w:szCs w:val="24"/>
            </w:rPr>
          </w:pPr>
          <w:r w:rsidRPr="00E35217">
            <w:rPr>
              <w:rFonts w:ascii="Times New Roman" w:hAnsi="Times New Roman"/>
              <w:b/>
              <w:sz w:val="24"/>
              <w:szCs w:val="24"/>
            </w:rPr>
            <w:t>REPUBLICAN UNITARY ENTERPRISE</w:t>
          </w:r>
        </w:p>
        <w:p w14:paraId="75CFB693" w14:textId="77777777" w:rsidR="004A5F96" w:rsidRPr="00B72CBE" w:rsidRDefault="004A5F96" w:rsidP="00E35217">
          <w:pPr>
            <w:pStyle w:val="a3"/>
            <w:spacing w:before="0" w:line="240" w:lineRule="auto"/>
            <w:ind w:firstLine="0"/>
            <w:jc w:val="center"/>
            <w:rPr>
              <w:rFonts w:ascii="Times New Roman" w:hAnsi="Times New Roman"/>
              <w:sz w:val="24"/>
              <w:szCs w:val="24"/>
              <w:lang w:val="en-US"/>
            </w:rPr>
          </w:pPr>
          <w:r w:rsidRPr="00B72CBE">
            <w:rPr>
              <w:rFonts w:ascii="Times New Roman" w:hAnsi="Times New Roman"/>
              <w:b/>
              <w:sz w:val="24"/>
              <w:szCs w:val="24"/>
              <w:lang w:val="en-US"/>
            </w:rPr>
            <w:t>"BELARUSIAN STATE ACCREDITATION CENTER"</w:t>
          </w:r>
        </w:p>
      </w:tc>
    </w:tr>
  </w:tbl>
  <w:p w14:paraId="49BDE6B3" w14:textId="77777777" w:rsidR="004A5F96" w:rsidRPr="00B72CBE" w:rsidRDefault="004A5F96" w:rsidP="00CA1284">
    <w:pPr>
      <w:pStyle w:val="a3"/>
      <w:spacing w:before="0" w:line="240" w:lineRule="auto"/>
      <w:ind w:firstLine="102"/>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C4C"/>
    <w:multiLevelType w:val="hybridMultilevel"/>
    <w:tmpl w:val="3450288A"/>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 w15:restartNumberingAfterBreak="0">
    <w:nsid w:val="057E6BA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B775D6"/>
    <w:multiLevelType w:val="hybridMultilevel"/>
    <w:tmpl w:val="647A0560"/>
    <w:lvl w:ilvl="0" w:tplc="4DF2CFE6">
      <w:start w:val="1"/>
      <w:numFmt w:val="decimal"/>
      <w:lvlText w:val="6.2.%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07531E41"/>
    <w:multiLevelType w:val="hybridMultilevel"/>
    <w:tmpl w:val="B7944A5A"/>
    <w:lvl w:ilvl="0" w:tplc="6F8A5E34">
      <w:start w:val="1"/>
      <w:numFmt w:val="bullet"/>
      <w:lvlText w:val=""/>
      <w:lvlJc w:val="left"/>
      <w:pPr>
        <w:tabs>
          <w:tab w:val="num" w:pos="1440"/>
        </w:tabs>
        <w:ind w:left="1440" w:hanging="360"/>
      </w:pPr>
      <w:rPr>
        <w:rFonts w:ascii="Symbol" w:hAnsi="Symbol" w:hint="default"/>
      </w:rPr>
    </w:lvl>
    <w:lvl w:ilvl="1" w:tplc="4C56E5E8" w:tentative="1">
      <w:start w:val="1"/>
      <w:numFmt w:val="bullet"/>
      <w:lvlText w:val="o"/>
      <w:lvlJc w:val="left"/>
      <w:pPr>
        <w:tabs>
          <w:tab w:val="num" w:pos="2160"/>
        </w:tabs>
        <w:ind w:left="2160" w:hanging="360"/>
      </w:pPr>
      <w:rPr>
        <w:rFonts w:ascii="Courier New" w:hAnsi="Courier New" w:cs="Courier New" w:hint="default"/>
      </w:rPr>
    </w:lvl>
    <w:lvl w:ilvl="2" w:tplc="9F6EC8B6" w:tentative="1">
      <w:start w:val="1"/>
      <w:numFmt w:val="bullet"/>
      <w:lvlText w:val=""/>
      <w:lvlJc w:val="left"/>
      <w:pPr>
        <w:tabs>
          <w:tab w:val="num" w:pos="2880"/>
        </w:tabs>
        <w:ind w:left="2880" w:hanging="360"/>
      </w:pPr>
      <w:rPr>
        <w:rFonts w:ascii="Wingdings" w:hAnsi="Wingdings" w:hint="default"/>
      </w:rPr>
    </w:lvl>
    <w:lvl w:ilvl="3" w:tplc="615C634E" w:tentative="1">
      <w:start w:val="1"/>
      <w:numFmt w:val="bullet"/>
      <w:lvlText w:val=""/>
      <w:lvlJc w:val="left"/>
      <w:pPr>
        <w:tabs>
          <w:tab w:val="num" w:pos="3600"/>
        </w:tabs>
        <w:ind w:left="3600" w:hanging="360"/>
      </w:pPr>
      <w:rPr>
        <w:rFonts w:ascii="Symbol" w:hAnsi="Symbol" w:hint="default"/>
      </w:rPr>
    </w:lvl>
    <w:lvl w:ilvl="4" w:tplc="3B7ECC64" w:tentative="1">
      <w:start w:val="1"/>
      <w:numFmt w:val="bullet"/>
      <w:lvlText w:val="o"/>
      <w:lvlJc w:val="left"/>
      <w:pPr>
        <w:tabs>
          <w:tab w:val="num" w:pos="4320"/>
        </w:tabs>
        <w:ind w:left="4320" w:hanging="360"/>
      </w:pPr>
      <w:rPr>
        <w:rFonts w:ascii="Courier New" w:hAnsi="Courier New" w:cs="Courier New" w:hint="default"/>
      </w:rPr>
    </w:lvl>
    <w:lvl w:ilvl="5" w:tplc="CE447C88" w:tentative="1">
      <w:start w:val="1"/>
      <w:numFmt w:val="bullet"/>
      <w:lvlText w:val=""/>
      <w:lvlJc w:val="left"/>
      <w:pPr>
        <w:tabs>
          <w:tab w:val="num" w:pos="5040"/>
        </w:tabs>
        <w:ind w:left="5040" w:hanging="360"/>
      </w:pPr>
      <w:rPr>
        <w:rFonts w:ascii="Wingdings" w:hAnsi="Wingdings" w:hint="default"/>
      </w:rPr>
    </w:lvl>
    <w:lvl w:ilvl="6" w:tplc="0A88414A" w:tentative="1">
      <w:start w:val="1"/>
      <w:numFmt w:val="bullet"/>
      <w:lvlText w:val=""/>
      <w:lvlJc w:val="left"/>
      <w:pPr>
        <w:tabs>
          <w:tab w:val="num" w:pos="5760"/>
        </w:tabs>
        <w:ind w:left="5760" w:hanging="360"/>
      </w:pPr>
      <w:rPr>
        <w:rFonts w:ascii="Symbol" w:hAnsi="Symbol" w:hint="default"/>
      </w:rPr>
    </w:lvl>
    <w:lvl w:ilvl="7" w:tplc="3F540422" w:tentative="1">
      <w:start w:val="1"/>
      <w:numFmt w:val="bullet"/>
      <w:lvlText w:val="o"/>
      <w:lvlJc w:val="left"/>
      <w:pPr>
        <w:tabs>
          <w:tab w:val="num" w:pos="6480"/>
        </w:tabs>
        <w:ind w:left="6480" w:hanging="360"/>
      </w:pPr>
      <w:rPr>
        <w:rFonts w:ascii="Courier New" w:hAnsi="Courier New" w:cs="Courier New" w:hint="default"/>
      </w:rPr>
    </w:lvl>
    <w:lvl w:ilvl="8" w:tplc="C758F8D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BAB622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F5B40D7"/>
    <w:multiLevelType w:val="hybridMultilevel"/>
    <w:tmpl w:val="97AE7A02"/>
    <w:lvl w:ilvl="0" w:tplc="1194CE82">
      <w:start w:val="1"/>
      <w:numFmt w:val="bullet"/>
      <w:lvlText w:val="•"/>
      <w:lvlJc w:val="left"/>
      <w:pPr>
        <w:tabs>
          <w:tab w:val="num" w:pos="720"/>
        </w:tabs>
        <w:ind w:left="720" w:hanging="360"/>
      </w:pPr>
      <w:rPr>
        <w:rFonts w:ascii="Times New Roman" w:hAnsi="Times New Roman" w:hint="default"/>
      </w:rPr>
    </w:lvl>
    <w:lvl w:ilvl="1" w:tplc="FB48ADF0" w:tentative="1">
      <w:start w:val="1"/>
      <w:numFmt w:val="bullet"/>
      <w:lvlText w:val="•"/>
      <w:lvlJc w:val="left"/>
      <w:pPr>
        <w:tabs>
          <w:tab w:val="num" w:pos="1440"/>
        </w:tabs>
        <w:ind w:left="1440" w:hanging="360"/>
      </w:pPr>
      <w:rPr>
        <w:rFonts w:ascii="Times New Roman" w:hAnsi="Times New Roman" w:hint="default"/>
      </w:rPr>
    </w:lvl>
    <w:lvl w:ilvl="2" w:tplc="4C885B50" w:tentative="1">
      <w:start w:val="1"/>
      <w:numFmt w:val="bullet"/>
      <w:lvlText w:val="•"/>
      <w:lvlJc w:val="left"/>
      <w:pPr>
        <w:tabs>
          <w:tab w:val="num" w:pos="2160"/>
        </w:tabs>
        <w:ind w:left="2160" w:hanging="360"/>
      </w:pPr>
      <w:rPr>
        <w:rFonts w:ascii="Times New Roman" w:hAnsi="Times New Roman" w:hint="default"/>
      </w:rPr>
    </w:lvl>
    <w:lvl w:ilvl="3" w:tplc="A56474B6" w:tentative="1">
      <w:start w:val="1"/>
      <w:numFmt w:val="bullet"/>
      <w:lvlText w:val="•"/>
      <w:lvlJc w:val="left"/>
      <w:pPr>
        <w:tabs>
          <w:tab w:val="num" w:pos="2880"/>
        </w:tabs>
        <w:ind w:left="2880" w:hanging="360"/>
      </w:pPr>
      <w:rPr>
        <w:rFonts w:ascii="Times New Roman" w:hAnsi="Times New Roman" w:hint="default"/>
      </w:rPr>
    </w:lvl>
    <w:lvl w:ilvl="4" w:tplc="D3726BBC" w:tentative="1">
      <w:start w:val="1"/>
      <w:numFmt w:val="bullet"/>
      <w:lvlText w:val="•"/>
      <w:lvlJc w:val="left"/>
      <w:pPr>
        <w:tabs>
          <w:tab w:val="num" w:pos="3600"/>
        </w:tabs>
        <w:ind w:left="3600" w:hanging="360"/>
      </w:pPr>
      <w:rPr>
        <w:rFonts w:ascii="Times New Roman" w:hAnsi="Times New Roman" w:hint="default"/>
      </w:rPr>
    </w:lvl>
    <w:lvl w:ilvl="5" w:tplc="90C45166" w:tentative="1">
      <w:start w:val="1"/>
      <w:numFmt w:val="bullet"/>
      <w:lvlText w:val="•"/>
      <w:lvlJc w:val="left"/>
      <w:pPr>
        <w:tabs>
          <w:tab w:val="num" w:pos="4320"/>
        </w:tabs>
        <w:ind w:left="4320" w:hanging="360"/>
      </w:pPr>
      <w:rPr>
        <w:rFonts w:ascii="Times New Roman" w:hAnsi="Times New Roman" w:hint="default"/>
      </w:rPr>
    </w:lvl>
    <w:lvl w:ilvl="6" w:tplc="3C4EF0DA" w:tentative="1">
      <w:start w:val="1"/>
      <w:numFmt w:val="bullet"/>
      <w:lvlText w:val="•"/>
      <w:lvlJc w:val="left"/>
      <w:pPr>
        <w:tabs>
          <w:tab w:val="num" w:pos="5040"/>
        </w:tabs>
        <w:ind w:left="5040" w:hanging="360"/>
      </w:pPr>
      <w:rPr>
        <w:rFonts w:ascii="Times New Roman" w:hAnsi="Times New Roman" w:hint="default"/>
      </w:rPr>
    </w:lvl>
    <w:lvl w:ilvl="7" w:tplc="6F1AC6D8" w:tentative="1">
      <w:start w:val="1"/>
      <w:numFmt w:val="bullet"/>
      <w:lvlText w:val="•"/>
      <w:lvlJc w:val="left"/>
      <w:pPr>
        <w:tabs>
          <w:tab w:val="num" w:pos="5760"/>
        </w:tabs>
        <w:ind w:left="5760" w:hanging="360"/>
      </w:pPr>
      <w:rPr>
        <w:rFonts w:ascii="Times New Roman" w:hAnsi="Times New Roman" w:hint="default"/>
      </w:rPr>
    </w:lvl>
    <w:lvl w:ilvl="8" w:tplc="EA36B5E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F71151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7D61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0F74A65"/>
    <w:multiLevelType w:val="hybridMultilevel"/>
    <w:tmpl w:val="C2ACCDF2"/>
    <w:lvl w:ilvl="0" w:tplc="BCDE1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31F3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4CB2688"/>
    <w:multiLevelType w:val="hybridMultilevel"/>
    <w:tmpl w:val="B2D8A244"/>
    <w:lvl w:ilvl="0" w:tplc="BCDE1F3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4F9200F"/>
    <w:multiLevelType w:val="hybridMultilevel"/>
    <w:tmpl w:val="10E80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2211BC"/>
    <w:multiLevelType w:val="hybridMultilevel"/>
    <w:tmpl w:val="1786BC0E"/>
    <w:lvl w:ilvl="0" w:tplc="E794AB70">
      <w:start w:val="1"/>
      <w:numFmt w:val="bullet"/>
      <w:lvlText w:val="•"/>
      <w:lvlJc w:val="left"/>
      <w:pPr>
        <w:tabs>
          <w:tab w:val="num" w:pos="720"/>
        </w:tabs>
        <w:ind w:left="720" w:hanging="360"/>
      </w:pPr>
      <w:rPr>
        <w:rFonts w:ascii="Times New Roman" w:hAnsi="Times New Roman" w:hint="default"/>
      </w:rPr>
    </w:lvl>
    <w:lvl w:ilvl="1" w:tplc="6A5EF082" w:tentative="1">
      <w:start w:val="1"/>
      <w:numFmt w:val="bullet"/>
      <w:lvlText w:val="•"/>
      <w:lvlJc w:val="left"/>
      <w:pPr>
        <w:tabs>
          <w:tab w:val="num" w:pos="1440"/>
        </w:tabs>
        <w:ind w:left="1440" w:hanging="360"/>
      </w:pPr>
      <w:rPr>
        <w:rFonts w:ascii="Times New Roman" w:hAnsi="Times New Roman" w:hint="default"/>
      </w:rPr>
    </w:lvl>
    <w:lvl w:ilvl="2" w:tplc="5ED6B4CC" w:tentative="1">
      <w:start w:val="1"/>
      <w:numFmt w:val="bullet"/>
      <w:lvlText w:val="•"/>
      <w:lvlJc w:val="left"/>
      <w:pPr>
        <w:tabs>
          <w:tab w:val="num" w:pos="2160"/>
        </w:tabs>
        <w:ind w:left="2160" w:hanging="360"/>
      </w:pPr>
      <w:rPr>
        <w:rFonts w:ascii="Times New Roman" w:hAnsi="Times New Roman" w:hint="default"/>
      </w:rPr>
    </w:lvl>
    <w:lvl w:ilvl="3" w:tplc="AAF4FD84" w:tentative="1">
      <w:start w:val="1"/>
      <w:numFmt w:val="bullet"/>
      <w:lvlText w:val="•"/>
      <w:lvlJc w:val="left"/>
      <w:pPr>
        <w:tabs>
          <w:tab w:val="num" w:pos="2880"/>
        </w:tabs>
        <w:ind w:left="2880" w:hanging="360"/>
      </w:pPr>
      <w:rPr>
        <w:rFonts w:ascii="Times New Roman" w:hAnsi="Times New Roman" w:hint="default"/>
      </w:rPr>
    </w:lvl>
    <w:lvl w:ilvl="4" w:tplc="36C202CC" w:tentative="1">
      <w:start w:val="1"/>
      <w:numFmt w:val="bullet"/>
      <w:lvlText w:val="•"/>
      <w:lvlJc w:val="left"/>
      <w:pPr>
        <w:tabs>
          <w:tab w:val="num" w:pos="3600"/>
        </w:tabs>
        <w:ind w:left="3600" w:hanging="360"/>
      </w:pPr>
      <w:rPr>
        <w:rFonts w:ascii="Times New Roman" w:hAnsi="Times New Roman" w:hint="default"/>
      </w:rPr>
    </w:lvl>
    <w:lvl w:ilvl="5" w:tplc="CEE0F154" w:tentative="1">
      <w:start w:val="1"/>
      <w:numFmt w:val="bullet"/>
      <w:lvlText w:val="•"/>
      <w:lvlJc w:val="left"/>
      <w:pPr>
        <w:tabs>
          <w:tab w:val="num" w:pos="4320"/>
        </w:tabs>
        <w:ind w:left="4320" w:hanging="360"/>
      </w:pPr>
      <w:rPr>
        <w:rFonts w:ascii="Times New Roman" w:hAnsi="Times New Roman" w:hint="default"/>
      </w:rPr>
    </w:lvl>
    <w:lvl w:ilvl="6" w:tplc="D8EC53A6" w:tentative="1">
      <w:start w:val="1"/>
      <w:numFmt w:val="bullet"/>
      <w:lvlText w:val="•"/>
      <w:lvlJc w:val="left"/>
      <w:pPr>
        <w:tabs>
          <w:tab w:val="num" w:pos="5040"/>
        </w:tabs>
        <w:ind w:left="5040" w:hanging="360"/>
      </w:pPr>
      <w:rPr>
        <w:rFonts w:ascii="Times New Roman" w:hAnsi="Times New Roman" w:hint="default"/>
      </w:rPr>
    </w:lvl>
    <w:lvl w:ilvl="7" w:tplc="6F92D470" w:tentative="1">
      <w:start w:val="1"/>
      <w:numFmt w:val="bullet"/>
      <w:lvlText w:val="•"/>
      <w:lvlJc w:val="left"/>
      <w:pPr>
        <w:tabs>
          <w:tab w:val="num" w:pos="5760"/>
        </w:tabs>
        <w:ind w:left="5760" w:hanging="360"/>
      </w:pPr>
      <w:rPr>
        <w:rFonts w:ascii="Times New Roman" w:hAnsi="Times New Roman" w:hint="default"/>
      </w:rPr>
    </w:lvl>
    <w:lvl w:ilvl="8" w:tplc="6ACA377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A8A343F"/>
    <w:multiLevelType w:val="hybridMultilevel"/>
    <w:tmpl w:val="1B38A238"/>
    <w:lvl w:ilvl="0" w:tplc="6CFA26AA">
      <w:start w:val="1"/>
      <w:numFmt w:val="bullet"/>
      <w:lvlText w:val=""/>
      <w:lvlJc w:val="left"/>
      <w:pPr>
        <w:ind w:left="1117" w:hanging="360"/>
      </w:pPr>
      <w:rPr>
        <w:rFonts w:ascii="Symbol" w:hAnsi="Symbol" w:hint="default"/>
      </w:rPr>
    </w:lvl>
    <w:lvl w:ilvl="1" w:tplc="20000003" w:tentative="1">
      <w:start w:val="1"/>
      <w:numFmt w:val="bullet"/>
      <w:lvlText w:val="o"/>
      <w:lvlJc w:val="left"/>
      <w:pPr>
        <w:ind w:left="1837" w:hanging="360"/>
      </w:pPr>
      <w:rPr>
        <w:rFonts w:ascii="Courier New" w:hAnsi="Courier New" w:cs="Courier New" w:hint="default"/>
      </w:rPr>
    </w:lvl>
    <w:lvl w:ilvl="2" w:tplc="20000005" w:tentative="1">
      <w:start w:val="1"/>
      <w:numFmt w:val="bullet"/>
      <w:lvlText w:val=""/>
      <w:lvlJc w:val="left"/>
      <w:pPr>
        <w:ind w:left="2557" w:hanging="360"/>
      </w:pPr>
      <w:rPr>
        <w:rFonts w:ascii="Wingdings" w:hAnsi="Wingdings" w:hint="default"/>
      </w:rPr>
    </w:lvl>
    <w:lvl w:ilvl="3" w:tplc="20000001" w:tentative="1">
      <w:start w:val="1"/>
      <w:numFmt w:val="bullet"/>
      <w:lvlText w:val=""/>
      <w:lvlJc w:val="left"/>
      <w:pPr>
        <w:ind w:left="3277" w:hanging="360"/>
      </w:pPr>
      <w:rPr>
        <w:rFonts w:ascii="Symbol" w:hAnsi="Symbol" w:hint="default"/>
      </w:rPr>
    </w:lvl>
    <w:lvl w:ilvl="4" w:tplc="20000003" w:tentative="1">
      <w:start w:val="1"/>
      <w:numFmt w:val="bullet"/>
      <w:lvlText w:val="o"/>
      <w:lvlJc w:val="left"/>
      <w:pPr>
        <w:ind w:left="3997" w:hanging="360"/>
      </w:pPr>
      <w:rPr>
        <w:rFonts w:ascii="Courier New" w:hAnsi="Courier New" w:cs="Courier New" w:hint="default"/>
      </w:rPr>
    </w:lvl>
    <w:lvl w:ilvl="5" w:tplc="20000005" w:tentative="1">
      <w:start w:val="1"/>
      <w:numFmt w:val="bullet"/>
      <w:lvlText w:val=""/>
      <w:lvlJc w:val="left"/>
      <w:pPr>
        <w:ind w:left="4717" w:hanging="360"/>
      </w:pPr>
      <w:rPr>
        <w:rFonts w:ascii="Wingdings" w:hAnsi="Wingdings" w:hint="default"/>
      </w:rPr>
    </w:lvl>
    <w:lvl w:ilvl="6" w:tplc="20000001" w:tentative="1">
      <w:start w:val="1"/>
      <w:numFmt w:val="bullet"/>
      <w:lvlText w:val=""/>
      <w:lvlJc w:val="left"/>
      <w:pPr>
        <w:ind w:left="5437" w:hanging="360"/>
      </w:pPr>
      <w:rPr>
        <w:rFonts w:ascii="Symbol" w:hAnsi="Symbol" w:hint="default"/>
      </w:rPr>
    </w:lvl>
    <w:lvl w:ilvl="7" w:tplc="20000003" w:tentative="1">
      <w:start w:val="1"/>
      <w:numFmt w:val="bullet"/>
      <w:lvlText w:val="o"/>
      <w:lvlJc w:val="left"/>
      <w:pPr>
        <w:ind w:left="6157" w:hanging="360"/>
      </w:pPr>
      <w:rPr>
        <w:rFonts w:ascii="Courier New" w:hAnsi="Courier New" w:cs="Courier New" w:hint="default"/>
      </w:rPr>
    </w:lvl>
    <w:lvl w:ilvl="8" w:tplc="20000005" w:tentative="1">
      <w:start w:val="1"/>
      <w:numFmt w:val="bullet"/>
      <w:lvlText w:val=""/>
      <w:lvlJc w:val="left"/>
      <w:pPr>
        <w:ind w:left="6877" w:hanging="360"/>
      </w:pPr>
      <w:rPr>
        <w:rFonts w:ascii="Wingdings" w:hAnsi="Wingdings" w:hint="default"/>
      </w:rPr>
    </w:lvl>
  </w:abstractNum>
  <w:abstractNum w:abstractNumId="14" w15:restartNumberingAfterBreak="0">
    <w:nsid w:val="2B800721"/>
    <w:multiLevelType w:val="hybridMultilevel"/>
    <w:tmpl w:val="57A4C510"/>
    <w:lvl w:ilvl="0" w:tplc="B37E86EA">
      <w:start w:val="1"/>
      <w:numFmt w:val="bullet"/>
      <w:lvlText w:val="•"/>
      <w:lvlJc w:val="left"/>
      <w:pPr>
        <w:tabs>
          <w:tab w:val="num" w:pos="720"/>
        </w:tabs>
        <w:ind w:left="720" w:hanging="360"/>
      </w:pPr>
      <w:rPr>
        <w:rFonts w:ascii="Times New Roman" w:hAnsi="Times New Roman" w:hint="default"/>
      </w:rPr>
    </w:lvl>
    <w:lvl w:ilvl="1" w:tplc="30BA9DFE" w:tentative="1">
      <w:start w:val="1"/>
      <w:numFmt w:val="bullet"/>
      <w:lvlText w:val="•"/>
      <w:lvlJc w:val="left"/>
      <w:pPr>
        <w:tabs>
          <w:tab w:val="num" w:pos="1440"/>
        </w:tabs>
        <w:ind w:left="1440" w:hanging="360"/>
      </w:pPr>
      <w:rPr>
        <w:rFonts w:ascii="Times New Roman" w:hAnsi="Times New Roman" w:hint="default"/>
      </w:rPr>
    </w:lvl>
    <w:lvl w:ilvl="2" w:tplc="AEEAE200" w:tentative="1">
      <w:start w:val="1"/>
      <w:numFmt w:val="bullet"/>
      <w:lvlText w:val="•"/>
      <w:lvlJc w:val="left"/>
      <w:pPr>
        <w:tabs>
          <w:tab w:val="num" w:pos="2160"/>
        </w:tabs>
        <w:ind w:left="2160" w:hanging="360"/>
      </w:pPr>
      <w:rPr>
        <w:rFonts w:ascii="Times New Roman" w:hAnsi="Times New Roman" w:hint="default"/>
      </w:rPr>
    </w:lvl>
    <w:lvl w:ilvl="3" w:tplc="A80E912A" w:tentative="1">
      <w:start w:val="1"/>
      <w:numFmt w:val="bullet"/>
      <w:lvlText w:val="•"/>
      <w:lvlJc w:val="left"/>
      <w:pPr>
        <w:tabs>
          <w:tab w:val="num" w:pos="2880"/>
        </w:tabs>
        <w:ind w:left="2880" w:hanging="360"/>
      </w:pPr>
      <w:rPr>
        <w:rFonts w:ascii="Times New Roman" w:hAnsi="Times New Roman" w:hint="default"/>
      </w:rPr>
    </w:lvl>
    <w:lvl w:ilvl="4" w:tplc="6C02012C" w:tentative="1">
      <w:start w:val="1"/>
      <w:numFmt w:val="bullet"/>
      <w:lvlText w:val="•"/>
      <w:lvlJc w:val="left"/>
      <w:pPr>
        <w:tabs>
          <w:tab w:val="num" w:pos="3600"/>
        </w:tabs>
        <w:ind w:left="3600" w:hanging="360"/>
      </w:pPr>
      <w:rPr>
        <w:rFonts w:ascii="Times New Roman" w:hAnsi="Times New Roman" w:hint="default"/>
      </w:rPr>
    </w:lvl>
    <w:lvl w:ilvl="5" w:tplc="37D8E998" w:tentative="1">
      <w:start w:val="1"/>
      <w:numFmt w:val="bullet"/>
      <w:lvlText w:val="•"/>
      <w:lvlJc w:val="left"/>
      <w:pPr>
        <w:tabs>
          <w:tab w:val="num" w:pos="4320"/>
        </w:tabs>
        <w:ind w:left="4320" w:hanging="360"/>
      </w:pPr>
      <w:rPr>
        <w:rFonts w:ascii="Times New Roman" w:hAnsi="Times New Roman" w:hint="default"/>
      </w:rPr>
    </w:lvl>
    <w:lvl w:ilvl="6" w:tplc="21D8D63A" w:tentative="1">
      <w:start w:val="1"/>
      <w:numFmt w:val="bullet"/>
      <w:lvlText w:val="•"/>
      <w:lvlJc w:val="left"/>
      <w:pPr>
        <w:tabs>
          <w:tab w:val="num" w:pos="5040"/>
        </w:tabs>
        <w:ind w:left="5040" w:hanging="360"/>
      </w:pPr>
      <w:rPr>
        <w:rFonts w:ascii="Times New Roman" w:hAnsi="Times New Roman" w:hint="default"/>
      </w:rPr>
    </w:lvl>
    <w:lvl w:ilvl="7" w:tplc="0B8C4424" w:tentative="1">
      <w:start w:val="1"/>
      <w:numFmt w:val="bullet"/>
      <w:lvlText w:val="•"/>
      <w:lvlJc w:val="left"/>
      <w:pPr>
        <w:tabs>
          <w:tab w:val="num" w:pos="5760"/>
        </w:tabs>
        <w:ind w:left="5760" w:hanging="360"/>
      </w:pPr>
      <w:rPr>
        <w:rFonts w:ascii="Times New Roman" w:hAnsi="Times New Roman" w:hint="default"/>
      </w:rPr>
    </w:lvl>
    <w:lvl w:ilvl="8" w:tplc="6966062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1095C5D"/>
    <w:multiLevelType w:val="hybridMultilevel"/>
    <w:tmpl w:val="E1DC571C"/>
    <w:lvl w:ilvl="0" w:tplc="BCDE1F3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6937645"/>
    <w:multiLevelType w:val="hybridMultilevel"/>
    <w:tmpl w:val="FD7AF58E"/>
    <w:lvl w:ilvl="0" w:tplc="BCDE1F3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085754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1F522EF"/>
    <w:multiLevelType w:val="hybridMultilevel"/>
    <w:tmpl w:val="CCB84194"/>
    <w:lvl w:ilvl="0" w:tplc="3C784266">
      <w:start w:val="1"/>
      <w:numFmt w:val="bullet"/>
      <w:lvlText w:val="•"/>
      <w:lvlJc w:val="left"/>
      <w:pPr>
        <w:tabs>
          <w:tab w:val="num" w:pos="720"/>
        </w:tabs>
        <w:ind w:left="720" w:hanging="360"/>
      </w:pPr>
      <w:rPr>
        <w:rFonts w:ascii="Times New Roman" w:hAnsi="Times New Roman" w:hint="default"/>
      </w:rPr>
    </w:lvl>
    <w:lvl w:ilvl="1" w:tplc="B85E870E" w:tentative="1">
      <w:start w:val="1"/>
      <w:numFmt w:val="bullet"/>
      <w:lvlText w:val="•"/>
      <w:lvlJc w:val="left"/>
      <w:pPr>
        <w:tabs>
          <w:tab w:val="num" w:pos="1440"/>
        </w:tabs>
        <w:ind w:left="1440" w:hanging="360"/>
      </w:pPr>
      <w:rPr>
        <w:rFonts w:ascii="Times New Roman" w:hAnsi="Times New Roman" w:hint="default"/>
      </w:rPr>
    </w:lvl>
    <w:lvl w:ilvl="2" w:tplc="CC42B36C" w:tentative="1">
      <w:start w:val="1"/>
      <w:numFmt w:val="bullet"/>
      <w:lvlText w:val="•"/>
      <w:lvlJc w:val="left"/>
      <w:pPr>
        <w:tabs>
          <w:tab w:val="num" w:pos="2160"/>
        </w:tabs>
        <w:ind w:left="2160" w:hanging="360"/>
      </w:pPr>
      <w:rPr>
        <w:rFonts w:ascii="Times New Roman" w:hAnsi="Times New Roman" w:hint="default"/>
      </w:rPr>
    </w:lvl>
    <w:lvl w:ilvl="3" w:tplc="D88AC0B8" w:tentative="1">
      <w:start w:val="1"/>
      <w:numFmt w:val="bullet"/>
      <w:lvlText w:val="•"/>
      <w:lvlJc w:val="left"/>
      <w:pPr>
        <w:tabs>
          <w:tab w:val="num" w:pos="2880"/>
        </w:tabs>
        <w:ind w:left="2880" w:hanging="360"/>
      </w:pPr>
      <w:rPr>
        <w:rFonts w:ascii="Times New Roman" w:hAnsi="Times New Roman" w:hint="default"/>
      </w:rPr>
    </w:lvl>
    <w:lvl w:ilvl="4" w:tplc="D13A1FC4" w:tentative="1">
      <w:start w:val="1"/>
      <w:numFmt w:val="bullet"/>
      <w:lvlText w:val="•"/>
      <w:lvlJc w:val="left"/>
      <w:pPr>
        <w:tabs>
          <w:tab w:val="num" w:pos="3600"/>
        </w:tabs>
        <w:ind w:left="3600" w:hanging="360"/>
      </w:pPr>
      <w:rPr>
        <w:rFonts w:ascii="Times New Roman" w:hAnsi="Times New Roman" w:hint="default"/>
      </w:rPr>
    </w:lvl>
    <w:lvl w:ilvl="5" w:tplc="EBC20CCE" w:tentative="1">
      <w:start w:val="1"/>
      <w:numFmt w:val="bullet"/>
      <w:lvlText w:val="•"/>
      <w:lvlJc w:val="left"/>
      <w:pPr>
        <w:tabs>
          <w:tab w:val="num" w:pos="4320"/>
        </w:tabs>
        <w:ind w:left="4320" w:hanging="360"/>
      </w:pPr>
      <w:rPr>
        <w:rFonts w:ascii="Times New Roman" w:hAnsi="Times New Roman" w:hint="default"/>
      </w:rPr>
    </w:lvl>
    <w:lvl w:ilvl="6" w:tplc="9F867E7A" w:tentative="1">
      <w:start w:val="1"/>
      <w:numFmt w:val="bullet"/>
      <w:lvlText w:val="•"/>
      <w:lvlJc w:val="left"/>
      <w:pPr>
        <w:tabs>
          <w:tab w:val="num" w:pos="5040"/>
        </w:tabs>
        <w:ind w:left="5040" w:hanging="360"/>
      </w:pPr>
      <w:rPr>
        <w:rFonts w:ascii="Times New Roman" w:hAnsi="Times New Roman" w:hint="default"/>
      </w:rPr>
    </w:lvl>
    <w:lvl w:ilvl="7" w:tplc="B5027B44" w:tentative="1">
      <w:start w:val="1"/>
      <w:numFmt w:val="bullet"/>
      <w:lvlText w:val="•"/>
      <w:lvlJc w:val="left"/>
      <w:pPr>
        <w:tabs>
          <w:tab w:val="num" w:pos="5760"/>
        </w:tabs>
        <w:ind w:left="5760" w:hanging="360"/>
      </w:pPr>
      <w:rPr>
        <w:rFonts w:ascii="Times New Roman" w:hAnsi="Times New Roman" w:hint="default"/>
      </w:rPr>
    </w:lvl>
    <w:lvl w:ilvl="8" w:tplc="7952A1E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5EE007F"/>
    <w:multiLevelType w:val="hybridMultilevel"/>
    <w:tmpl w:val="309A122E"/>
    <w:lvl w:ilvl="0" w:tplc="BCDE1F3E">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0" w15:restartNumberingAfterBreak="0">
    <w:nsid w:val="46C525A5"/>
    <w:multiLevelType w:val="hybridMultilevel"/>
    <w:tmpl w:val="F75E9DE6"/>
    <w:lvl w:ilvl="0" w:tplc="04190001">
      <w:start w:val="1"/>
      <w:numFmt w:val="bullet"/>
      <w:lvlText w:val=""/>
      <w:lvlJc w:val="left"/>
      <w:pPr>
        <w:ind w:left="1178" w:hanging="360"/>
      </w:pPr>
      <w:rPr>
        <w:rFonts w:ascii="Symbol" w:hAnsi="Symbol" w:hint="default"/>
      </w:rPr>
    </w:lvl>
    <w:lvl w:ilvl="1" w:tplc="04190003" w:tentative="1">
      <w:start w:val="1"/>
      <w:numFmt w:val="bullet"/>
      <w:lvlText w:val="o"/>
      <w:lvlJc w:val="left"/>
      <w:pPr>
        <w:ind w:left="1898" w:hanging="360"/>
      </w:pPr>
      <w:rPr>
        <w:rFonts w:ascii="Courier New" w:hAnsi="Courier New" w:cs="Courier New" w:hint="default"/>
      </w:rPr>
    </w:lvl>
    <w:lvl w:ilvl="2" w:tplc="04190005" w:tentative="1">
      <w:start w:val="1"/>
      <w:numFmt w:val="bullet"/>
      <w:lvlText w:val=""/>
      <w:lvlJc w:val="left"/>
      <w:pPr>
        <w:ind w:left="2618" w:hanging="360"/>
      </w:pPr>
      <w:rPr>
        <w:rFonts w:ascii="Wingdings" w:hAnsi="Wingdings" w:hint="default"/>
      </w:rPr>
    </w:lvl>
    <w:lvl w:ilvl="3" w:tplc="04190001" w:tentative="1">
      <w:start w:val="1"/>
      <w:numFmt w:val="bullet"/>
      <w:lvlText w:val=""/>
      <w:lvlJc w:val="left"/>
      <w:pPr>
        <w:ind w:left="3338" w:hanging="360"/>
      </w:pPr>
      <w:rPr>
        <w:rFonts w:ascii="Symbol" w:hAnsi="Symbol" w:hint="default"/>
      </w:rPr>
    </w:lvl>
    <w:lvl w:ilvl="4" w:tplc="04190003" w:tentative="1">
      <w:start w:val="1"/>
      <w:numFmt w:val="bullet"/>
      <w:lvlText w:val="o"/>
      <w:lvlJc w:val="left"/>
      <w:pPr>
        <w:ind w:left="4058" w:hanging="360"/>
      </w:pPr>
      <w:rPr>
        <w:rFonts w:ascii="Courier New" w:hAnsi="Courier New" w:cs="Courier New" w:hint="default"/>
      </w:rPr>
    </w:lvl>
    <w:lvl w:ilvl="5" w:tplc="04190005" w:tentative="1">
      <w:start w:val="1"/>
      <w:numFmt w:val="bullet"/>
      <w:lvlText w:val=""/>
      <w:lvlJc w:val="left"/>
      <w:pPr>
        <w:ind w:left="4778" w:hanging="360"/>
      </w:pPr>
      <w:rPr>
        <w:rFonts w:ascii="Wingdings" w:hAnsi="Wingdings" w:hint="default"/>
      </w:rPr>
    </w:lvl>
    <w:lvl w:ilvl="6" w:tplc="04190001" w:tentative="1">
      <w:start w:val="1"/>
      <w:numFmt w:val="bullet"/>
      <w:lvlText w:val=""/>
      <w:lvlJc w:val="left"/>
      <w:pPr>
        <w:ind w:left="5498" w:hanging="360"/>
      </w:pPr>
      <w:rPr>
        <w:rFonts w:ascii="Symbol" w:hAnsi="Symbol" w:hint="default"/>
      </w:rPr>
    </w:lvl>
    <w:lvl w:ilvl="7" w:tplc="04190003" w:tentative="1">
      <w:start w:val="1"/>
      <w:numFmt w:val="bullet"/>
      <w:lvlText w:val="o"/>
      <w:lvlJc w:val="left"/>
      <w:pPr>
        <w:ind w:left="6218" w:hanging="360"/>
      </w:pPr>
      <w:rPr>
        <w:rFonts w:ascii="Courier New" w:hAnsi="Courier New" w:cs="Courier New" w:hint="default"/>
      </w:rPr>
    </w:lvl>
    <w:lvl w:ilvl="8" w:tplc="04190005" w:tentative="1">
      <w:start w:val="1"/>
      <w:numFmt w:val="bullet"/>
      <w:lvlText w:val=""/>
      <w:lvlJc w:val="left"/>
      <w:pPr>
        <w:ind w:left="6938" w:hanging="360"/>
      </w:pPr>
      <w:rPr>
        <w:rFonts w:ascii="Wingdings" w:hAnsi="Wingdings" w:hint="default"/>
      </w:rPr>
    </w:lvl>
  </w:abstractNum>
  <w:abstractNum w:abstractNumId="21" w15:restartNumberingAfterBreak="0">
    <w:nsid w:val="473F00AF"/>
    <w:multiLevelType w:val="hybridMultilevel"/>
    <w:tmpl w:val="BEE27D1A"/>
    <w:lvl w:ilvl="0" w:tplc="838CF564">
      <w:start w:val="1"/>
      <w:numFmt w:val="bullet"/>
      <w:lvlText w:val=""/>
      <w:lvlJc w:val="left"/>
      <w:pPr>
        <w:tabs>
          <w:tab w:val="num" w:pos="1440"/>
        </w:tabs>
        <w:ind w:left="1440" w:hanging="360"/>
      </w:pPr>
      <w:rPr>
        <w:rFonts w:ascii="Wingdings" w:hAnsi="Wingdings" w:hint="default"/>
      </w:rPr>
    </w:lvl>
    <w:lvl w:ilvl="1" w:tplc="AD66B4B2" w:tentative="1">
      <w:start w:val="1"/>
      <w:numFmt w:val="bullet"/>
      <w:lvlText w:val="o"/>
      <w:lvlJc w:val="left"/>
      <w:pPr>
        <w:tabs>
          <w:tab w:val="num" w:pos="2160"/>
        </w:tabs>
        <w:ind w:left="2160" w:hanging="360"/>
      </w:pPr>
      <w:rPr>
        <w:rFonts w:ascii="Courier New" w:hAnsi="Courier New" w:cs="Courier New" w:hint="default"/>
      </w:rPr>
    </w:lvl>
    <w:lvl w:ilvl="2" w:tplc="8D2C5C94" w:tentative="1">
      <w:start w:val="1"/>
      <w:numFmt w:val="bullet"/>
      <w:lvlText w:val=""/>
      <w:lvlJc w:val="left"/>
      <w:pPr>
        <w:tabs>
          <w:tab w:val="num" w:pos="2880"/>
        </w:tabs>
        <w:ind w:left="2880" w:hanging="360"/>
      </w:pPr>
      <w:rPr>
        <w:rFonts w:ascii="Wingdings" w:hAnsi="Wingdings" w:hint="default"/>
      </w:rPr>
    </w:lvl>
    <w:lvl w:ilvl="3" w:tplc="27B22658" w:tentative="1">
      <w:start w:val="1"/>
      <w:numFmt w:val="bullet"/>
      <w:lvlText w:val=""/>
      <w:lvlJc w:val="left"/>
      <w:pPr>
        <w:tabs>
          <w:tab w:val="num" w:pos="3600"/>
        </w:tabs>
        <w:ind w:left="3600" w:hanging="360"/>
      </w:pPr>
      <w:rPr>
        <w:rFonts w:ascii="Symbol" w:hAnsi="Symbol" w:hint="default"/>
      </w:rPr>
    </w:lvl>
    <w:lvl w:ilvl="4" w:tplc="4ABEE728" w:tentative="1">
      <w:start w:val="1"/>
      <w:numFmt w:val="bullet"/>
      <w:lvlText w:val="o"/>
      <w:lvlJc w:val="left"/>
      <w:pPr>
        <w:tabs>
          <w:tab w:val="num" w:pos="4320"/>
        </w:tabs>
        <w:ind w:left="4320" w:hanging="360"/>
      </w:pPr>
      <w:rPr>
        <w:rFonts w:ascii="Courier New" w:hAnsi="Courier New" w:cs="Courier New" w:hint="default"/>
      </w:rPr>
    </w:lvl>
    <w:lvl w:ilvl="5" w:tplc="8FF2C738" w:tentative="1">
      <w:start w:val="1"/>
      <w:numFmt w:val="bullet"/>
      <w:lvlText w:val=""/>
      <w:lvlJc w:val="left"/>
      <w:pPr>
        <w:tabs>
          <w:tab w:val="num" w:pos="5040"/>
        </w:tabs>
        <w:ind w:left="5040" w:hanging="360"/>
      </w:pPr>
      <w:rPr>
        <w:rFonts w:ascii="Wingdings" w:hAnsi="Wingdings" w:hint="default"/>
      </w:rPr>
    </w:lvl>
    <w:lvl w:ilvl="6" w:tplc="35FED0F0" w:tentative="1">
      <w:start w:val="1"/>
      <w:numFmt w:val="bullet"/>
      <w:lvlText w:val=""/>
      <w:lvlJc w:val="left"/>
      <w:pPr>
        <w:tabs>
          <w:tab w:val="num" w:pos="5760"/>
        </w:tabs>
        <w:ind w:left="5760" w:hanging="360"/>
      </w:pPr>
      <w:rPr>
        <w:rFonts w:ascii="Symbol" w:hAnsi="Symbol" w:hint="default"/>
      </w:rPr>
    </w:lvl>
    <w:lvl w:ilvl="7" w:tplc="0F78F4A4" w:tentative="1">
      <w:start w:val="1"/>
      <w:numFmt w:val="bullet"/>
      <w:lvlText w:val="o"/>
      <w:lvlJc w:val="left"/>
      <w:pPr>
        <w:tabs>
          <w:tab w:val="num" w:pos="6480"/>
        </w:tabs>
        <w:ind w:left="6480" w:hanging="360"/>
      </w:pPr>
      <w:rPr>
        <w:rFonts w:ascii="Courier New" w:hAnsi="Courier New" w:cs="Courier New" w:hint="default"/>
      </w:rPr>
    </w:lvl>
    <w:lvl w:ilvl="8" w:tplc="02DE4002"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9C84E8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A707D2A"/>
    <w:multiLevelType w:val="hybridMultilevel"/>
    <w:tmpl w:val="13A01D9A"/>
    <w:lvl w:ilvl="0" w:tplc="28661CB0">
      <w:start w:val="1"/>
      <w:numFmt w:val="bullet"/>
      <w:lvlText w:val="•"/>
      <w:lvlJc w:val="left"/>
      <w:pPr>
        <w:tabs>
          <w:tab w:val="num" w:pos="720"/>
        </w:tabs>
        <w:ind w:left="720" w:hanging="360"/>
      </w:pPr>
      <w:rPr>
        <w:rFonts w:ascii="Times New Roman" w:hAnsi="Times New Roman" w:hint="default"/>
      </w:rPr>
    </w:lvl>
    <w:lvl w:ilvl="1" w:tplc="D592CB04" w:tentative="1">
      <w:start w:val="1"/>
      <w:numFmt w:val="bullet"/>
      <w:lvlText w:val="•"/>
      <w:lvlJc w:val="left"/>
      <w:pPr>
        <w:tabs>
          <w:tab w:val="num" w:pos="1440"/>
        </w:tabs>
        <w:ind w:left="1440" w:hanging="360"/>
      </w:pPr>
      <w:rPr>
        <w:rFonts w:ascii="Times New Roman" w:hAnsi="Times New Roman" w:hint="default"/>
      </w:rPr>
    </w:lvl>
    <w:lvl w:ilvl="2" w:tplc="E5A237BA" w:tentative="1">
      <w:start w:val="1"/>
      <w:numFmt w:val="bullet"/>
      <w:lvlText w:val="•"/>
      <w:lvlJc w:val="left"/>
      <w:pPr>
        <w:tabs>
          <w:tab w:val="num" w:pos="2160"/>
        </w:tabs>
        <w:ind w:left="2160" w:hanging="360"/>
      </w:pPr>
      <w:rPr>
        <w:rFonts w:ascii="Times New Roman" w:hAnsi="Times New Roman" w:hint="default"/>
      </w:rPr>
    </w:lvl>
    <w:lvl w:ilvl="3" w:tplc="3C62CAD6" w:tentative="1">
      <w:start w:val="1"/>
      <w:numFmt w:val="bullet"/>
      <w:lvlText w:val="•"/>
      <w:lvlJc w:val="left"/>
      <w:pPr>
        <w:tabs>
          <w:tab w:val="num" w:pos="2880"/>
        </w:tabs>
        <w:ind w:left="2880" w:hanging="360"/>
      </w:pPr>
      <w:rPr>
        <w:rFonts w:ascii="Times New Roman" w:hAnsi="Times New Roman" w:hint="default"/>
      </w:rPr>
    </w:lvl>
    <w:lvl w:ilvl="4" w:tplc="24DEB0C4" w:tentative="1">
      <w:start w:val="1"/>
      <w:numFmt w:val="bullet"/>
      <w:lvlText w:val="•"/>
      <w:lvlJc w:val="left"/>
      <w:pPr>
        <w:tabs>
          <w:tab w:val="num" w:pos="3600"/>
        </w:tabs>
        <w:ind w:left="3600" w:hanging="360"/>
      </w:pPr>
      <w:rPr>
        <w:rFonts w:ascii="Times New Roman" w:hAnsi="Times New Roman" w:hint="default"/>
      </w:rPr>
    </w:lvl>
    <w:lvl w:ilvl="5" w:tplc="C67622A2" w:tentative="1">
      <w:start w:val="1"/>
      <w:numFmt w:val="bullet"/>
      <w:lvlText w:val="•"/>
      <w:lvlJc w:val="left"/>
      <w:pPr>
        <w:tabs>
          <w:tab w:val="num" w:pos="4320"/>
        </w:tabs>
        <w:ind w:left="4320" w:hanging="360"/>
      </w:pPr>
      <w:rPr>
        <w:rFonts w:ascii="Times New Roman" w:hAnsi="Times New Roman" w:hint="default"/>
      </w:rPr>
    </w:lvl>
    <w:lvl w:ilvl="6" w:tplc="2530FF2C" w:tentative="1">
      <w:start w:val="1"/>
      <w:numFmt w:val="bullet"/>
      <w:lvlText w:val="•"/>
      <w:lvlJc w:val="left"/>
      <w:pPr>
        <w:tabs>
          <w:tab w:val="num" w:pos="5040"/>
        </w:tabs>
        <w:ind w:left="5040" w:hanging="360"/>
      </w:pPr>
      <w:rPr>
        <w:rFonts w:ascii="Times New Roman" w:hAnsi="Times New Roman" w:hint="default"/>
      </w:rPr>
    </w:lvl>
    <w:lvl w:ilvl="7" w:tplc="DAB04020" w:tentative="1">
      <w:start w:val="1"/>
      <w:numFmt w:val="bullet"/>
      <w:lvlText w:val="•"/>
      <w:lvlJc w:val="left"/>
      <w:pPr>
        <w:tabs>
          <w:tab w:val="num" w:pos="5760"/>
        </w:tabs>
        <w:ind w:left="5760" w:hanging="360"/>
      </w:pPr>
      <w:rPr>
        <w:rFonts w:ascii="Times New Roman" w:hAnsi="Times New Roman" w:hint="default"/>
      </w:rPr>
    </w:lvl>
    <w:lvl w:ilvl="8" w:tplc="98A46BD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DFC71A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AEF4EF0"/>
    <w:multiLevelType w:val="hybridMultilevel"/>
    <w:tmpl w:val="050847C6"/>
    <w:lvl w:ilvl="0" w:tplc="CC4C3890">
      <w:start w:val="1"/>
      <w:numFmt w:val="bullet"/>
      <w:lvlText w:val="•"/>
      <w:lvlJc w:val="left"/>
      <w:pPr>
        <w:tabs>
          <w:tab w:val="num" w:pos="720"/>
        </w:tabs>
        <w:ind w:left="720" w:hanging="360"/>
      </w:pPr>
      <w:rPr>
        <w:rFonts w:ascii="Times New Roman" w:hAnsi="Times New Roman" w:hint="default"/>
      </w:rPr>
    </w:lvl>
    <w:lvl w:ilvl="1" w:tplc="6B5C107E" w:tentative="1">
      <w:start w:val="1"/>
      <w:numFmt w:val="bullet"/>
      <w:lvlText w:val="•"/>
      <w:lvlJc w:val="left"/>
      <w:pPr>
        <w:tabs>
          <w:tab w:val="num" w:pos="1440"/>
        </w:tabs>
        <w:ind w:left="1440" w:hanging="360"/>
      </w:pPr>
      <w:rPr>
        <w:rFonts w:ascii="Times New Roman" w:hAnsi="Times New Roman" w:hint="default"/>
      </w:rPr>
    </w:lvl>
    <w:lvl w:ilvl="2" w:tplc="044C3E3A" w:tentative="1">
      <w:start w:val="1"/>
      <w:numFmt w:val="bullet"/>
      <w:lvlText w:val="•"/>
      <w:lvlJc w:val="left"/>
      <w:pPr>
        <w:tabs>
          <w:tab w:val="num" w:pos="2160"/>
        </w:tabs>
        <w:ind w:left="2160" w:hanging="360"/>
      </w:pPr>
      <w:rPr>
        <w:rFonts w:ascii="Times New Roman" w:hAnsi="Times New Roman" w:hint="default"/>
      </w:rPr>
    </w:lvl>
    <w:lvl w:ilvl="3" w:tplc="9B3CD132" w:tentative="1">
      <w:start w:val="1"/>
      <w:numFmt w:val="bullet"/>
      <w:lvlText w:val="•"/>
      <w:lvlJc w:val="left"/>
      <w:pPr>
        <w:tabs>
          <w:tab w:val="num" w:pos="2880"/>
        </w:tabs>
        <w:ind w:left="2880" w:hanging="360"/>
      </w:pPr>
      <w:rPr>
        <w:rFonts w:ascii="Times New Roman" w:hAnsi="Times New Roman" w:hint="default"/>
      </w:rPr>
    </w:lvl>
    <w:lvl w:ilvl="4" w:tplc="12440F2A" w:tentative="1">
      <w:start w:val="1"/>
      <w:numFmt w:val="bullet"/>
      <w:lvlText w:val="•"/>
      <w:lvlJc w:val="left"/>
      <w:pPr>
        <w:tabs>
          <w:tab w:val="num" w:pos="3600"/>
        </w:tabs>
        <w:ind w:left="3600" w:hanging="360"/>
      </w:pPr>
      <w:rPr>
        <w:rFonts w:ascii="Times New Roman" w:hAnsi="Times New Roman" w:hint="default"/>
      </w:rPr>
    </w:lvl>
    <w:lvl w:ilvl="5" w:tplc="41BC319A" w:tentative="1">
      <w:start w:val="1"/>
      <w:numFmt w:val="bullet"/>
      <w:lvlText w:val="•"/>
      <w:lvlJc w:val="left"/>
      <w:pPr>
        <w:tabs>
          <w:tab w:val="num" w:pos="4320"/>
        </w:tabs>
        <w:ind w:left="4320" w:hanging="360"/>
      </w:pPr>
      <w:rPr>
        <w:rFonts w:ascii="Times New Roman" w:hAnsi="Times New Roman" w:hint="default"/>
      </w:rPr>
    </w:lvl>
    <w:lvl w:ilvl="6" w:tplc="5852A9A4" w:tentative="1">
      <w:start w:val="1"/>
      <w:numFmt w:val="bullet"/>
      <w:lvlText w:val="•"/>
      <w:lvlJc w:val="left"/>
      <w:pPr>
        <w:tabs>
          <w:tab w:val="num" w:pos="5040"/>
        </w:tabs>
        <w:ind w:left="5040" w:hanging="360"/>
      </w:pPr>
      <w:rPr>
        <w:rFonts w:ascii="Times New Roman" w:hAnsi="Times New Roman" w:hint="default"/>
      </w:rPr>
    </w:lvl>
    <w:lvl w:ilvl="7" w:tplc="89087648" w:tentative="1">
      <w:start w:val="1"/>
      <w:numFmt w:val="bullet"/>
      <w:lvlText w:val="•"/>
      <w:lvlJc w:val="left"/>
      <w:pPr>
        <w:tabs>
          <w:tab w:val="num" w:pos="5760"/>
        </w:tabs>
        <w:ind w:left="5760" w:hanging="360"/>
      </w:pPr>
      <w:rPr>
        <w:rFonts w:ascii="Times New Roman" w:hAnsi="Times New Roman" w:hint="default"/>
      </w:rPr>
    </w:lvl>
    <w:lvl w:ilvl="8" w:tplc="2924CC8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C463874"/>
    <w:multiLevelType w:val="hybridMultilevel"/>
    <w:tmpl w:val="FAAE801A"/>
    <w:lvl w:ilvl="0" w:tplc="31DC4BE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D649BC"/>
    <w:multiLevelType w:val="multilevel"/>
    <w:tmpl w:val="DA14C8EC"/>
    <w:lvl w:ilvl="0">
      <w:start w:val="4"/>
      <w:numFmt w:val="decimal"/>
      <w:lvlText w:val="%1"/>
      <w:lvlJc w:val="left"/>
      <w:pPr>
        <w:tabs>
          <w:tab w:val="num" w:pos="1050"/>
        </w:tabs>
        <w:ind w:left="1050" w:hanging="1050"/>
      </w:pPr>
      <w:rPr>
        <w:rFonts w:hint="default"/>
        <w:b/>
      </w:rPr>
    </w:lvl>
    <w:lvl w:ilvl="1">
      <w:start w:val="9"/>
      <w:numFmt w:val="decimal"/>
      <w:lvlText w:val="%1.%2"/>
      <w:lvlJc w:val="left"/>
      <w:pPr>
        <w:tabs>
          <w:tab w:val="num" w:pos="1770"/>
        </w:tabs>
        <w:ind w:left="1770" w:hanging="1050"/>
      </w:pPr>
      <w:rPr>
        <w:rFonts w:hint="default"/>
        <w:b/>
      </w:rPr>
    </w:lvl>
    <w:lvl w:ilvl="2">
      <w:start w:val="1"/>
      <w:numFmt w:val="decimal"/>
      <w:lvlText w:val="%1.%2.%3"/>
      <w:lvlJc w:val="left"/>
      <w:pPr>
        <w:tabs>
          <w:tab w:val="num" w:pos="2520"/>
        </w:tabs>
        <w:ind w:left="2520" w:hanging="1080"/>
      </w:pPr>
      <w:rPr>
        <w:rFonts w:hint="default"/>
        <w:b/>
      </w:rPr>
    </w:lvl>
    <w:lvl w:ilvl="3">
      <w:start w:val="1"/>
      <w:numFmt w:val="decimal"/>
      <w:lvlText w:val="%1.%2.%3.%4"/>
      <w:lvlJc w:val="left"/>
      <w:pPr>
        <w:tabs>
          <w:tab w:val="num" w:pos="3600"/>
        </w:tabs>
        <w:ind w:left="3600" w:hanging="1440"/>
      </w:pPr>
      <w:rPr>
        <w:rFonts w:hint="default"/>
        <w:b/>
      </w:rPr>
    </w:lvl>
    <w:lvl w:ilvl="4">
      <w:start w:val="1"/>
      <w:numFmt w:val="decimal"/>
      <w:lvlText w:val="%1.%2.%3.%4.%5"/>
      <w:lvlJc w:val="left"/>
      <w:pPr>
        <w:tabs>
          <w:tab w:val="num" w:pos="4680"/>
        </w:tabs>
        <w:ind w:left="4680" w:hanging="1800"/>
      </w:pPr>
      <w:rPr>
        <w:rFonts w:hint="default"/>
        <w:b/>
      </w:rPr>
    </w:lvl>
    <w:lvl w:ilvl="5">
      <w:start w:val="1"/>
      <w:numFmt w:val="decimal"/>
      <w:lvlText w:val="%1.%2.%3.%4.%5.%6"/>
      <w:lvlJc w:val="left"/>
      <w:pPr>
        <w:tabs>
          <w:tab w:val="num" w:pos="5760"/>
        </w:tabs>
        <w:ind w:left="5760" w:hanging="2160"/>
      </w:pPr>
      <w:rPr>
        <w:rFonts w:hint="default"/>
        <w:b/>
      </w:rPr>
    </w:lvl>
    <w:lvl w:ilvl="6">
      <w:start w:val="1"/>
      <w:numFmt w:val="decimal"/>
      <w:lvlText w:val="%1.%2.%3.%4.%5.%6.%7"/>
      <w:lvlJc w:val="left"/>
      <w:pPr>
        <w:tabs>
          <w:tab w:val="num" w:pos="6480"/>
        </w:tabs>
        <w:ind w:left="6480" w:hanging="2160"/>
      </w:pPr>
      <w:rPr>
        <w:rFonts w:hint="default"/>
        <w:b/>
      </w:rPr>
    </w:lvl>
    <w:lvl w:ilvl="7">
      <w:start w:val="1"/>
      <w:numFmt w:val="decimal"/>
      <w:lvlText w:val="%1.%2.%3.%4.%5.%6.%7.%8"/>
      <w:lvlJc w:val="left"/>
      <w:pPr>
        <w:tabs>
          <w:tab w:val="num" w:pos="7560"/>
        </w:tabs>
        <w:ind w:left="7560" w:hanging="2520"/>
      </w:pPr>
      <w:rPr>
        <w:rFonts w:hint="default"/>
        <w:b/>
      </w:rPr>
    </w:lvl>
    <w:lvl w:ilvl="8">
      <w:start w:val="1"/>
      <w:numFmt w:val="decimal"/>
      <w:lvlText w:val="%1.%2.%3.%4.%5.%6.%7.%8.%9"/>
      <w:lvlJc w:val="left"/>
      <w:pPr>
        <w:tabs>
          <w:tab w:val="num" w:pos="8640"/>
        </w:tabs>
        <w:ind w:left="8640" w:hanging="2880"/>
      </w:pPr>
      <w:rPr>
        <w:rFonts w:hint="default"/>
        <w:b/>
      </w:rPr>
    </w:lvl>
  </w:abstractNum>
  <w:abstractNum w:abstractNumId="28" w15:restartNumberingAfterBreak="0">
    <w:nsid w:val="5DFF37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F7549CA"/>
    <w:multiLevelType w:val="hybridMultilevel"/>
    <w:tmpl w:val="3A540EC6"/>
    <w:lvl w:ilvl="0" w:tplc="15222316">
      <w:start w:val="1"/>
      <w:numFmt w:val="bullet"/>
      <w:lvlText w:val="•"/>
      <w:lvlJc w:val="left"/>
      <w:pPr>
        <w:tabs>
          <w:tab w:val="num" w:pos="720"/>
        </w:tabs>
        <w:ind w:left="720" w:hanging="360"/>
      </w:pPr>
      <w:rPr>
        <w:rFonts w:ascii="Times New Roman" w:hAnsi="Times New Roman" w:hint="default"/>
      </w:rPr>
    </w:lvl>
    <w:lvl w:ilvl="1" w:tplc="5EF8DF02" w:tentative="1">
      <w:start w:val="1"/>
      <w:numFmt w:val="bullet"/>
      <w:lvlText w:val="•"/>
      <w:lvlJc w:val="left"/>
      <w:pPr>
        <w:tabs>
          <w:tab w:val="num" w:pos="1440"/>
        </w:tabs>
        <w:ind w:left="1440" w:hanging="360"/>
      </w:pPr>
      <w:rPr>
        <w:rFonts w:ascii="Times New Roman" w:hAnsi="Times New Roman" w:hint="default"/>
      </w:rPr>
    </w:lvl>
    <w:lvl w:ilvl="2" w:tplc="DB54E798" w:tentative="1">
      <w:start w:val="1"/>
      <w:numFmt w:val="bullet"/>
      <w:lvlText w:val="•"/>
      <w:lvlJc w:val="left"/>
      <w:pPr>
        <w:tabs>
          <w:tab w:val="num" w:pos="2160"/>
        </w:tabs>
        <w:ind w:left="2160" w:hanging="360"/>
      </w:pPr>
      <w:rPr>
        <w:rFonts w:ascii="Times New Roman" w:hAnsi="Times New Roman" w:hint="default"/>
      </w:rPr>
    </w:lvl>
    <w:lvl w:ilvl="3" w:tplc="3894140E" w:tentative="1">
      <w:start w:val="1"/>
      <w:numFmt w:val="bullet"/>
      <w:lvlText w:val="•"/>
      <w:lvlJc w:val="left"/>
      <w:pPr>
        <w:tabs>
          <w:tab w:val="num" w:pos="2880"/>
        </w:tabs>
        <w:ind w:left="2880" w:hanging="360"/>
      </w:pPr>
      <w:rPr>
        <w:rFonts w:ascii="Times New Roman" w:hAnsi="Times New Roman" w:hint="default"/>
      </w:rPr>
    </w:lvl>
    <w:lvl w:ilvl="4" w:tplc="DE5269FA" w:tentative="1">
      <w:start w:val="1"/>
      <w:numFmt w:val="bullet"/>
      <w:lvlText w:val="•"/>
      <w:lvlJc w:val="left"/>
      <w:pPr>
        <w:tabs>
          <w:tab w:val="num" w:pos="3600"/>
        </w:tabs>
        <w:ind w:left="3600" w:hanging="360"/>
      </w:pPr>
      <w:rPr>
        <w:rFonts w:ascii="Times New Roman" w:hAnsi="Times New Roman" w:hint="default"/>
      </w:rPr>
    </w:lvl>
    <w:lvl w:ilvl="5" w:tplc="10004C7C" w:tentative="1">
      <w:start w:val="1"/>
      <w:numFmt w:val="bullet"/>
      <w:lvlText w:val="•"/>
      <w:lvlJc w:val="left"/>
      <w:pPr>
        <w:tabs>
          <w:tab w:val="num" w:pos="4320"/>
        </w:tabs>
        <w:ind w:left="4320" w:hanging="360"/>
      </w:pPr>
      <w:rPr>
        <w:rFonts w:ascii="Times New Roman" w:hAnsi="Times New Roman" w:hint="default"/>
      </w:rPr>
    </w:lvl>
    <w:lvl w:ilvl="6" w:tplc="8F181602" w:tentative="1">
      <w:start w:val="1"/>
      <w:numFmt w:val="bullet"/>
      <w:lvlText w:val="•"/>
      <w:lvlJc w:val="left"/>
      <w:pPr>
        <w:tabs>
          <w:tab w:val="num" w:pos="5040"/>
        </w:tabs>
        <w:ind w:left="5040" w:hanging="360"/>
      </w:pPr>
      <w:rPr>
        <w:rFonts w:ascii="Times New Roman" w:hAnsi="Times New Roman" w:hint="default"/>
      </w:rPr>
    </w:lvl>
    <w:lvl w:ilvl="7" w:tplc="B6E64DC2" w:tentative="1">
      <w:start w:val="1"/>
      <w:numFmt w:val="bullet"/>
      <w:lvlText w:val="•"/>
      <w:lvlJc w:val="left"/>
      <w:pPr>
        <w:tabs>
          <w:tab w:val="num" w:pos="5760"/>
        </w:tabs>
        <w:ind w:left="5760" w:hanging="360"/>
      </w:pPr>
      <w:rPr>
        <w:rFonts w:ascii="Times New Roman" w:hAnsi="Times New Roman" w:hint="default"/>
      </w:rPr>
    </w:lvl>
    <w:lvl w:ilvl="8" w:tplc="80AEF4E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6C31A2F"/>
    <w:multiLevelType w:val="hybridMultilevel"/>
    <w:tmpl w:val="40AA1078"/>
    <w:lvl w:ilvl="0" w:tplc="367C8598">
      <w:start w:val="1"/>
      <w:numFmt w:val="bullet"/>
      <w:lvlText w:val="•"/>
      <w:lvlJc w:val="left"/>
      <w:pPr>
        <w:tabs>
          <w:tab w:val="num" w:pos="720"/>
        </w:tabs>
        <w:ind w:left="720" w:hanging="360"/>
      </w:pPr>
      <w:rPr>
        <w:rFonts w:ascii="Times New Roman" w:hAnsi="Times New Roman" w:hint="default"/>
      </w:rPr>
    </w:lvl>
    <w:lvl w:ilvl="1" w:tplc="B1DCC9A0" w:tentative="1">
      <w:start w:val="1"/>
      <w:numFmt w:val="bullet"/>
      <w:lvlText w:val="•"/>
      <w:lvlJc w:val="left"/>
      <w:pPr>
        <w:tabs>
          <w:tab w:val="num" w:pos="1440"/>
        </w:tabs>
        <w:ind w:left="1440" w:hanging="360"/>
      </w:pPr>
      <w:rPr>
        <w:rFonts w:ascii="Times New Roman" w:hAnsi="Times New Roman" w:hint="default"/>
      </w:rPr>
    </w:lvl>
    <w:lvl w:ilvl="2" w:tplc="AD262E52" w:tentative="1">
      <w:start w:val="1"/>
      <w:numFmt w:val="bullet"/>
      <w:lvlText w:val="•"/>
      <w:lvlJc w:val="left"/>
      <w:pPr>
        <w:tabs>
          <w:tab w:val="num" w:pos="2160"/>
        </w:tabs>
        <w:ind w:left="2160" w:hanging="360"/>
      </w:pPr>
      <w:rPr>
        <w:rFonts w:ascii="Times New Roman" w:hAnsi="Times New Roman" w:hint="default"/>
      </w:rPr>
    </w:lvl>
    <w:lvl w:ilvl="3" w:tplc="5C20A286" w:tentative="1">
      <w:start w:val="1"/>
      <w:numFmt w:val="bullet"/>
      <w:lvlText w:val="•"/>
      <w:lvlJc w:val="left"/>
      <w:pPr>
        <w:tabs>
          <w:tab w:val="num" w:pos="2880"/>
        </w:tabs>
        <w:ind w:left="2880" w:hanging="360"/>
      </w:pPr>
      <w:rPr>
        <w:rFonts w:ascii="Times New Roman" w:hAnsi="Times New Roman" w:hint="default"/>
      </w:rPr>
    </w:lvl>
    <w:lvl w:ilvl="4" w:tplc="9A147014" w:tentative="1">
      <w:start w:val="1"/>
      <w:numFmt w:val="bullet"/>
      <w:lvlText w:val="•"/>
      <w:lvlJc w:val="left"/>
      <w:pPr>
        <w:tabs>
          <w:tab w:val="num" w:pos="3600"/>
        </w:tabs>
        <w:ind w:left="3600" w:hanging="360"/>
      </w:pPr>
      <w:rPr>
        <w:rFonts w:ascii="Times New Roman" w:hAnsi="Times New Roman" w:hint="default"/>
      </w:rPr>
    </w:lvl>
    <w:lvl w:ilvl="5" w:tplc="1F8EE464" w:tentative="1">
      <w:start w:val="1"/>
      <w:numFmt w:val="bullet"/>
      <w:lvlText w:val="•"/>
      <w:lvlJc w:val="left"/>
      <w:pPr>
        <w:tabs>
          <w:tab w:val="num" w:pos="4320"/>
        </w:tabs>
        <w:ind w:left="4320" w:hanging="360"/>
      </w:pPr>
      <w:rPr>
        <w:rFonts w:ascii="Times New Roman" w:hAnsi="Times New Roman" w:hint="default"/>
      </w:rPr>
    </w:lvl>
    <w:lvl w:ilvl="6" w:tplc="6424122C" w:tentative="1">
      <w:start w:val="1"/>
      <w:numFmt w:val="bullet"/>
      <w:lvlText w:val="•"/>
      <w:lvlJc w:val="left"/>
      <w:pPr>
        <w:tabs>
          <w:tab w:val="num" w:pos="5040"/>
        </w:tabs>
        <w:ind w:left="5040" w:hanging="360"/>
      </w:pPr>
      <w:rPr>
        <w:rFonts w:ascii="Times New Roman" w:hAnsi="Times New Roman" w:hint="default"/>
      </w:rPr>
    </w:lvl>
    <w:lvl w:ilvl="7" w:tplc="9C1EA228" w:tentative="1">
      <w:start w:val="1"/>
      <w:numFmt w:val="bullet"/>
      <w:lvlText w:val="•"/>
      <w:lvlJc w:val="left"/>
      <w:pPr>
        <w:tabs>
          <w:tab w:val="num" w:pos="5760"/>
        </w:tabs>
        <w:ind w:left="5760" w:hanging="360"/>
      </w:pPr>
      <w:rPr>
        <w:rFonts w:ascii="Times New Roman" w:hAnsi="Times New Roman" w:hint="default"/>
      </w:rPr>
    </w:lvl>
    <w:lvl w:ilvl="8" w:tplc="72BC0A8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D841DA6"/>
    <w:multiLevelType w:val="hybridMultilevel"/>
    <w:tmpl w:val="625A819E"/>
    <w:lvl w:ilvl="0" w:tplc="62DE679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0CF10C9"/>
    <w:multiLevelType w:val="hybridMultilevel"/>
    <w:tmpl w:val="5F7C9144"/>
    <w:lvl w:ilvl="0" w:tplc="42263BA0">
      <w:start w:val="1"/>
      <w:numFmt w:val="bullet"/>
      <w:lvlText w:val="•"/>
      <w:lvlJc w:val="left"/>
      <w:pPr>
        <w:tabs>
          <w:tab w:val="num" w:pos="720"/>
        </w:tabs>
        <w:ind w:left="720" w:hanging="360"/>
      </w:pPr>
      <w:rPr>
        <w:rFonts w:ascii="Times New Roman" w:hAnsi="Times New Roman" w:hint="default"/>
      </w:rPr>
    </w:lvl>
    <w:lvl w:ilvl="1" w:tplc="D804B16C" w:tentative="1">
      <w:start w:val="1"/>
      <w:numFmt w:val="bullet"/>
      <w:lvlText w:val="•"/>
      <w:lvlJc w:val="left"/>
      <w:pPr>
        <w:tabs>
          <w:tab w:val="num" w:pos="1440"/>
        </w:tabs>
        <w:ind w:left="1440" w:hanging="360"/>
      </w:pPr>
      <w:rPr>
        <w:rFonts w:ascii="Times New Roman" w:hAnsi="Times New Roman" w:hint="default"/>
      </w:rPr>
    </w:lvl>
    <w:lvl w:ilvl="2" w:tplc="233616E0" w:tentative="1">
      <w:start w:val="1"/>
      <w:numFmt w:val="bullet"/>
      <w:lvlText w:val="•"/>
      <w:lvlJc w:val="left"/>
      <w:pPr>
        <w:tabs>
          <w:tab w:val="num" w:pos="2160"/>
        </w:tabs>
        <w:ind w:left="2160" w:hanging="360"/>
      </w:pPr>
      <w:rPr>
        <w:rFonts w:ascii="Times New Roman" w:hAnsi="Times New Roman" w:hint="default"/>
      </w:rPr>
    </w:lvl>
    <w:lvl w:ilvl="3" w:tplc="140A0D7C" w:tentative="1">
      <w:start w:val="1"/>
      <w:numFmt w:val="bullet"/>
      <w:lvlText w:val="•"/>
      <w:lvlJc w:val="left"/>
      <w:pPr>
        <w:tabs>
          <w:tab w:val="num" w:pos="2880"/>
        </w:tabs>
        <w:ind w:left="2880" w:hanging="360"/>
      </w:pPr>
      <w:rPr>
        <w:rFonts w:ascii="Times New Roman" w:hAnsi="Times New Roman" w:hint="default"/>
      </w:rPr>
    </w:lvl>
    <w:lvl w:ilvl="4" w:tplc="9BE653E8" w:tentative="1">
      <w:start w:val="1"/>
      <w:numFmt w:val="bullet"/>
      <w:lvlText w:val="•"/>
      <w:lvlJc w:val="left"/>
      <w:pPr>
        <w:tabs>
          <w:tab w:val="num" w:pos="3600"/>
        </w:tabs>
        <w:ind w:left="3600" w:hanging="360"/>
      </w:pPr>
      <w:rPr>
        <w:rFonts w:ascii="Times New Roman" w:hAnsi="Times New Roman" w:hint="default"/>
      </w:rPr>
    </w:lvl>
    <w:lvl w:ilvl="5" w:tplc="77A2FB9A" w:tentative="1">
      <w:start w:val="1"/>
      <w:numFmt w:val="bullet"/>
      <w:lvlText w:val="•"/>
      <w:lvlJc w:val="left"/>
      <w:pPr>
        <w:tabs>
          <w:tab w:val="num" w:pos="4320"/>
        </w:tabs>
        <w:ind w:left="4320" w:hanging="360"/>
      </w:pPr>
      <w:rPr>
        <w:rFonts w:ascii="Times New Roman" w:hAnsi="Times New Roman" w:hint="default"/>
      </w:rPr>
    </w:lvl>
    <w:lvl w:ilvl="6" w:tplc="E0D048B0" w:tentative="1">
      <w:start w:val="1"/>
      <w:numFmt w:val="bullet"/>
      <w:lvlText w:val="•"/>
      <w:lvlJc w:val="left"/>
      <w:pPr>
        <w:tabs>
          <w:tab w:val="num" w:pos="5040"/>
        </w:tabs>
        <w:ind w:left="5040" w:hanging="360"/>
      </w:pPr>
      <w:rPr>
        <w:rFonts w:ascii="Times New Roman" w:hAnsi="Times New Roman" w:hint="default"/>
      </w:rPr>
    </w:lvl>
    <w:lvl w:ilvl="7" w:tplc="038A087A" w:tentative="1">
      <w:start w:val="1"/>
      <w:numFmt w:val="bullet"/>
      <w:lvlText w:val="•"/>
      <w:lvlJc w:val="left"/>
      <w:pPr>
        <w:tabs>
          <w:tab w:val="num" w:pos="5760"/>
        </w:tabs>
        <w:ind w:left="5760" w:hanging="360"/>
      </w:pPr>
      <w:rPr>
        <w:rFonts w:ascii="Times New Roman" w:hAnsi="Times New Roman" w:hint="default"/>
      </w:rPr>
    </w:lvl>
    <w:lvl w:ilvl="8" w:tplc="A870622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57A227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5940EA4"/>
    <w:multiLevelType w:val="hybridMultilevel"/>
    <w:tmpl w:val="A51251D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5" w15:restartNumberingAfterBreak="0">
    <w:nsid w:val="7CB91B3D"/>
    <w:multiLevelType w:val="hybridMultilevel"/>
    <w:tmpl w:val="52B2E3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7EBF36E6"/>
    <w:multiLevelType w:val="singleLevel"/>
    <w:tmpl w:val="0419000B"/>
    <w:lvl w:ilvl="0">
      <w:start w:val="1"/>
      <w:numFmt w:val="bullet"/>
      <w:lvlText w:val=""/>
      <w:lvlJc w:val="left"/>
      <w:pPr>
        <w:tabs>
          <w:tab w:val="num" w:pos="720"/>
        </w:tabs>
        <w:ind w:left="720" w:hanging="360"/>
      </w:pPr>
      <w:rPr>
        <w:rFonts w:ascii="Wingdings" w:hAnsi="Wingdings" w:hint="default"/>
      </w:rPr>
    </w:lvl>
  </w:abstractNum>
  <w:num w:numId="1" w16cid:durableId="1504314811">
    <w:abstractNumId w:val="21"/>
  </w:num>
  <w:num w:numId="2" w16cid:durableId="1422726251">
    <w:abstractNumId w:val="3"/>
  </w:num>
  <w:num w:numId="3" w16cid:durableId="411391112">
    <w:abstractNumId w:val="7"/>
  </w:num>
  <w:num w:numId="4" w16cid:durableId="2022509230">
    <w:abstractNumId w:val="27"/>
  </w:num>
  <w:num w:numId="5" w16cid:durableId="1498611950">
    <w:abstractNumId w:val="28"/>
  </w:num>
  <w:num w:numId="6" w16cid:durableId="2058628580">
    <w:abstractNumId w:val="17"/>
  </w:num>
  <w:num w:numId="7" w16cid:durableId="1051999159">
    <w:abstractNumId w:val="24"/>
  </w:num>
  <w:num w:numId="8" w16cid:durableId="1886602424">
    <w:abstractNumId w:val="4"/>
  </w:num>
  <w:num w:numId="9" w16cid:durableId="540560160">
    <w:abstractNumId w:val="33"/>
  </w:num>
  <w:num w:numId="10" w16cid:durableId="903761155">
    <w:abstractNumId w:val="1"/>
  </w:num>
  <w:num w:numId="11" w16cid:durableId="2109697590">
    <w:abstractNumId w:val="6"/>
  </w:num>
  <w:num w:numId="12" w16cid:durableId="163741277">
    <w:abstractNumId w:val="36"/>
  </w:num>
  <w:num w:numId="13" w16cid:durableId="464354083">
    <w:abstractNumId w:val="22"/>
  </w:num>
  <w:num w:numId="14" w16cid:durableId="213928901">
    <w:abstractNumId w:val="9"/>
  </w:num>
  <w:num w:numId="15" w16cid:durableId="1559701358">
    <w:abstractNumId w:val="31"/>
  </w:num>
  <w:num w:numId="16" w16cid:durableId="808598046">
    <w:abstractNumId w:val="20"/>
  </w:num>
  <w:num w:numId="17" w16cid:durableId="440492416">
    <w:abstractNumId w:val="34"/>
  </w:num>
  <w:num w:numId="18" w16cid:durableId="68313326">
    <w:abstractNumId w:val="0"/>
  </w:num>
  <w:num w:numId="19" w16cid:durableId="873543682">
    <w:abstractNumId w:val="5"/>
  </w:num>
  <w:num w:numId="20" w16cid:durableId="1870679185">
    <w:abstractNumId w:val="23"/>
  </w:num>
  <w:num w:numId="21" w16cid:durableId="466431978">
    <w:abstractNumId w:val="32"/>
  </w:num>
  <w:num w:numId="22" w16cid:durableId="2119641127">
    <w:abstractNumId w:val="30"/>
  </w:num>
  <w:num w:numId="23" w16cid:durableId="135344425">
    <w:abstractNumId w:val="18"/>
  </w:num>
  <w:num w:numId="24" w16cid:durableId="852187336">
    <w:abstractNumId w:val="14"/>
  </w:num>
  <w:num w:numId="25" w16cid:durableId="2102337066">
    <w:abstractNumId w:val="12"/>
  </w:num>
  <w:num w:numId="26" w16cid:durableId="1765761832">
    <w:abstractNumId w:val="29"/>
  </w:num>
  <w:num w:numId="27" w16cid:durableId="1396859078">
    <w:abstractNumId w:val="25"/>
  </w:num>
  <w:num w:numId="28" w16cid:durableId="1057244111">
    <w:abstractNumId w:val="11"/>
  </w:num>
  <w:num w:numId="29" w16cid:durableId="289409664">
    <w:abstractNumId w:val="26"/>
  </w:num>
  <w:num w:numId="30" w16cid:durableId="69432595">
    <w:abstractNumId w:val="10"/>
  </w:num>
  <w:num w:numId="31" w16cid:durableId="940332063">
    <w:abstractNumId w:val="8"/>
  </w:num>
  <w:num w:numId="32" w16cid:durableId="393478617">
    <w:abstractNumId w:val="16"/>
  </w:num>
  <w:num w:numId="33" w16cid:durableId="2124953998">
    <w:abstractNumId w:val="35"/>
  </w:num>
  <w:num w:numId="34" w16cid:durableId="1989241239">
    <w:abstractNumId w:val="19"/>
  </w:num>
  <w:num w:numId="35" w16cid:durableId="1587492477">
    <w:abstractNumId w:val="15"/>
  </w:num>
  <w:num w:numId="36" w16cid:durableId="2096319746">
    <w:abstractNumId w:val="13"/>
  </w:num>
  <w:num w:numId="37" w16cid:durableId="1367828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B7"/>
    <w:rsid w:val="000015AB"/>
    <w:rsid w:val="00003626"/>
    <w:rsid w:val="00003BC2"/>
    <w:rsid w:val="0000406D"/>
    <w:rsid w:val="000040F9"/>
    <w:rsid w:val="000046E2"/>
    <w:rsid w:val="00004E8D"/>
    <w:rsid w:val="000050EC"/>
    <w:rsid w:val="000054D7"/>
    <w:rsid w:val="000067D1"/>
    <w:rsid w:val="0000682E"/>
    <w:rsid w:val="0000752C"/>
    <w:rsid w:val="00007EF2"/>
    <w:rsid w:val="00011D50"/>
    <w:rsid w:val="00012B95"/>
    <w:rsid w:val="00013D85"/>
    <w:rsid w:val="000149F9"/>
    <w:rsid w:val="0001740F"/>
    <w:rsid w:val="00017F6E"/>
    <w:rsid w:val="000206DF"/>
    <w:rsid w:val="00023421"/>
    <w:rsid w:val="00024743"/>
    <w:rsid w:val="00024FA9"/>
    <w:rsid w:val="000254C1"/>
    <w:rsid w:val="0002554A"/>
    <w:rsid w:val="00025A70"/>
    <w:rsid w:val="00026516"/>
    <w:rsid w:val="00026A3A"/>
    <w:rsid w:val="0003024C"/>
    <w:rsid w:val="00030D8E"/>
    <w:rsid w:val="00030DF6"/>
    <w:rsid w:val="00032AEC"/>
    <w:rsid w:val="00034736"/>
    <w:rsid w:val="00035762"/>
    <w:rsid w:val="00037802"/>
    <w:rsid w:val="00037D2B"/>
    <w:rsid w:val="00040343"/>
    <w:rsid w:val="00040F76"/>
    <w:rsid w:val="00041336"/>
    <w:rsid w:val="00041742"/>
    <w:rsid w:val="000432DD"/>
    <w:rsid w:val="0004335E"/>
    <w:rsid w:val="00043E9A"/>
    <w:rsid w:val="000441BE"/>
    <w:rsid w:val="00044AA3"/>
    <w:rsid w:val="00044E0B"/>
    <w:rsid w:val="00045242"/>
    <w:rsid w:val="00047A0B"/>
    <w:rsid w:val="00047D14"/>
    <w:rsid w:val="0005092A"/>
    <w:rsid w:val="000512D0"/>
    <w:rsid w:val="00054118"/>
    <w:rsid w:val="00054588"/>
    <w:rsid w:val="0005513F"/>
    <w:rsid w:val="00055ADD"/>
    <w:rsid w:val="0005651B"/>
    <w:rsid w:val="00056636"/>
    <w:rsid w:val="0005668C"/>
    <w:rsid w:val="00056E8B"/>
    <w:rsid w:val="00060229"/>
    <w:rsid w:val="00060CEB"/>
    <w:rsid w:val="00061E2B"/>
    <w:rsid w:val="00061FA7"/>
    <w:rsid w:val="00063E7F"/>
    <w:rsid w:val="00064BA7"/>
    <w:rsid w:val="00064C55"/>
    <w:rsid w:val="00065A1D"/>
    <w:rsid w:val="00065EA8"/>
    <w:rsid w:val="00066907"/>
    <w:rsid w:val="00067924"/>
    <w:rsid w:val="000706A1"/>
    <w:rsid w:val="00070FFF"/>
    <w:rsid w:val="00071F1A"/>
    <w:rsid w:val="0007297A"/>
    <w:rsid w:val="000732C2"/>
    <w:rsid w:val="000737FF"/>
    <w:rsid w:val="00073901"/>
    <w:rsid w:val="00074AB7"/>
    <w:rsid w:val="00075267"/>
    <w:rsid w:val="000752F9"/>
    <w:rsid w:val="0007585F"/>
    <w:rsid w:val="00075888"/>
    <w:rsid w:val="000764DA"/>
    <w:rsid w:val="00077317"/>
    <w:rsid w:val="00077541"/>
    <w:rsid w:val="00081899"/>
    <w:rsid w:val="000823AD"/>
    <w:rsid w:val="00082E0C"/>
    <w:rsid w:val="00084B46"/>
    <w:rsid w:val="00086B4C"/>
    <w:rsid w:val="00087311"/>
    <w:rsid w:val="000879ED"/>
    <w:rsid w:val="00087D13"/>
    <w:rsid w:val="000905D8"/>
    <w:rsid w:val="000908D0"/>
    <w:rsid w:val="00090968"/>
    <w:rsid w:val="00090987"/>
    <w:rsid w:val="00090E6F"/>
    <w:rsid w:val="00091E49"/>
    <w:rsid w:val="00093AEE"/>
    <w:rsid w:val="000943D7"/>
    <w:rsid w:val="00094FC5"/>
    <w:rsid w:val="000952D9"/>
    <w:rsid w:val="00095D49"/>
    <w:rsid w:val="000961E0"/>
    <w:rsid w:val="00096D2B"/>
    <w:rsid w:val="00096FF4"/>
    <w:rsid w:val="00097060"/>
    <w:rsid w:val="000A20E2"/>
    <w:rsid w:val="000A2326"/>
    <w:rsid w:val="000A2A20"/>
    <w:rsid w:val="000A2C2E"/>
    <w:rsid w:val="000A2E47"/>
    <w:rsid w:val="000A5630"/>
    <w:rsid w:val="000A6624"/>
    <w:rsid w:val="000A6698"/>
    <w:rsid w:val="000A6D33"/>
    <w:rsid w:val="000A74C2"/>
    <w:rsid w:val="000B0062"/>
    <w:rsid w:val="000B14C4"/>
    <w:rsid w:val="000B274B"/>
    <w:rsid w:val="000B2E26"/>
    <w:rsid w:val="000B305E"/>
    <w:rsid w:val="000B33D9"/>
    <w:rsid w:val="000B38C0"/>
    <w:rsid w:val="000B4F22"/>
    <w:rsid w:val="000B4F27"/>
    <w:rsid w:val="000B6D5A"/>
    <w:rsid w:val="000C0997"/>
    <w:rsid w:val="000C0BD2"/>
    <w:rsid w:val="000C312A"/>
    <w:rsid w:val="000C37D7"/>
    <w:rsid w:val="000C3BBA"/>
    <w:rsid w:val="000C441A"/>
    <w:rsid w:val="000D14E2"/>
    <w:rsid w:val="000D3758"/>
    <w:rsid w:val="000D385F"/>
    <w:rsid w:val="000D67A6"/>
    <w:rsid w:val="000D7504"/>
    <w:rsid w:val="000E266B"/>
    <w:rsid w:val="000E639F"/>
    <w:rsid w:val="000E6B4C"/>
    <w:rsid w:val="000E702A"/>
    <w:rsid w:val="000E7808"/>
    <w:rsid w:val="000F0CE4"/>
    <w:rsid w:val="000F19D6"/>
    <w:rsid w:val="000F19EC"/>
    <w:rsid w:val="000F1A9E"/>
    <w:rsid w:val="000F4DED"/>
    <w:rsid w:val="000F6106"/>
    <w:rsid w:val="000F69D2"/>
    <w:rsid w:val="000F7624"/>
    <w:rsid w:val="00104DAD"/>
    <w:rsid w:val="001066C2"/>
    <w:rsid w:val="00106719"/>
    <w:rsid w:val="00106859"/>
    <w:rsid w:val="0010795C"/>
    <w:rsid w:val="00110E2D"/>
    <w:rsid w:val="00112350"/>
    <w:rsid w:val="00112AA5"/>
    <w:rsid w:val="0011543C"/>
    <w:rsid w:val="00116FDC"/>
    <w:rsid w:val="00117259"/>
    <w:rsid w:val="00117BAE"/>
    <w:rsid w:val="0012072F"/>
    <w:rsid w:val="00121582"/>
    <w:rsid w:val="001228FC"/>
    <w:rsid w:val="00122D40"/>
    <w:rsid w:val="0012371B"/>
    <w:rsid w:val="001249F8"/>
    <w:rsid w:val="00126802"/>
    <w:rsid w:val="00126A96"/>
    <w:rsid w:val="0012731D"/>
    <w:rsid w:val="00130391"/>
    <w:rsid w:val="001314E7"/>
    <w:rsid w:val="00131CE3"/>
    <w:rsid w:val="00131D64"/>
    <w:rsid w:val="001321C6"/>
    <w:rsid w:val="001322B8"/>
    <w:rsid w:val="0013232F"/>
    <w:rsid w:val="00132804"/>
    <w:rsid w:val="00133127"/>
    <w:rsid w:val="00133456"/>
    <w:rsid w:val="00133519"/>
    <w:rsid w:val="00133D5A"/>
    <w:rsid w:val="00135BB8"/>
    <w:rsid w:val="00136B55"/>
    <w:rsid w:val="00136DC4"/>
    <w:rsid w:val="00137406"/>
    <w:rsid w:val="00137A90"/>
    <w:rsid w:val="001405D7"/>
    <w:rsid w:val="001422FD"/>
    <w:rsid w:val="00143375"/>
    <w:rsid w:val="00143AA2"/>
    <w:rsid w:val="00143F87"/>
    <w:rsid w:val="0014421E"/>
    <w:rsid w:val="001443EA"/>
    <w:rsid w:val="00145088"/>
    <w:rsid w:val="00145A72"/>
    <w:rsid w:val="00146241"/>
    <w:rsid w:val="00146551"/>
    <w:rsid w:val="00146B3B"/>
    <w:rsid w:val="00147A91"/>
    <w:rsid w:val="00147C78"/>
    <w:rsid w:val="001500FB"/>
    <w:rsid w:val="0015030F"/>
    <w:rsid w:val="0015285A"/>
    <w:rsid w:val="00152C6B"/>
    <w:rsid w:val="001534EA"/>
    <w:rsid w:val="001542CF"/>
    <w:rsid w:val="001552B3"/>
    <w:rsid w:val="00156592"/>
    <w:rsid w:val="00157874"/>
    <w:rsid w:val="00157C62"/>
    <w:rsid w:val="00157F87"/>
    <w:rsid w:val="00163200"/>
    <w:rsid w:val="0016390B"/>
    <w:rsid w:val="00163D0E"/>
    <w:rsid w:val="001642C0"/>
    <w:rsid w:val="00164764"/>
    <w:rsid w:val="00164E37"/>
    <w:rsid w:val="0016501F"/>
    <w:rsid w:val="001650F9"/>
    <w:rsid w:val="00167795"/>
    <w:rsid w:val="001706A3"/>
    <w:rsid w:val="0017114D"/>
    <w:rsid w:val="001711F1"/>
    <w:rsid w:val="0017155D"/>
    <w:rsid w:val="001717E2"/>
    <w:rsid w:val="00173138"/>
    <w:rsid w:val="00177408"/>
    <w:rsid w:val="00177517"/>
    <w:rsid w:val="00177524"/>
    <w:rsid w:val="00177711"/>
    <w:rsid w:val="0017780D"/>
    <w:rsid w:val="00177FE7"/>
    <w:rsid w:val="0018280A"/>
    <w:rsid w:val="00182A54"/>
    <w:rsid w:val="001838E8"/>
    <w:rsid w:val="00185AB6"/>
    <w:rsid w:val="00186477"/>
    <w:rsid w:val="00186E0A"/>
    <w:rsid w:val="001871CC"/>
    <w:rsid w:val="001878FD"/>
    <w:rsid w:val="00187A6D"/>
    <w:rsid w:val="001907D7"/>
    <w:rsid w:val="00190959"/>
    <w:rsid w:val="00190CFE"/>
    <w:rsid w:val="00190D83"/>
    <w:rsid w:val="00191216"/>
    <w:rsid w:val="00191C99"/>
    <w:rsid w:val="001951E0"/>
    <w:rsid w:val="00195236"/>
    <w:rsid w:val="0019766C"/>
    <w:rsid w:val="00197840"/>
    <w:rsid w:val="001A092E"/>
    <w:rsid w:val="001A2B37"/>
    <w:rsid w:val="001A3086"/>
    <w:rsid w:val="001A35D0"/>
    <w:rsid w:val="001A3CFF"/>
    <w:rsid w:val="001A46BA"/>
    <w:rsid w:val="001A4715"/>
    <w:rsid w:val="001A4D28"/>
    <w:rsid w:val="001A4DC4"/>
    <w:rsid w:val="001A53C7"/>
    <w:rsid w:val="001A6608"/>
    <w:rsid w:val="001A7CAF"/>
    <w:rsid w:val="001B0819"/>
    <w:rsid w:val="001B0948"/>
    <w:rsid w:val="001B1CAC"/>
    <w:rsid w:val="001B31E0"/>
    <w:rsid w:val="001B3FB0"/>
    <w:rsid w:val="001B4B7B"/>
    <w:rsid w:val="001B6CCD"/>
    <w:rsid w:val="001B6E8A"/>
    <w:rsid w:val="001B7AB2"/>
    <w:rsid w:val="001C02B5"/>
    <w:rsid w:val="001C1B4F"/>
    <w:rsid w:val="001C28F7"/>
    <w:rsid w:val="001C42A1"/>
    <w:rsid w:val="001C483F"/>
    <w:rsid w:val="001C4EA7"/>
    <w:rsid w:val="001C4F3C"/>
    <w:rsid w:val="001C4FE5"/>
    <w:rsid w:val="001C68D2"/>
    <w:rsid w:val="001C69AF"/>
    <w:rsid w:val="001C6EDF"/>
    <w:rsid w:val="001C7944"/>
    <w:rsid w:val="001C7F12"/>
    <w:rsid w:val="001D02DC"/>
    <w:rsid w:val="001D0F95"/>
    <w:rsid w:val="001D2520"/>
    <w:rsid w:val="001D2990"/>
    <w:rsid w:val="001D2B20"/>
    <w:rsid w:val="001D316B"/>
    <w:rsid w:val="001D3AB4"/>
    <w:rsid w:val="001D4C31"/>
    <w:rsid w:val="001D5E03"/>
    <w:rsid w:val="001D5F84"/>
    <w:rsid w:val="001D6502"/>
    <w:rsid w:val="001D692E"/>
    <w:rsid w:val="001D748D"/>
    <w:rsid w:val="001E2AB3"/>
    <w:rsid w:val="001E40F9"/>
    <w:rsid w:val="001E535F"/>
    <w:rsid w:val="001E5B3D"/>
    <w:rsid w:val="001E5DAE"/>
    <w:rsid w:val="001E6143"/>
    <w:rsid w:val="001E7260"/>
    <w:rsid w:val="001E7488"/>
    <w:rsid w:val="001E797B"/>
    <w:rsid w:val="001E7ADB"/>
    <w:rsid w:val="001F0D4D"/>
    <w:rsid w:val="001F0DE4"/>
    <w:rsid w:val="001F0F86"/>
    <w:rsid w:val="001F3192"/>
    <w:rsid w:val="001F380F"/>
    <w:rsid w:val="001F3B36"/>
    <w:rsid w:val="001F42F9"/>
    <w:rsid w:val="001F6541"/>
    <w:rsid w:val="001F76D0"/>
    <w:rsid w:val="001F7824"/>
    <w:rsid w:val="002005EE"/>
    <w:rsid w:val="00200E58"/>
    <w:rsid w:val="00202355"/>
    <w:rsid w:val="00202950"/>
    <w:rsid w:val="00202E58"/>
    <w:rsid w:val="00203169"/>
    <w:rsid w:val="002035AB"/>
    <w:rsid w:val="002035BC"/>
    <w:rsid w:val="00203BC4"/>
    <w:rsid w:val="00203C12"/>
    <w:rsid w:val="00205AA2"/>
    <w:rsid w:val="00207A2A"/>
    <w:rsid w:val="00211AC9"/>
    <w:rsid w:val="002127B4"/>
    <w:rsid w:val="0021473A"/>
    <w:rsid w:val="00214918"/>
    <w:rsid w:val="00216A7E"/>
    <w:rsid w:val="00220D4E"/>
    <w:rsid w:val="00222F9B"/>
    <w:rsid w:val="0022362A"/>
    <w:rsid w:val="0022389F"/>
    <w:rsid w:val="00224588"/>
    <w:rsid w:val="002245D0"/>
    <w:rsid w:val="00225C95"/>
    <w:rsid w:val="002263DD"/>
    <w:rsid w:val="00226508"/>
    <w:rsid w:val="002277A2"/>
    <w:rsid w:val="0022792A"/>
    <w:rsid w:val="00230B48"/>
    <w:rsid w:val="00231EFB"/>
    <w:rsid w:val="0023216A"/>
    <w:rsid w:val="00232461"/>
    <w:rsid w:val="00232F4B"/>
    <w:rsid w:val="0023321D"/>
    <w:rsid w:val="002335E3"/>
    <w:rsid w:val="002347ED"/>
    <w:rsid w:val="0023480D"/>
    <w:rsid w:val="00235851"/>
    <w:rsid w:val="002374EB"/>
    <w:rsid w:val="002407F6"/>
    <w:rsid w:val="0024177F"/>
    <w:rsid w:val="00242D90"/>
    <w:rsid w:val="00243125"/>
    <w:rsid w:val="0024343F"/>
    <w:rsid w:val="0024406B"/>
    <w:rsid w:val="00250174"/>
    <w:rsid w:val="00250296"/>
    <w:rsid w:val="00250BEF"/>
    <w:rsid w:val="0025158E"/>
    <w:rsid w:val="00252C14"/>
    <w:rsid w:val="00255AE5"/>
    <w:rsid w:val="00255EEA"/>
    <w:rsid w:val="00256722"/>
    <w:rsid w:val="002568D8"/>
    <w:rsid w:val="002572C2"/>
    <w:rsid w:val="0025774C"/>
    <w:rsid w:val="00257E45"/>
    <w:rsid w:val="0026069C"/>
    <w:rsid w:val="0026182D"/>
    <w:rsid w:val="00262253"/>
    <w:rsid w:val="00262535"/>
    <w:rsid w:val="00262FAD"/>
    <w:rsid w:val="00263D61"/>
    <w:rsid w:val="002654A0"/>
    <w:rsid w:val="00265D9A"/>
    <w:rsid w:val="002666ED"/>
    <w:rsid w:val="00266952"/>
    <w:rsid w:val="00266DCA"/>
    <w:rsid w:val="002713C1"/>
    <w:rsid w:val="00271B4E"/>
    <w:rsid w:val="00271EE2"/>
    <w:rsid w:val="00273DD2"/>
    <w:rsid w:val="002747A6"/>
    <w:rsid w:val="0027498B"/>
    <w:rsid w:val="00274B24"/>
    <w:rsid w:val="002763CA"/>
    <w:rsid w:val="00276A9E"/>
    <w:rsid w:val="00280E0D"/>
    <w:rsid w:val="00281D20"/>
    <w:rsid w:val="00282818"/>
    <w:rsid w:val="00286C5A"/>
    <w:rsid w:val="00287395"/>
    <w:rsid w:val="002911C6"/>
    <w:rsid w:val="0029127B"/>
    <w:rsid w:val="00292B4C"/>
    <w:rsid w:val="00293857"/>
    <w:rsid w:val="00295A89"/>
    <w:rsid w:val="00296B2A"/>
    <w:rsid w:val="00296C27"/>
    <w:rsid w:val="00297793"/>
    <w:rsid w:val="002A01FA"/>
    <w:rsid w:val="002A08BC"/>
    <w:rsid w:val="002A1435"/>
    <w:rsid w:val="002A31BB"/>
    <w:rsid w:val="002A3970"/>
    <w:rsid w:val="002A4913"/>
    <w:rsid w:val="002A6915"/>
    <w:rsid w:val="002B0AD3"/>
    <w:rsid w:val="002B2075"/>
    <w:rsid w:val="002B20FD"/>
    <w:rsid w:val="002B3381"/>
    <w:rsid w:val="002B3ED6"/>
    <w:rsid w:val="002B4ED3"/>
    <w:rsid w:val="002B5463"/>
    <w:rsid w:val="002B7C0B"/>
    <w:rsid w:val="002B7D74"/>
    <w:rsid w:val="002B7E1A"/>
    <w:rsid w:val="002C08A0"/>
    <w:rsid w:val="002C0E36"/>
    <w:rsid w:val="002C1865"/>
    <w:rsid w:val="002C1CCB"/>
    <w:rsid w:val="002C2628"/>
    <w:rsid w:val="002C2C23"/>
    <w:rsid w:val="002C3497"/>
    <w:rsid w:val="002C52CD"/>
    <w:rsid w:val="002C5E57"/>
    <w:rsid w:val="002C7122"/>
    <w:rsid w:val="002C7533"/>
    <w:rsid w:val="002C7775"/>
    <w:rsid w:val="002C7ABB"/>
    <w:rsid w:val="002D111B"/>
    <w:rsid w:val="002D12B0"/>
    <w:rsid w:val="002D2A17"/>
    <w:rsid w:val="002D2A30"/>
    <w:rsid w:val="002D31B6"/>
    <w:rsid w:val="002D3435"/>
    <w:rsid w:val="002D43A3"/>
    <w:rsid w:val="002D4B2F"/>
    <w:rsid w:val="002D5876"/>
    <w:rsid w:val="002D7147"/>
    <w:rsid w:val="002D7B31"/>
    <w:rsid w:val="002E056D"/>
    <w:rsid w:val="002E30CA"/>
    <w:rsid w:val="002E42E8"/>
    <w:rsid w:val="002E5A55"/>
    <w:rsid w:val="002E6A00"/>
    <w:rsid w:val="002E78C5"/>
    <w:rsid w:val="002E7D6B"/>
    <w:rsid w:val="002F1F48"/>
    <w:rsid w:val="002F2F86"/>
    <w:rsid w:val="002F46C5"/>
    <w:rsid w:val="002F4F03"/>
    <w:rsid w:val="002F5E27"/>
    <w:rsid w:val="002F6207"/>
    <w:rsid w:val="002F6252"/>
    <w:rsid w:val="002F6820"/>
    <w:rsid w:val="002F6D7C"/>
    <w:rsid w:val="002F70F4"/>
    <w:rsid w:val="002F7155"/>
    <w:rsid w:val="003010CA"/>
    <w:rsid w:val="00301CBA"/>
    <w:rsid w:val="00301F67"/>
    <w:rsid w:val="00302C1C"/>
    <w:rsid w:val="00303EE0"/>
    <w:rsid w:val="003046C5"/>
    <w:rsid w:val="00307EE3"/>
    <w:rsid w:val="00310121"/>
    <w:rsid w:val="003105E4"/>
    <w:rsid w:val="00311CD5"/>
    <w:rsid w:val="0031357B"/>
    <w:rsid w:val="00313C58"/>
    <w:rsid w:val="00314E84"/>
    <w:rsid w:val="00315017"/>
    <w:rsid w:val="0031722F"/>
    <w:rsid w:val="0032018B"/>
    <w:rsid w:val="00322FEC"/>
    <w:rsid w:val="00323B7C"/>
    <w:rsid w:val="00324AA2"/>
    <w:rsid w:val="00325C06"/>
    <w:rsid w:val="00325F65"/>
    <w:rsid w:val="003267B1"/>
    <w:rsid w:val="00327B49"/>
    <w:rsid w:val="00330609"/>
    <w:rsid w:val="00332668"/>
    <w:rsid w:val="003343E2"/>
    <w:rsid w:val="0033481D"/>
    <w:rsid w:val="00334D39"/>
    <w:rsid w:val="00334E58"/>
    <w:rsid w:val="0033529A"/>
    <w:rsid w:val="003358BD"/>
    <w:rsid w:val="00335F82"/>
    <w:rsid w:val="00336E77"/>
    <w:rsid w:val="003400C3"/>
    <w:rsid w:val="00341BA3"/>
    <w:rsid w:val="003426C2"/>
    <w:rsid w:val="00342E92"/>
    <w:rsid w:val="00342F49"/>
    <w:rsid w:val="003446DA"/>
    <w:rsid w:val="00345224"/>
    <w:rsid w:val="00346BAF"/>
    <w:rsid w:val="003504FF"/>
    <w:rsid w:val="003514C5"/>
    <w:rsid w:val="00351E1B"/>
    <w:rsid w:val="003526DB"/>
    <w:rsid w:val="00352BF4"/>
    <w:rsid w:val="00353CE1"/>
    <w:rsid w:val="00354558"/>
    <w:rsid w:val="00355D9B"/>
    <w:rsid w:val="003566EA"/>
    <w:rsid w:val="00356999"/>
    <w:rsid w:val="003573F5"/>
    <w:rsid w:val="00357644"/>
    <w:rsid w:val="00360094"/>
    <w:rsid w:val="00360E85"/>
    <w:rsid w:val="003612D5"/>
    <w:rsid w:val="003615E7"/>
    <w:rsid w:val="003638CD"/>
    <w:rsid w:val="0036394D"/>
    <w:rsid w:val="00363DBD"/>
    <w:rsid w:val="003643C9"/>
    <w:rsid w:val="0036442C"/>
    <w:rsid w:val="00364BD7"/>
    <w:rsid w:val="00365923"/>
    <w:rsid w:val="00365F54"/>
    <w:rsid w:val="003664FB"/>
    <w:rsid w:val="00367C3C"/>
    <w:rsid w:val="003700CE"/>
    <w:rsid w:val="00370697"/>
    <w:rsid w:val="0037128C"/>
    <w:rsid w:val="0037138E"/>
    <w:rsid w:val="0037167B"/>
    <w:rsid w:val="0037275D"/>
    <w:rsid w:val="00372ECB"/>
    <w:rsid w:val="0037367A"/>
    <w:rsid w:val="003773FC"/>
    <w:rsid w:val="00377C27"/>
    <w:rsid w:val="00380364"/>
    <w:rsid w:val="003811DA"/>
    <w:rsid w:val="003821B1"/>
    <w:rsid w:val="003822B9"/>
    <w:rsid w:val="00382D0A"/>
    <w:rsid w:val="00383898"/>
    <w:rsid w:val="00383D02"/>
    <w:rsid w:val="00385644"/>
    <w:rsid w:val="0038732A"/>
    <w:rsid w:val="00387701"/>
    <w:rsid w:val="00387D3E"/>
    <w:rsid w:val="00390463"/>
    <w:rsid w:val="00390571"/>
    <w:rsid w:val="00391027"/>
    <w:rsid w:val="003923EC"/>
    <w:rsid w:val="003925EC"/>
    <w:rsid w:val="00392687"/>
    <w:rsid w:val="00392C11"/>
    <w:rsid w:val="00392C20"/>
    <w:rsid w:val="00393116"/>
    <w:rsid w:val="00393334"/>
    <w:rsid w:val="00393415"/>
    <w:rsid w:val="00393495"/>
    <w:rsid w:val="00393F51"/>
    <w:rsid w:val="003969EF"/>
    <w:rsid w:val="003A1402"/>
    <w:rsid w:val="003A155A"/>
    <w:rsid w:val="003A1F32"/>
    <w:rsid w:val="003A2442"/>
    <w:rsid w:val="003A2894"/>
    <w:rsid w:val="003A2FC3"/>
    <w:rsid w:val="003A412C"/>
    <w:rsid w:val="003A443B"/>
    <w:rsid w:val="003A4B92"/>
    <w:rsid w:val="003A5D8E"/>
    <w:rsid w:val="003A62F4"/>
    <w:rsid w:val="003A6624"/>
    <w:rsid w:val="003A6731"/>
    <w:rsid w:val="003A6C96"/>
    <w:rsid w:val="003A7428"/>
    <w:rsid w:val="003A769F"/>
    <w:rsid w:val="003B27E7"/>
    <w:rsid w:val="003B2C91"/>
    <w:rsid w:val="003B33E9"/>
    <w:rsid w:val="003B528B"/>
    <w:rsid w:val="003B541F"/>
    <w:rsid w:val="003B68C7"/>
    <w:rsid w:val="003B7FDE"/>
    <w:rsid w:val="003C01DF"/>
    <w:rsid w:val="003C05B4"/>
    <w:rsid w:val="003C12E4"/>
    <w:rsid w:val="003C2AAC"/>
    <w:rsid w:val="003C2D10"/>
    <w:rsid w:val="003C417A"/>
    <w:rsid w:val="003C4C37"/>
    <w:rsid w:val="003C57B5"/>
    <w:rsid w:val="003C6105"/>
    <w:rsid w:val="003C63FD"/>
    <w:rsid w:val="003C6944"/>
    <w:rsid w:val="003C6CDB"/>
    <w:rsid w:val="003D3EE6"/>
    <w:rsid w:val="003D40D6"/>
    <w:rsid w:val="003D42DC"/>
    <w:rsid w:val="003D4ACA"/>
    <w:rsid w:val="003D5C3A"/>
    <w:rsid w:val="003E0AF2"/>
    <w:rsid w:val="003E0B21"/>
    <w:rsid w:val="003E139D"/>
    <w:rsid w:val="003E18F1"/>
    <w:rsid w:val="003E1E3F"/>
    <w:rsid w:val="003E1F2B"/>
    <w:rsid w:val="003E2542"/>
    <w:rsid w:val="003E33B1"/>
    <w:rsid w:val="003E3D85"/>
    <w:rsid w:val="003E4269"/>
    <w:rsid w:val="003E4801"/>
    <w:rsid w:val="003E4FE5"/>
    <w:rsid w:val="003E6D85"/>
    <w:rsid w:val="003E6F98"/>
    <w:rsid w:val="003E7094"/>
    <w:rsid w:val="003E7A0C"/>
    <w:rsid w:val="003F0ECB"/>
    <w:rsid w:val="003F1E1D"/>
    <w:rsid w:val="003F35F2"/>
    <w:rsid w:val="003F546A"/>
    <w:rsid w:val="003F5B05"/>
    <w:rsid w:val="003F5E68"/>
    <w:rsid w:val="003F78A3"/>
    <w:rsid w:val="00400C19"/>
    <w:rsid w:val="00401799"/>
    <w:rsid w:val="00402DD7"/>
    <w:rsid w:val="00404FA0"/>
    <w:rsid w:val="00405565"/>
    <w:rsid w:val="0040613D"/>
    <w:rsid w:val="0040799C"/>
    <w:rsid w:val="004103DA"/>
    <w:rsid w:val="004103E0"/>
    <w:rsid w:val="00410AB6"/>
    <w:rsid w:val="0041109A"/>
    <w:rsid w:val="00414FB9"/>
    <w:rsid w:val="004154BF"/>
    <w:rsid w:val="0041561F"/>
    <w:rsid w:val="00415A51"/>
    <w:rsid w:val="00415A59"/>
    <w:rsid w:val="004179D7"/>
    <w:rsid w:val="0042056A"/>
    <w:rsid w:val="004220BC"/>
    <w:rsid w:val="0042257E"/>
    <w:rsid w:val="00423038"/>
    <w:rsid w:val="00423251"/>
    <w:rsid w:val="00424429"/>
    <w:rsid w:val="00424A90"/>
    <w:rsid w:val="00425E34"/>
    <w:rsid w:val="00427464"/>
    <w:rsid w:val="004275F1"/>
    <w:rsid w:val="0043379E"/>
    <w:rsid w:val="00433BFC"/>
    <w:rsid w:val="004353F7"/>
    <w:rsid w:val="0043549B"/>
    <w:rsid w:val="00440067"/>
    <w:rsid w:val="00442970"/>
    <w:rsid w:val="00442B89"/>
    <w:rsid w:val="004449B0"/>
    <w:rsid w:val="00445728"/>
    <w:rsid w:val="00445EB2"/>
    <w:rsid w:val="0044618C"/>
    <w:rsid w:val="0045038C"/>
    <w:rsid w:val="0045110C"/>
    <w:rsid w:val="00451E62"/>
    <w:rsid w:val="004522B5"/>
    <w:rsid w:val="00453253"/>
    <w:rsid w:val="00453600"/>
    <w:rsid w:val="00453E37"/>
    <w:rsid w:val="00454EEB"/>
    <w:rsid w:val="00455FA8"/>
    <w:rsid w:val="00456C9D"/>
    <w:rsid w:val="004604A9"/>
    <w:rsid w:val="004607B3"/>
    <w:rsid w:val="00462ACB"/>
    <w:rsid w:val="00462B82"/>
    <w:rsid w:val="00463EDC"/>
    <w:rsid w:val="004648A8"/>
    <w:rsid w:val="00465F0C"/>
    <w:rsid w:val="0046608D"/>
    <w:rsid w:val="004667CE"/>
    <w:rsid w:val="00467A10"/>
    <w:rsid w:val="00467FC8"/>
    <w:rsid w:val="0047150E"/>
    <w:rsid w:val="00471B07"/>
    <w:rsid w:val="0047254D"/>
    <w:rsid w:val="0047304D"/>
    <w:rsid w:val="00473621"/>
    <w:rsid w:val="00473A25"/>
    <w:rsid w:val="00474170"/>
    <w:rsid w:val="00476366"/>
    <w:rsid w:val="004776D6"/>
    <w:rsid w:val="004806D4"/>
    <w:rsid w:val="004812A8"/>
    <w:rsid w:val="00481749"/>
    <w:rsid w:val="0048174C"/>
    <w:rsid w:val="00481750"/>
    <w:rsid w:val="00481F06"/>
    <w:rsid w:val="00484EC9"/>
    <w:rsid w:val="004858E6"/>
    <w:rsid w:val="00485D15"/>
    <w:rsid w:val="0048696C"/>
    <w:rsid w:val="00486A39"/>
    <w:rsid w:val="00490BAD"/>
    <w:rsid w:val="00490C43"/>
    <w:rsid w:val="004929A9"/>
    <w:rsid w:val="004929FD"/>
    <w:rsid w:val="0049495B"/>
    <w:rsid w:val="00494CA1"/>
    <w:rsid w:val="00495E06"/>
    <w:rsid w:val="004973B5"/>
    <w:rsid w:val="004A0BAA"/>
    <w:rsid w:val="004A15FC"/>
    <w:rsid w:val="004A1F64"/>
    <w:rsid w:val="004A267D"/>
    <w:rsid w:val="004A28AB"/>
    <w:rsid w:val="004A2DBD"/>
    <w:rsid w:val="004A2EA5"/>
    <w:rsid w:val="004A2F03"/>
    <w:rsid w:val="004A30CC"/>
    <w:rsid w:val="004A35C2"/>
    <w:rsid w:val="004A360A"/>
    <w:rsid w:val="004A3E81"/>
    <w:rsid w:val="004A4BD7"/>
    <w:rsid w:val="004A5981"/>
    <w:rsid w:val="004A5F96"/>
    <w:rsid w:val="004A6C61"/>
    <w:rsid w:val="004A7593"/>
    <w:rsid w:val="004A772F"/>
    <w:rsid w:val="004B1087"/>
    <w:rsid w:val="004B160B"/>
    <w:rsid w:val="004B2FAA"/>
    <w:rsid w:val="004B35BC"/>
    <w:rsid w:val="004B363D"/>
    <w:rsid w:val="004B38F3"/>
    <w:rsid w:val="004B48BA"/>
    <w:rsid w:val="004B4B42"/>
    <w:rsid w:val="004B6697"/>
    <w:rsid w:val="004B69B1"/>
    <w:rsid w:val="004C0B8E"/>
    <w:rsid w:val="004C2998"/>
    <w:rsid w:val="004C3ECB"/>
    <w:rsid w:val="004C5BE4"/>
    <w:rsid w:val="004C7397"/>
    <w:rsid w:val="004C7665"/>
    <w:rsid w:val="004D016E"/>
    <w:rsid w:val="004D0E09"/>
    <w:rsid w:val="004D27D0"/>
    <w:rsid w:val="004D30F3"/>
    <w:rsid w:val="004D3313"/>
    <w:rsid w:val="004D35BC"/>
    <w:rsid w:val="004D487C"/>
    <w:rsid w:val="004D5C71"/>
    <w:rsid w:val="004D5F3D"/>
    <w:rsid w:val="004E2F7C"/>
    <w:rsid w:val="004E428C"/>
    <w:rsid w:val="004E4BA7"/>
    <w:rsid w:val="004E5A3C"/>
    <w:rsid w:val="004E67C2"/>
    <w:rsid w:val="004E6BA4"/>
    <w:rsid w:val="004E6C5A"/>
    <w:rsid w:val="004E7A71"/>
    <w:rsid w:val="004E7E4F"/>
    <w:rsid w:val="004F0A49"/>
    <w:rsid w:val="004F0D34"/>
    <w:rsid w:val="004F2F42"/>
    <w:rsid w:val="004F3F51"/>
    <w:rsid w:val="004F4A54"/>
    <w:rsid w:val="004F4A6B"/>
    <w:rsid w:val="004F5055"/>
    <w:rsid w:val="004F68BB"/>
    <w:rsid w:val="004F6F28"/>
    <w:rsid w:val="005009A3"/>
    <w:rsid w:val="00500BF2"/>
    <w:rsid w:val="00500FC2"/>
    <w:rsid w:val="00501469"/>
    <w:rsid w:val="00501634"/>
    <w:rsid w:val="00501E40"/>
    <w:rsid w:val="0050245E"/>
    <w:rsid w:val="00502B57"/>
    <w:rsid w:val="00503432"/>
    <w:rsid w:val="00503AA4"/>
    <w:rsid w:val="00504464"/>
    <w:rsid w:val="00504820"/>
    <w:rsid w:val="00505E02"/>
    <w:rsid w:val="00506231"/>
    <w:rsid w:val="00506CCB"/>
    <w:rsid w:val="0050755C"/>
    <w:rsid w:val="00510C0D"/>
    <w:rsid w:val="0051224C"/>
    <w:rsid w:val="00513332"/>
    <w:rsid w:val="0051380C"/>
    <w:rsid w:val="005139CC"/>
    <w:rsid w:val="00513E60"/>
    <w:rsid w:val="00514A3F"/>
    <w:rsid w:val="005158B5"/>
    <w:rsid w:val="0051610D"/>
    <w:rsid w:val="00516A43"/>
    <w:rsid w:val="0051762C"/>
    <w:rsid w:val="00517F52"/>
    <w:rsid w:val="0052016B"/>
    <w:rsid w:val="005201DC"/>
    <w:rsid w:val="005202BE"/>
    <w:rsid w:val="00520FD0"/>
    <w:rsid w:val="00522858"/>
    <w:rsid w:val="00522D73"/>
    <w:rsid w:val="005231CE"/>
    <w:rsid w:val="0052442E"/>
    <w:rsid w:val="005263C1"/>
    <w:rsid w:val="00526D82"/>
    <w:rsid w:val="00530081"/>
    <w:rsid w:val="005303A4"/>
    <w:rsid w:val="00531153"/>
    <w:rsid w:val="00531647"/>
    <w:rsid w:val="00532C7A"/>
    <w:rsid w:val="00533338"/>
    <w:rsid w:val="00533F86"/>
    <w:rsid w:val="00534E76"/>
    <w:rsid w:val="00535563"/>
    <w:rsid w:val="005355D9"/>
    <w:rsid w:val="00535D59"/>
    <w:rsid w:val="00536695"/>
    <w:rsid w:val="00537301"/>
    <w:rsid w:val="0054042F"/>
    <w:rsid w:val="0054077E"/>
    <w:rsid w:val="005417D6"/>
    <w:rsid w:val="005428E5"/>
    <w:rsid w:val="00542ECE"/>
    <w:rsid w:val="005439F4"/>
    <w:rsid w:val="005448FC"/>
    <w:rsid w:val="005451E3"/>
    <w:rsid w:val="00545923"/>
    <w:rsid w:val="00545F8D"/>
    <w:rsid w:val="005471CB"/>
    <w:rsid w:val="00547E1B"/>
    <w:rsid w:val="00550634"/>
    <w:rsid w:val="005522AD"/>
    <w:rsid w:val="0055237C"/>
    <w:rsid w:val="00552F8D"/>
    <w:rsid w:val="00553273"/>
    <w:rsid w:val="005537D9"/>
    <w:rsid w:val="00553B6F"/>
    <w:rsid w:val="0055552F"/>
    <w:rsid w:val="00556AA9"/>
    <w:rsid w:val="00556CCA"/>
    <w:rsid w:val="0055753B"/>
    <w:rsid w:val="005575E2"/>
    <w:rsid w:val="00557B8A"/>
    <w:rsid w:val="00560520"/>
    <w:rsid w:val="005606DF"/>
    <w:rsid w:val="00561398"/>
    <w:rsid w:val="005616CC"/>
    <w:rsid w:val="00561848"/>
    <w:rsid w:val="00561997"/>
    <w:rsid w:val="00563126"/>
    <w:rsid w:val="00563399"/>
    <w:rsid w:val="005634EB"/>
    <w:rsid w:val="005636B6"/>
    <w:rsid w:val="005639BC"/>
    <w:rsid w:val="00563B7F"/>
    <w:rsid w:val="005653FF"/>
    <w:rsid w:val="00565980"/>
    <w:rsid w:val="00566B91"/>
    <w:rsid w:val="00566C1B"/>
    <w:rsid w:val="00567275"/>
    <w:rsid w:val="00567AC7"/>
    <w:rsid w:val="005700D9"/>
    <w:rsid w:val="005701BC"/>
    <w:rsid w:val="0057090B"/>
    <w:rsid w:val="005714DE"/>
    <w:rsid w:val="005717AD"/>
    <w:rsid w:val="005723BF"/>
    <w:rsid w:val="00572BD8"/>
    <w:rsid w:val="005737B6"/>
    <w:rsid w:val="00574ACF"/>
    <w:rsid w:val="0057540C"/>
    <w:rsid w:val="0057644F"/>
    <w:rsid w:val="00577946"/>
    <w:rsid w:val="00577D88"/>
    <w:rsid w:val="00583481"/>
    <w:rsid w:val="00583667"/>
    <w:rsid w:val="00584681"/>
    <w:rsid w:val="005858BB"/>
    <w:rsid w:val="00585B56"/>
    <w:rsid w:val="00586C2A"/>
    <w:rsid w:val="00587CF8"/>
    <w:rsid w:val="0059021D"/>
    <w:rsid w:val="00590F81"/>
    <w:rsid w:val="00592228"/>
    <w:rsid w:val="005923C0"/>
    <w:rsid w:val="0059267A"/>
    <w:rsid w:val="005955D8"/>
    <w:rsid w:val="005956B6"/>
    <w:rsid w:val="00596560"/>
    <w:rsid w:val="00596BB4"/>
    <w:rsid w:val="005A17E7"/>
    <w:rsid w:val="005A2364"/>
    <w:rsid w:val="005A27FD"/>
    <w:rsid w:val="005A3DBD"/>
    <w:rsid w:val="005A5158"/>
    <w:rsid w:val="005A55CE"/>
    <w:rsid w:val="005A5612"/>
    <w:rsid w:val="005A5DB6"/>
    <w:rsid w:val="005A6925"/>
    <w:rsid w:val="005A70D8"/>
    <w:rsid w:val="005B0301"/>
    <w:rsid w:val="005B233A"/>
    <w:rsid w:val="005B406A"/>
    <w:rsid w:val="005B45C1"/>
    <w:rsid w:val="005B4603"/>
    <w:rsid w:val="005B5B63"/>
    <w:rsid w:val="005B63BD"/>
    <w:rsid w:val="005B678D"/>
    <w:rsid w:val="005B6E4A"/>
    <w:rsid w:val="005B7A29"/>
    <w:rsid w:val="005C0DE5"/>
    <w:rsid w:val="005C14A0"/>
    <w:rsid w:val="005C3359"/>
    <w:rsid w:val="005C40A0"/>
    <w:rsid w:val="005C42F9"/>
    <w:rsid w:val="005C49B0"/>
    <w:rsid w:val="005C4C22"/>
    <w:rsid w:val="005C50F1"/>
    <w:rsid w:val="005C59A2"/>
    <w:rsid w:val="005C5FFA"/>
    <w:rsid w:val="005C655E"/>
    <w:rsid w:val="005C6AC2"/>
    <w:rsid w:val="005C76E5"/>
    <w:rsid w:val="005C7C39"/>
    <w:rsid w:val="005D1ACC"/>
    <w:rsid w:val="005D2415"/>
    <w:rsid w:val="005D26DD"/>
    <w:rsid w:val="005D26FB"/>
    <w:rsid w:val="005D350A"/>
    <w:rsid w:val="005D41DC"/>
    <w:rsid w:val="005D58C3"/>
    <w:rsid w:val="005E0138"/>
    <w:rsid w:val="005E0FD5"/>
    <w:rsid w:val="005E2AA4"/>
    <w:rsid w:val="005E2F40"/>
    <w:rsid w:val="005E3D0D"/>
    <w:rsid w:val="005E59FC"/>
    <w:rsid w:val="005E64C3"/>
    <w:rsid w:val="005E6933"/>
    <w:rsid w:val="005F01FA"/>
    <w:rsid w:val="005F2B96"/>
    <w:rsid w:val="005F489F"/>
    <w:rsid w:val="005F56F8"/>
    <w:rsid w:val="005F57E7"/>
    <w:rsid w:val="005F7D29"/>
    <w:rsid w:val="006003E3"/>
    <w:rsid w:val="00601CD8"/>
    <w:rsid w:val="00603333"/>
    <w:rsid w:val="0060593F"/>
    <w:rsid w:val="006059D1"/>
    <w:rsid w:val="00605A86"/>
    <w:rsid w:val="0060602C"/>
    <w:rsid w:val="006068CB"/>
    <w:rsid w:val="00607D14"/>
    <w:rsid w:val="00610458"/>
    <w:rsid w:val="006118C7"/>
    <w:rsid w:val="0061343D"/>
    <w:rsid w:val="00613CF5"/>
    <w:rsid w:val="00613FE5"/>
    <w:rsid w:val="006150DA"/>
    <w:rsid w:val="006154BA"/>
    <w:rsid w:val="0061694B"/>
    <w:rsid w:val="00617FBA"/>
    <w:rsid w:val="00620576"/>
    <w:rsid w:val="006209DD"/>
    <w:rsid w:val="00621234"/>
    <w:rsid w:val="006218D6"/>
    <w:rsid w:val="00623156"/>
    <w:rsid w:val="00623B46"/>
    <w:rsid w:val="00624486"/>
    <w:rsid w:val="00625EFF"/>
    <w:rsid w:val="0062601C"/>
    <w:rsid w:val="0062747F"/>
    <w:rsid w:val="00627647"/>
    <w:rsid w:val="006301BC"/>
    <w:rsid w:val="0063192B"/>
    <w:rsid w:val="00632009"/>
    <w:rsid w:val="00632E5D"/>
    <w:rsid w:val="00632E9E"/>
    <w:rsid w:val="006332E7"/>
    <w:rsid w:val="00635225"/>
    <w:rsid w:val="006367FA"/>
    <w:rsid w:val="006430B9"/>
    <w:rsid w:val="006435B7"/>
    <w:rsid w:val="0064558D"/>
    <w:rsid w:val="00647BBC"/>
    <w:rsid w:val="006503E8"/>
    <w:rsid w:val="00650462"/>
    <w:rsid w:val="00650FB3"/>
    <w:rsid w:val="00651768"/>
    <w:rsid w:val="00653286"/>
    <w:rsid w:val="00653A13"/>
    <w:rsid w:val="00655101"/>
    <w:rsid w:val="00656740"/>
    <w:rsid w:val="006567A1"/>
    <w:rsid w:val="00656884"/>
    <w:rsid w:val="00656BC2"/>
    <w:rsid w:val="00660755"/>
    <w:rsid w:val="00660CE9"/>
    <w:rsid w:val="0066180D"/>
    <w:rsid w:val="0066257F"/>
    <w:rsid w:val="0066260A"/>
    <w:rsid w:val="00662612"/>
    <w:rsid w:val="00662635"/>
    <w:rsid w:val="00662885"/>
    <w:rsid w:val="00662913"/>
    <w:rsid w:val="006648C5"/>
    <w:rsid w:val="006649B9"/>
    <w:rsid w:val="00664E15"/>
    <w:rsid w:val="00666252"/>
    <w:rsid w:val="0067010C"/>
    <w:rsid w:val="00670794"/>
    <w:rsid w:val="00670F14"/>
    <w:rsid w:val="0067411F"/>
    <w:rsid w:val="006745F7"/>
    <w:rsid w:val="00675518"/>
    <w:rsid w:val="00675DF8"/>
    <w:rsid w:val="00677997"/>
    <w:rsid w:val="00680A36"/>
    <w:rsid w:val="00681ADC"/>
    <w:rsid w:val="00682152"/>
    <w:rsid w:val="006845DB"/>
    <w:rsid w:val="00684A3A"/>
    <w:rsid w:val="00684EE8"/>
    <w:rsid w:val="00684F70"/>
    <w:rsid w:val="00685208"/>
    <w:rsid w:val="00685D0B"/>
    <w:rsid w:val="00687055"/>
    <w:rsid w:val="00687172"/>
    <w:rsid w:val="00687896"/>
    <w:rsid w:val="00690964"/>
    <w:rsid w:val="00692318"/>
    <w:rsid w:val="00692DBA"/>
    <w:rsid w:val="00692E95"/>
    <w:rsid w:val="0069354C"/>
    <w:rsid w:val="00693BA9"/>
    <w:rsid w:val="00693C9F"/>
    <w:rsid w:val="00694634"/>
    <w:rsid w:val="00694B77"/>
    <w:rsid w:val="00694CA4"/>
    <w:rsid w:val="00694F93"/>
    <w:rsid w:val="00695BBC"/>
    <w:rsid w:val="0069629A"/>
    <w:rsid w:val="00696D1B"/>
    <w:rsid w:val="006A0AE3"/>
    <w:rsid w:val="006A1A9D"/>
    <w:rsid w:val="006A2ED8"/>
    <w:rsid w:val="006A38EF"/>
    <w:rsid w:val="006A3DFE"/>
    <w:rsid w:val="006A522E"/>
    <w:rsid w:val="006A59E9"/>
    <w:rsid w:val="006A6737"/>
    <w:rsid w:val="006B03AE"/>
    <w:rsid w:val="006B0632"/>
    <w:rsid w:val="006B0673"/>
    <w:rsid w:val="006B1722"/>
    <w:rsid w:val="006B1B73"/>
    <w:rsid w:val="006B287E"/>
    <w:rsid w:val="006B2C51"/>
    <w:rsid w:val="006B3FA4"/>
    <w:rsid w:val="006B4654"/>
    <w:rsid w:val="006B4A15"/>
    <w:rsid w:val="006B6485"/>
    <w:rsid w:val="006C08D1"/>
    <w:rsid w:val="006C30E7"/>
    <w:rsid w:val="006C3335"/>
    <w:rsid w:val="006C388D"/>
    <w:rsid w:val="006C473A"/>
    <w:rsid w:val="006C4B29"/>
    <w:rsid w:val="006C4DD6"/>
    <w:rsid w:val="006C4F9F"/>
    <w:rsid w:val="006C5F35"/>
    <w:rsid w:val="006C7292"/>
    <w:rsid w:val="006C784A"/>
    <w:rsid w:val="006D0DB2"/>
    <w:rsid w:val="006D1204"/>
    <w:rsid w:val="006D1E9F"/>
    <w:rsid w:val="006D23BB"/>
    <w:rsid w:val="006D40B5"/>
    <w:rsid w:val="006D54A4"/>
    <w:rsid w:val="006D54BB"/>
    <w:rsid w:val="006D55D5"/>
    <w:rsid w:val="006D5927"/>
    <w:rsid w:val="006D5E00"/>
    <w:rsid w:val="006D6D83"/>
    <w:rsid w:val="006D6EA8"/>
    <w:rsid w:val="006D76EE"/>
    <w:rsid w:val="006D7C5F"/>
    <w:rsid w:val="006D7E48"/>
    <w:rsid w:val="006E0255"/>
    <w:rsid w:val="006E10BF"/>
    <w:rsid w:val="006E1649"/>
    <w:rsid w:val="006E1DF6"/>
    <w:rsid w:val="006E2B47"/>
    <w:rsid w:val="006E2D0E"/>
    <w:rsid w:val="006E390E"/>
    <w:rsid w:val="006E4C10"/>
    <w:rsid w:val="006E54CF"/>
    <w:rsid w:val="006E6E24"/>
    <w:rsid w:val="006E75FC"/>
    <w:rsid w:val="006E790D"/>
    <w:rsid w:val="006F1BB2"/>
    <w:rsid w:val="006F2287"/>
    <w:rsid w:val="006F3AF8"/>
    <w:rsid w:val="006F4C64"/>
    <w:rsid w:val="006F4F17"/>
    <w:rsid w:val="006F66DC"/>
    <w:rsid w:val="006F6F1C"/>
    <w:rsid w:val="006F6FA3"/>
    <w:rsid w:val="006F71EF"/>
    <w:rsid w:val="007006EF"/>
    <w:rsid w:val="00700AF0"/>
    <w:rsid w:val="00701891"/>
    <w:rsid w:val="007028C3"/>
    <w:rsid w:val="00702EC6"/>
    <w:rsid w:val="0070351D"/>
    <w:rsid w:val="00703D6E"/>
    <w:rsid w:val="00704D84"/>
    <w:rsid w:val="00705679"/>
    <w:rsid w:val="007065FA"/>
    <w:rsid w:val="007104AC"/>
    <w:rsid w:val="007133D2"/>
    <w:rsid w:val="00714B4F"/>
    <w:rsid w:val="00715005"/>
    <w:rsid w:val="007156F3"/>
    <w:rsid w:val="007156FB"/>
    <w:rsid w:val="0071615D"/>
    <w:rsid w:val="007164CF"/>
    <w:rsid w:val="00716B4A"/>
    <w:rsid w:val="00716D6F"/>
    <w:rsid w:val="007170C5"/>
    <w:rsid w:val="00717A3D"/>
    <w:rsid w:val="00721577"/>
    <w:rsid w:val="00721F3E"/>
    <w:rsid w:val="00722853"/>
    <w:rsid w:val="00722E8A"/>
    <w:rsid w:val="00727B0A"/>
    <w:rsid w:val="00727C8B"/>
    <w:rsid w:val="00731A3E"/>
    <w:rsid w:val="00732CF2"/>
    <w:rsid w:val="00735558"/>
    <w:rsid w:val="00735695"/>
    <w:rsid w:val="00735981"/>
    <w:rsid w:val="00735EF2"/>
    <w:rsid w:val="0073686A"/>
    <w:rsid w:val="00736D98"/>
    <w:rsid w:val="00737822"/>
    <w:rsid w:val="00741EFB"/>
    <w:rsid w:val="00742175"/>
    <w:rsid w:val="00743F6D"/>
    <w:rsid w:val="00744A47"/>
    <w:rsid w:val="00744FF0"/>
    <w:rsid w:val="0074502B"/>
    <w:rsid w:val="007452D1"/>
    <w:rsid w:val="0074554F"/>
    <w:rsid w:val="007459AC"/>
    <w:rsid w:val="0074601C"/>
    <w:rsid w:val="00746A37"/>
    <w:rsid w:val="00750347"/>
    <w:rsid w:val="0075044E"/>
    <w:rsid w:val="0075075A"/>
    <w:rsid w:val="00750C3B"/>
    <w:rsid w:val="00751B7F"/>
    <w:rsid w:val="00753AC8"/>
    <w:rsid w:val="00754234"/>
    <w:rsid w:val="00754300"/>
    <w:rsid w:val="007547C6"/>
    <w:rsid w:val="00755121"/>
    <w:rsid w:val="00755EE8"/>
    <w:rsid w:val="007607AA"/>
    <w:rsid w:val="00760BAD"/>
    <w:rsid w:val="00760BC0"/>
    <w:rsid w:val="007630DE"/>
    <w:rsid w:val="00763E64"/>
    <w:rsid w:val="00764BF1"/>
    <w:rsid w:val="00765B19"/>
    <w:rsid w:val="00766069"/>
    <w:rsid w:val="00771E0B"/>
    <w:rsid w:val="0077563D"/>
    <w:rsid w:val="00775BF1"/>
    <w:rsid w:val="00775F31"/>
    <w:rsid w:val="007764E3"/>
    <w:rsid w:val="0077688A"/>
    <w:rsid w:val="007773C6"/>
    <w:rsid w:val="007779A0"/>
    <w:rsid w:val="0078030E"/>
    <w:rsid w:val="00781384"/>
    <w:rsid w:val="00781ED7"/>
    <w:rsid w:val="0078349E"/>
    <w:rsid w:val="00783F5D"/>
    <w:rsid w:val="007847EE"/>
    <w:rsid w:val="0078561A"/>
    <w:rsid w:val="00785B48"/>
    <w:rsid w:val="00786706"/>
    <w:rsid w:val="0078696F"/>
    <w:rsid w:val="00786D06"/>
    <w:rsid w:val="007908F1"/>
    <w:rsid w:val="00790D1A"/>
    <w:rsid w:val="00790D83"/>
    <w:rsid w:val="00790E6C"/>
    <w:rsid w:val="007911E2"/>
    <w:rsid w:val="007918A5"/>
    <w:rsid w:val="007920C9"/>
    <w:rsid w:val="0079336D"/>
    <w:rsid w:val="00794354"/>
    <w:rsid w:val="00794E61"/>
    <w:rsid w:val="00794FA4"/>
    <w:rsid w:val="00796347"/>
    <w:rsid w:val="007963C8"/>
    <w:rsid w:val="00796675"/>
    <w:rsid w:val="00797153"/>
    <w:rsid w:val="00797AC5"/>
    <w:rsid w:val="007A04F5"/>
    <w:rsid w:val="007A053E"/>
    <w:rsid w:val="007A096B"/>
    <w:rsid w:val="007A1A00"/>
    <w:rsid w:val="007A1A4E"/>
    <w:rsid w:val="007A1E52"/>
    <w:rsid w:val="007A268D"/>
    <w:rsid w:val="007A387A"/>
    <w:rsid w:val="007A4701"/>
    <w:rsid w:val="007A606E"/>
    <w:rsid w:val="007A65D1"/>
    <w:rsid w:val="007B1159"/>
    <w:rsid w:val="007B19E8"/>
    <w:rsid w:val="007B2377"/>
    <w:rsid w:val="007B2B7F"/>
    <w:rsid w:val="007B5D5A"/>
    <w:rsid w:val="007B614E"/>
    <w:rsid w:val="007B67A9"/>
    <w:rsid w:val="007B7864"/>
    <w:rsid w:val="007B7F8F"/>
    <w:rsid w:val="007C126C"/>
    <w:rsid w:val="007C27A0"/>
    <w:rsid w:val="007C4C9F"/>
    <w:rsid w:val="007C7603"/>
    <w:rsid w:val="007C78AA"/>
    <w:rsid w:val="007D10E1"/>
    <w:rsid w:val="007D163B"/>
    <w:rsid w:val="007D1B6E"/>
    <w:rsid w:val="007D2CB3"/>
    <w:rsid w:val="007D2D7B"/>
    <w:rsid w:val="007D3661"/>
    <w:rsid w:val="007D4EA8"/>
    <w:rsid w:val="007D550D"/>
    <w:rsid w:val="007D68CC"/>
    <w:rsid w:val="007D6F5C"/>
    <w:rsid w:val="007D7DB7"/>
    <w:rsid w:val="007E06CD"/>
    <w:rsid w:val="007E082B"/>
    <w:rsid w:val="007E1411"/>
    <w:rsid w:val="007E1608"/>
    <w:rsid w:val="007E1E65"/>
    <w:rsid w:val="007E2326"/>
    <w:rsid w:val="007E3731"/>
    <w:rsid w:val="007E5689"/>
    <w:rsid w:val="007E60D0"/>
    <w:rsid w:val="007E694B"/>
    <w:rsid w:val="007E7B9A"/>
    <w:rsid w:val="007F0D37"/>
    <w:rsid w:val="007F1FC0"/>
    <w:rsid w:val="007F231A"/>
    <w:rsid w:val="007F2E8B"/>
    <w:rsid w:val="007F2E9C"/>
    <w:rsid w:val="007F4830"/>
    <w:rsid w:val="007F48AC"/>
    <w:rsid w:val="007F4A14"/>
    <w:rsid w:val="007F53F9"/>
    <w:rsid w:val="007F7D45"/>
    <w:rsid w:val="008001FA"/>
    <w:rsid w:val="008002F6"/>
    <w:rsid w:val="008012C5"/>
    <w:rsid w:val="00801C7C"/>
    <w:rsid w:val="00804371"/>
    <w:rsid w:val="00804F00"/>
    <w:rsid w:val="008062AD"/>
    <w:rsid w:val="00807D8D"/>
    <w:rsid w:val="00810DD9"/>
    <w:rsid w:val="00812089"/>
    <w:rsid w:val="008121EA"/>
    <w:rsid w:val="00815436"/>
    <w:rsid w:val="00816672"/>
    <w:rsid w:val="008169DE"/>
    <w:rsid w:val="00816C26"/>
    <w:rsid w:val="00817A3B"/>
    <w:rsid w:val="00817C20"/>
    <w:rsid w:val="00817E83"/>
    <w:rsid w:val="00820115"/>
    <w:rsid w:val="00820779"/>
    <w:rsid w:val="0082241C"/>
    <w:rsid w:val="00822B3F"/>
    <w:rsid w:val="0082309D"/>
    <w:rsid w:val="00824166"/>
    <w:rsid w:val="0082563D"/>
    <w:rsid w:val="008268CB"/>
    <w:rsid w:val="0082735F"/>
    <w:rsid w:val="008278DF"/>
    <w:rsid w:val="00827FC6"/>
    <w:rsid w:val="008302CF"/>
    <w:rsid w:val="00830349"/>
    <w:rsid w:val="00830777"/>
    <w:rsid w:val="00831295"/>
    <w:rsid w:val="00831774"/>
    <w:rsid w:val="0083192C"/>
    <w:rsid w:val="00831B4E"/>
    <w:rsid w:val="00832453"/>
    <w:rsid w:val="0083250B"/>
    <w:rsid w:val="00832ADA"/>
    <w:rsid w:val="00832DDF"/>
    <w:rsid w:val="008335C7"/>
    <w:rsid w:val="00836790"/>
    <w:rsid w:val="00836D1F"/>
    <w:rsid w:val="00837407"/>
    <w:rsid w:val="00837619"/>
    <w:rsid w:val="00840D04"/>
    <w:rsid w:val="008413F7"/>
    <w:rsid w:val="00842C56"/>
    <w:rsid w:val="00843355"/>
    <w:rsid w:val="00844359"/>
    <w:rsid w:val="0084523D"/>
    <w:rsid w:val="00845E9E"/>
    <w:rsid w:val="008468A9"/>
    <w:rsid w:val="00846A47"/>
    <w:rsid w:val="00850090"/>
    <w:rsid w:val="00850241"/>
    <w:rsid w:val="008537AC"/>
    <w:rsid w:val="00853872"/>
    <w:rsid w:val="0085571E"/>
    <w:rsid w:val="0085680C"/>
    <w:rsid w:val="00857FBD"/>
    <w:rsid w:val="00857FF5"/>
    <w:rsid w:val="008605B1"/>
    <w:rsid w:val="00860A85"/>
    <w:rsid w:val="00861C28"/>
    <w:rsid w:val="00862CFD"/>
    <w:rsid w:val="00862DCB"/>
    <w:rsid w:val="00863173"/>
    <w:rsid w:val="008637A4"/>
    <w:rsid w:val="00866796"/>
    <w:rsid w:val="008674E6"/>
    <w:rsid w:val="008706DB"/>
    <w:rsid w:val="00870EA4"/>
    <w:rsid w:val="008722DE"/>
    <w:rsid w:val="008724D9"/>
    <w:rsid w:val="00872D9E"/>
    <w:rsid w:val="00873CE8"/>
    <w:rsid w:val="0087422E"/>
    <w:rsid w:val="00874277"/>
    <w:rsid w:val="00876846"/>
    <w:rsid w:val="00876AFB"/>
    <w:rsid w:val="00877B4B"/>
    <w:rsid w:val="00880ACF"/>
    <w:rsid w:val="00882AA8"/>
    <w:rsid w:val="00882EBB"/>
    <w:rsid w:val="00883E24"/>
    <w:rsid w:val="00884297"/>
    <w:rsid w:val="00885D85"/>
    <w:rsid w:val="00885DCA"/>
    <w:rsid w:val="00887FF4"/>
    <w:rsid w:val="00890CB8"/>
    <w:rsid w:val="008911AA"/>
    <w:rsid w:val="00891521"/>
    <w:rsid w:val="00892A45"/>
    <w:rsid w:val="0089392D"/>
    <w:rsid w:val="00893B0F"/>
    <w:rsid w:val="00893E90"/>
    <w:rsid w:val="008945B1"/>
    <w:rsid w:val="0089764A"/>
    <w:rsid w:val="008A1FDA"/>
    <w:rsid w:val="008A32EA"/>
    <w:rsid w:val="008A501B"/>
    <w:rsid w:val="008A50C0"/>
    <w:rsid w:val="008A5DA5"/>
    <w:rsid w:val="008A6A1C"/>
    <w:rsid w:val="008A6AD7"/>
    <w:rsid w:val="008A721B"/>
    <w:rsid w:val="008A7686"/>
    <w:rsid w:val="008A7E48"/>
    <w:rsid w:val="008B0973"/>
    <w:rsid w:val="008B09DE"/>
    <w:rsid w:val="008B1ABF"/>
    <w:rsid w:val="008B1C13"/>
    <w:rsid w:val="008B35F4"/>
    <w:rsid w:val="008B563D"/>
    <w:rsid w:val="008B5B67"/>
    <w:rsid w:val="008B65F2"/>
    <w:rsid w:val="008B7301"/>
    <w:rsid w:val="008B7481"/>
    <w:rsid w:val="008C0839"/>
    <w:rsid w:val="008C08D4"/>
    <w:rsid w:val="008C0BD7"/>
    <w:rsid w:val="008C1954"/>
    <w:rsid w:val="008C1B92"/>
    <w:rsid w:val="008C3AB4"/>
    <w:rsid w:val="008C41C9"/>
    <w:rsid w:val="008C52EA"/>
    <w:rsid w:val="008C58D9"/>
    <w:rsid w:val="008C5EC3"/>
    <w:rsid w:val="008C790F"/>
    <w:rsid w:val="008C7F76"/>
    <w:rsid w:val="008D04E4"/>
    <w:rsid w:val="008D0935"/>
    <w:rsid w:val="008D0FD3"/>
    <w:rsid w:val="008D26D1"/>
    <w:rsid w:val="008D2AD3"/>
    <w:rsid w:val="008D2FAA"/>
    <w:rsid w:val="008D2FE1"/>
    <w:rsid w:val="008D387C"/>
    <w:rsid w:val="008D4031"/>
    <w:rsid w:val="008D4998"/>
    <w:rsid w:val="008D4F3E"/>
    <w:rsid w:val="008D5B27"/>
    <w:rsid w:val="008D5CFA"/>
    <w:rsid w:val="008D6413"/>
    <w:rsid w:val="008D695A"/>
    <w:rsid w:val="008D73DF"/>
    <w:rsid w:val="008D7784"/>
    <w:rsid w:val="008D7D77"/>
    <w:rsid w:val="008E01B9"/>
    <w:rsid w:val="008E0BE8"/>
    <w:rsid w:val="008E1293"/>
    <w:rsid w:val="008E1B45"/>
    <w:rsid w:val="008E2AF0"/>
    <w:rsid w:val="008E3031"/>
    <w:rsid w:val="008E30D9"/>
    <w:rsid w:val="008E352E"/>
    <w:rsid w:val="008E5718"/>
    <w:rsid w:val="008E5B93"/>
    <w:rsid w:val="008E6CFD"/>
    <w:rsid w:val="008E76F6"/>
    <w:rsid w:val="008E77E2"/>
    <w:rsid w:val="008E7B8A"/>
    <w:rsid w:val="008F09EC"/>
    <w:rsid w:val="008F10E9"/>
    <w:rsid w:val="008F1922"/>
    <w:rsid w:val="008F1B7B"/>
    <w:rsid w:val="008F1DFD"/>
    <w:rsid w:val="008F2102"/>
    <w:rsid w:val="008F3294"/>
    <w:rsid w:val="008F3E3B"/>
    <w:rsid w:val="008F4652"/>
    <w:rsid w:val="008F5280"/>
    <w:rsid w:val="008F67E3"/>
    <w:rsid w:val="008F69D4"/>
    <w:rsid w:val="008F6A05"/>
    <w:rsid w:val="008F72C9"/>
    <w:rsid w:val="008F75B3"/>
    <w:rsid w:val="008F79EB"/>
    <w:rsid w:val="00900E5F"/>
    <w:rsid w:val="00900FD8"/>
    <w:rsid w:val="00903721"/>
    <w:rsid w:val="00904518"/>
    <w:rsid w:val="00904EEC"/>
    <w:rsid w:val="00905AFC"/>
    <w:rsid w:val="00905C86"/>
    <w:rsid w:val="00906308"/>
    <w:rsid w:val="009064F7"/>
    <w:rsid w:val="00906EDD"/>
    <w:rsid w:val="0090707B"/>
    <w:rsid w:val="009103FE"/>
    <w:rsid w:val="00911116"/>
    <w:rsid w:val="00912705"/>
    <w:rsid w:val="00912932"/>
    <w:rsid w:val="00912DC3"/>
    <w:rsid w:val="0091408B"/>
    <w:rsid w:val="009148F9"/>
    <w:rsid w:val="00914C19"/>
    <w:rsid w:val="009150C1"/>
    <w:rsid w:val="009153C1"/>
    <w:rsid w:val="00916884"/>
    <w:rsid w:val="00916934"/>
    <w:rsid w:val="00916DDA"/>
    <w:rsid w:val="009173AE"/>
    <w:rsid w:val="009175B5"/>
    <w:rsid w:val="00922377"/>
    <w:rsid w:val="00923380"/>
    <w:rsid w:val="009236F7"/>
    <w:rsid w:val="00923A76"/>
    <w:rsid w:val="00924A7D"/>
    <w:rsid w:val="00924F04"/>
    <w:rsid w:val="00924F9C"/>
    <w:rsid w:val="00930E17"/>
    <w:rsid w:val="00930F89"/>
    <w:rsid w:val="009319EE"/>
    <w:rsid w:val="009327A5"/>
    <w:rsid w:val="00932ECF"/>
    <w:rsid w:val="00935689"/>
    <w:rsid w:val="00935D11"/>
    <w:rsid w:val="0093687A"/>
    <w:rsid w:val="00937414"/>
    <w:rsid w:val="00940857"/>
    <w:rsid w:val="0094156F"/>
    <w:rsid w:val="00941B24"/>
    <w:rsid w:val="00943A83"/>
    <w:rsid w:val="00943B45"/>
    <w:rsid w:val="00944BEC"/>
    <w:rsid w:val="00946359"/>
    <w:rsid w:val="00946383"/>
    <w:rsid w:val="009466D3"/>
    <w:rsid w:val="00946C0C"/>
    <w:rsid w:val="00946F94"/>
    <w:rsid w:val="00947653"/>
    <w:rsid w:val="009478B9"/>
    <w:rsid w:val="00947F42"/>
    <w:rsid w:val="00947FDF"/>
    <w:rsid w:val="009505B4"/>
    <w:rsid w:val="00951754"/>
    <w:rsid w:val="0095189D"/>
    <w:rsid w:val="00951F0B"/>
    <w:rsid w:val="00955762"/>
    <w:rsid w:val="00957082"/>
    <w:rsid w:val="009615FF"/>
    <w:rsid w:val="009623CD"/>
    <w:rsid w:val="009623EA"/>
    <w:rsid w:val="009637F7"/>
    <w:rsid w:val="00963DD2"/>
    <w:rsid w:val="00964D14"/>
    <w:rsid w:val="00965F4D"/>
    <w:rsid w:val="00966B1F"/>
    <w:rsid w:val="00966EDE"/>
    <w:rsid w:val="00967ED1"/>
    <w:rsid w:val="009709B8"/>
    <w:rsid w:val="009709E8"/>
    <w:rsid w:val="0097167F"/>
    <w:rsid w:val="009727FD"/>
    <w:rsid w:val="00972DBD"/>
    <w:rsid w:val="00973606"/>
    <w:rsid w:val="00974753"/>
    <w:rsid w:val="009759D3"/>
    <w:rsid w:val="00977387"/>
    <w:rsid w:val="009812BE"/>
    <w:rsid w:val="0098148F"/>
    <w:rsid w:val="00981AD0"/>
    <w:rsid w:val="0098395B"/>
    <w:rsid w:val="00984686"/>
    <w:rsid w:val="0098547B"/>
    <w:rsid w:val="009858E1"/>
    <w:rsid w:val="00985F0B"/>
    <w:rsid w:val="00986453"/>
    <w:rsid w:val="009870E7"/>
    <w:rsid w:val="009916A8"/>
    <w:rsid w:val="009919A1"/>
    <w:rsid w:val="00991CA6"/>
    <w:rsid w:val="00994844"/>
    <w:rsid w:val="00995C34"/>
    <w:rsid w:val="009966D0"/>
    <w:rsid w:val="00996889"/>
    <w:rsid w:val="00997050"/>
    <w:rsid w:val="00997695"/>
    <w:rsid w:val="009A0AB5"/>
    <w:rsid w:val="009A1938"/>
    <w:rsid w:val="009A238F"/>
    <w:rsid w:val="009A28A2"/>
    <w:rsid w:val="009A2A39"/>
    <w:rsid w:val="009A34FB"/>
    <w:rsid w:val="009A35C0"/>
    <w:rsid w:val="009A489D"/>
    <w:rsid w:val="009A5136"/>
    <w:rsid w:val="009A52DB"/>
    <w:rsid w:val="009A59CC"/>
    <w:rsid w:val="009A6505"/>
    <w:rsid w:val="009A680C"/>
    <w:rsid w:val="009B011D"/>
    <w:rsid w:val="009B04C1"/>
    <w:rsid w:val="009B0FB5"/>
    <w:rsid w:val="009B1825"/>
    <w:rsid w:val="009B3027"/>
    <w:rsid w:val="009B459D"/>
    <w:rsid w:val="009B526A"/>
    <w:rsid w:val="009B5377"/>
    <w:rsid w:val="009B57B4"/>
    <w:rsid w:val="009B58E0"/>
    <w:rsid w:val="009B6FAC"/>
    <w:rsid w:val="009B77AA"/>
    <w:rsid w:val="009C2005"/>
    <w:rsid w:val="009C2B29"/>
    <w:rsid w:val="009C3234"/>
    <w:rsid w:val="009C334E"/>
    <w:rsid w:val="009C43F4"/>
    <w:rsid w:val="009C62AA"/>
    <w:rsid w:val="009C65BF"/>
    <w:rsid w:val="009C6BB4"/>
    <w:rsid w:val="009C71AA"/>
    <w:rsid w:val="009C7221"/>
    <w:rsid w:val="009C7BD3"/>
    <w:rsid w:val="009D0406"/>
    <w:rsid w:val="009D0890"/>
    <w:rsid w:val="009D0E72"/>
    <w:rsid w:val="009D0F94"/>
    <w:rsid w:val="009D189F"/>
    <w:rsid w:val="009D199C"/>
    <w:rsid w:val="009D2862"/>
    <w:rsid w:val="009D39B2"/>
    <w:rsid w:val="009D3BBC"/>
    <w:rsid w:val="009D3E12"/>
    <w:rsid w:val="009D4033"/>
    <w:rsid w:val="009D42F4"/>
    <w:rsid w:val="009D5B7F"/>
    <w:rsid w:val="009D7BD7"/>
    <w:rsid w:val="009E00C9"/>
    <w:rsid w:val="009E0270"/>
    <w:rsid w:val="009E0AD3"/>
    <w:rsid w:val="009E1690"/>
    <w:rsid w:val="009E4427"/>
    <w:rsid w:val="009E4630"/>
    <w:rsid w:val="009E5177"/>
    <w:rsid w:val="009E579F"/>
    <w:rsid w:val="009E628F"/>
    <w:rsid w:val="009E7452"/>
    <w:rsid w:val="009F049D"/>
    <w:rsid w:val="009F0C4F"/>
    <w:rsid w:val="009F14DB"/>
    <w:rsid w:val="009F1D01"/>
    <w:rsid w:val="009F2758"/>
    <w:rsid w:val="009F3DC3"/>
    <w:rsid w:val="009F51AC"/>
    <w:rsid w:val="009F6C12"/>
    <w:rsid w:val="009F709C"/>
    <w:rsid w:val="00A00FD5"/>
    <w:rsid w:val="00A01721"/>
    <w:rsid w:val="00A02504"/>
    <w:rsid w:val="00A027F9"/>
    <w:rsid w:val="00A04093"/>
    <w:rsid w:val="00A07FF2"/>
    <w:rsid w:val="00A10F8E"/>
    <w:rsid w:val="00A119C8"/>
    <w:rsid w:val="00A16756"/>
    <w:rsid w:val="00A20AA7"/>
    <w:rsid w:val="00A216A0"/>
    <w:rsid w:val="00A22317"/>
    <w:rsid w:val="00A223B5"/>
    <w:rsid w:val="00A22B6F"/>
    <w:rsid w:val="00A237C7"/>
    <w:rsid w:val="00A23D6D"/>
    <w:rsid w:val="00A2421C"/>
    <w:rsid w:val="00A245F8"/>
    <w:rsid w:val="00A25911"/>
    <w:rsid w:val="00A27CD0"/>
    <w:rsid w:val="00A306AB"/>
    <w:rsid w:val="00A3341F"/>
    <w:rsid w:val="00A33517"/>
    <w:rsid w:val="00A33DE8"/>
    <w:rsid w:val="00A33E23"/>
    <w:rsid w:val="00A34BF3"/>
    <w:rsid w:val="00A363B7"/>
    <w:rsid w:val="00A36546"/>
    <w:rsid w:val="00A36B0C"/>
    <w:rsid w:val="00A375DC"/>
    <w:rsid w:val="00A3789B"/>
    <w:rsid w:val="00A40EF5"/>
    <w:rsid w:val="00A43D68"/>
    <w:rsid w:val="00A446E5"/>
    <w:rsid w:val="00A44AD8"/>
    <w:rsid w:val="00A45035"/>
    <w:rsid w:val="00A4531E"/>
    <w:rsid w:val="00A459CC"/>
    <w:rsid w:val="00A459F6"/>
    <w:rsid w:val="00A45AEB"/>
    <w:rsid w:val="00A46355"/>
    <w:rsid w:val="00A466C9"/>
    <w:rsid w:val="00A5251A"/>
    <w:rsid w:val="00A5262F"/>
    <w:rsid w:val="00A52B97"/>
    <w:rsid w:val="00A5335C"/>
    <w:rsid w:val="00A541ED"/>
    <w:rsid w:val="00A545FC"/>
    <w:rsid w:val="00A55430"/>
    <w:rsid w:val="00A55BA2"/>
    <w:rsid w:val="00A5719F"/>
    <w:rsid w:val="00A57308"/>
    <w:rsid w:val="00A5731D"/>
    <w:rsid w:val="00A57393"/>
    <w:rsid w:val="00A57524"/>
    <w:rsid w:val="00A6040C"/>
    <w:rsid w:val="00A607E1"/>
    <w:rsid w:val="00A60972"/>
    <w:rsid w:val="00A6099C"/>
    <w:rsid w:val="00A6116D"/>
    <w:rsid w:val="00A61C52"/>
    <w:rsid w:val="00A623CF"/>
    <w:rsid w:val="00A63E4C"/>
    <w:rsid w:val="00A64244"/>
    <w:rsid w:val="00A64545"/>
    <w:rsid w:val="00A64D6A"/>
    <w:rsid w:val="00A65037"/>
    <w:rsid w:val="00A654C1"/>
    <w:rsid w:val="00A65F6D"/>
    <w:rsid w:val="00A66A8B"/>
    <w:rsid w:val="00A67280"/>
    <w:rsid w:val="00A673F0"/>
    <w:rsid w:val="00A705D5"/>
    <w:rsid w:val="00A717CF"/>
    <w:rsid w:val="00A71B36"/>
    <w:rsid w:val="00A71DED"/>
    <w:rsid w:val="00A731D1"/>
    <w:rsid w:val="00A741E0"/>
    <w:rsid w:val="00A74491"/>
    <w:rsid w:val="00A749EA"/>
    <w:rsid w:val="00A7508E"/>
    <w:rsid w:val="00A75349"/>
    <w:rsid w:val="00A75BAA"/>
    <w:rsid w:val="00A769D1"/>
    <w:rsid w:val="00A80661"/>
    <w:rsid w:val="00A80F7C"/>
    <w:rsid w:val="00A821C1"/>
    <w:rsid w:val="00A822E2"/>
    <w:rsid w:val="00A82529"/>
    <w:rsid w:val="00A83ADE"/>
    <w:rsid w:val="00A83C6A"/>
    <w:rsid w:val="00A86050"/>
    <w:rsid w:val="00A87768"/>
    <w:rsid w:val="00A87783"/>
    <w:rsid w:val="00A87DA8"/>
    <w:rsid w:val="00A908F4"/>
    <w:rsid w:val="00A91DC5"/>
    <w:rsid w:val="00A92C5F"/>
    <w:rsid w:val="00A935A0"/>
    <w:rsid w:val="00A93AA9"/>
    <w:rsid w:val="00A94136"/>
    <w:rsid w:val="00A95595"/>
    <w:rsid w:val="00A96B10"/>
    <w:rsid w:val="00AA1533"/>
    <w:rsid w:val="00AA1B17"/>
    <w:rsid w:val="00AA233D"/>
    <w:rsid w:val="00AA26D4"/>
    <w:rsid w:val="00AA2E32"/>
    <w:rsid w:val="00AA3C57"/>
    <w:rsid w:val="00AA4309"/>
    <w:rsid w:val="00AA579F"/>
    <w:rsid w:val="00AA580F"/>
    <w:rsid w:val="00AA5916"/>
    <w:rsid w:val="00AA5C11"/>
    <w:rsid w:val="00AA6B90"/>
    <w:rsid w:val="00AA706F"/>
    <w:rsid w:val="00AA7128"/>
    <w:rsid w:val="00AA790E"/>
    <w:rsid w:val="00AB1CFE"/>
    <w:rsid w:val="00AB24EF"/>
    <w:rsid w:val="00AB3F2C"/>
    <w:rsid w:val="00AB503E"/>
    <w:rsid w:val="00AB52CC"/>
    <w:rsid w:val="00AB5C72"/>
    <w:rsid w:val="00AB6C39"/>
    <w:rsid w:val="00AB6E0F"/>
    <w:rsid w:val="00AB747C"/>
    <w:rsid w:val="00AB77D4"/>
    <w:rsid w:val="00AC0D0A"/>
    <w:rsid w:val="00AC11D8"/>
    <w:rsid w:val="00AC1253"/>
    <w:rsid w:val="00AC18ED"/>
    <w:rsid w:val="00AC2499"/>
    <w:rsid w:val="00AC2F2C"/>
    <w:rsid w:val="00AC3029"/>
    <w:rsid w:val="00AC7202"/>
    <w:rsid w:val="00AC7891"/>
    <w:rsid w:val="00AC7C11"/>
    <w:rsid w:val="00AC7D4D"/>
    <w:rsid w:val="00AD0AC5"/>
    <w:rsid w:val="00AD1B7E"/>
    <w:rsid w:val="00AD2638"/>
    <w:rsid w:val="00AD476C"/>
    <w:rsid w:val="00AD4D61"/>
    <w:rsid w:val="00AD515D"/>
    <w:rsid w:val="00AD53BA"/>
    <w:rsid w:val="00AD5A41"/>
    <w:rsid w:val="00AD5C88"/>
    <w:rsid w:val="00AD69DD"/>
    <w:rsid w:val="00AD6CF2"/>
    <w:rsid w:val="00AD6CFB"/>
    <w:rsid w:val="00AD74FE"/>
    <w:rsid w:val="00AE19CC"/>
    <w:rsid w:val="00AE2266"/>
    <w:rsid w:val="00AE40CD"/>
    <w:rsid w:val="00AE426D"/>
    <w:rsid w:val="00AE487E"/>
    <w:rsid w:val="00AE6366"/>
    <w:rsid w:val="00AE7721"/>
    <w:rsid w:val="00AF0422"/>
    <w:rsid w:val="00AF12F6"/>
    <w:rsid w:val="00AF36EC"/>
    <w:rsid w:val="00AF37B7"/>
    <w:rsid w:val="00AF3903"/>
    <w:rsid w:val="00AF5C43"/>
    <w:rsid w:val="00AF60E2"/>
    <w:rsid w:val="00AF7B79"/>
    <w:rsid w:val="00AF7CD6"/>
    <w:rsid w:val="00AF7DE6"/>
    <w:rsid w:val="00B017C2"/>
    <w:rsid w:val="00B02901"/>
    <w:rsid w:val="00B0343B"/>
    <w:rsid w:val="00B0382D"/>
    <w:rsid w:val="00B03C9A"/>
    <w:rsid w:val="00B067A0"/>
    <w:rsid w:val="00B073B4"/>
    <w:rsid w:val="00B07BDA"/>
    <w:rsid w:val="00B10134"/>
    <w:rsid w:val="00B1109E"/>
    <w:rsid w:val="00B111CB"/>
    <w:rsid w:val="00B11471"/>
    <w:rsid w:val="00B1178A"/>
    <w:rsid w:val="00B136C3"/>
    <w:rsid w:val="00B13E7D"/>
    <w:rsid w:val="00B14269"/>
    <w:rsid w:val="00B145CA"/>
    <w:rsid w:val="00B1474A"/>
    <w:rsid w:val="00B16E5A"/>
    <w:rsid w:val="00B17E75"/>
    <w:rsid w:val="00B201EA"/>
    <w:rsid w:val="00B205A5"/>
    <w:rsid w:val="00B20643"/>
    <w:rsid w:val="00B215D0"/>
    <w:rsid w:val="00B216CF"/>
    <w:rsid w:val="00B21D50"/>
    <w:rsid w:val="00B227BD"/>
    <w:rsid w:val="00B22BE3"/>
    <w:rsid w:val="00B22D4A"/>
    <w:rsid w:val="00B23863"/>
    <w:rsid w:val="00B2394E"/>
    <w:rsid w:val="00B23B33"/>
    <w:rsid w:val="00B23D22"/>
    <w:rsid w:val="00B241FD"/>
    <w:rsid w:val="00B24283"/>
    <w:rsid w:val="00B242FC"/>
    <w:rsid w:val="00B25720"/>
    <w:rsid w:val="00B25786"/>
    <w:rsid w:val="00B25B6B"/>
    <w:rsid w:val="00B26D3F"/>
    <w:rsid w:val="00B26E84"/>
    <w:rsid w:val="00B27DF8"/>
    <w:rsid w:val="00B27FD9"/>
    <w:rsid w:val="00B30D94"/>
    <w:rsid w:val="00B3152E"/>
    <w:rsid w:val="00B32438"/>
    <w:rsid w:val="00B326F9"/>
    <w:rsid w:val="00B3359E"/>
    <w:rsid w:val="00B34187"/>
    <w:rsid w:val="00B3477A"/>
    <w:rsid w:val="00B354F2"/>
    <w:rsid w:val="00B35BA7"/>
    <w:rsid w:val="00B361CF"/>
    <w:rsid w:val="00B36F78"/>
    <w:rsid w:val="00B37523"/>
    <w:rsid w:val="00B37DB5"/>
    <w:rsid w:val="00B416BB"/>
    <w:rsid w:val="00B41AD2"/>
    <w:rsid w:val="00B425EF"/>
    <w:rsid w:val="00B433C3"/>
    <w:rsid w:val="00B460AE"/>
    <w:rsid w:val="00B466ED"/>
    <w:rsid w:val="00B50C9F"/>
    <w:rsid w:val="00B522CF"/>
    <w:rsid w:val="00B52FA9"/>
    <w:rsid w:val="00B53468"/>
    <w:rsid w:val="00B54AA2"/>
    <w:rsid w:val="00B56477"/>
    <w:rsid w:val="00B56ACB"/>
    <w:rsid w:val="00B56D79"/>
    <w:rsid w:val="00B577D2"/>
    <w:rsid w:val="00B61354"/>
    <w:rsid w:val="00B61399"/>
    <w:rsid w:val="00B61F8D"/>
    <w:rsid w:val="00B624E1"/>
    <w:rsid w:val="00B6289B"/>
    <w:rsid w:val="00B62BE7"/>
    <w:rsid w:val="00B6363E"/>
    <w:rsid w:val="00B6444A"/>
    <w:rsid w:val="00B64BD6"/>
    <w:rsid w:val="00B65F9C"/>
    <w:rsid w:val="00B66699"/>
    <w:rsid w:val="00B66E0B"/>
    <w:rsid w:val="00B66F74"/>
    <w:rsid w:val="00B708C8"/>
    <w:rsid w:val="00B721D8"/>
    <w:rsid w:val="00B72CB0"/>
    <w:rsid w:val="00B72CBE"/>
    <w:rsid w:val="00B7308A"/>
    <w:rsid w:val="00B74398"/>
    <w:rsid w:val="00B74B72"/>
    <w:rsid w:val="00B74C2A"/>
    <w:rsid w:val="00B76127"/>
    <w:rsid w:val="00B762BE"/>
    <w:rsid w:val="00B76C1F"/>
    <w:rsid w:val="00B76E52"/>
    <w:rsid w:val="00B77C92"/>
    <w:rsid w:val="00B80183"/>
    <w:rsid w:val="00B80942"/>
    <w:rsid w:val="00B80C9F"/>
    <w:rsid w:val="00B81920"/>
    <w:rsid w:val="00B81D82"/>
    <w:rsid w:val="00B81F06"/>
    <w:rsid w:val="00B82821"/>
    <w:rsid w:val="00B83721"/>
    <w:rsid w:val="00B846C1"/>
    <w:rsid w:val="00B85982"/>
    <w:rsid w:val="00B86A65"/>
    <w:rsid w:val="00B87294"/>
    <w:rsid w:val="00B872BB"/>
    <w:rsid w:val="00B87BA6"/>
    <w:rsid w:val="00B907E9"/>
    <w:rsid w:val="00B90912"/>
    <w:rsid w:val="00B909EC"/>
    <w:rsid w:val="00B90E6A"/>
    <w:rsid w:val="00B91453"/>
    <w:rsid w:val="00B914C3"/>
    <w:rsid w:val="00B92149"/>
    <w:rsid w:val="00B9325A"/>
    <w:rsid w:val="00B93A77"/>
    <w:rsid w:val="00B93CA8"/>
    <w:rsid w:val="00B93E03"/>
    <w:rsid w:val="00B93E15"/>
    <w:rsid w:val="00B9433F"/>
    <w:rsid w:val="00B94D14"/>
    <w:rsid w:val="00B9555D"/>
    <w:rsid w:val="00B9572E"/>
    <w:rsid w:val="00B960CC"/>
    <w:rsid w:val="00B97645"/>
    <w:rsid w:val="00B97B54"/>
    <w:rsid w:val="00B97F20"/>
    <w:rsid w:val="00BA06FA"/>
    <w:rsid w:val="00BA0FCA"/>
    <w:rsid w:val="00BA1919"/>
    <w:rsid w:val="00BA212D"/>
    <w:rsid w:val="00BA233C"/>
    <w:rsid w:val="00BA2A85"/>
    <w:rsid w:val="00BA3C82"/>
    <w:rsid w:val="00BA4459"/>
    <w:rsid w:val="00BA5197"/>
    <w:rsid w:val="00BA5A45"/>
    <w:rsid w:val="00BA60DD"/>
    <w:rsid w:val="00BA6926"/>
    <w:rsid w:val="00BA6B37"/>
    <w:rsid w:val="00BA762D"/>
    <w:rsid w:val="00BA7B3E"/>
    <w:rsid w:val="00BB0555"/>
    <w:rsid w:val="00BB08BB"/>
    <w:rsid w:val="00BB0EC7"/>
    <w:rsid w:val="00BB2979"/>
    <w:rsid w:val="00BB2FD3"/>
    <w:rsid w:val="00BB2FE8"/>
    <w:rsid w:val="00BB393B"/>
    <w:rsid w:val="00BB3C05"/>
    <w:rsid w:val="00BB3CCA"/>
    <w:rsid w:val="00BB454B"/>
    <w:rsid w:val="00BB4664"/>
    <w:rsid w:val="00BB4BAF"/>
    <w:rsid w:val="00BB5518"/>
    <w:rsid w:val="00BB6832"/>
    <w:rsid w:val="00BB6853"/>
    <w:rsid w:val="00BB72B6"/>
    <w:rsid w:val="00BB7F78"/>
    <w:rsid w:val="00BC037B"/>
    <w:rsid w:val="00BC03F5"/>
    <w:rsid w:val="00BC1A82"/>
    <w:rsid w:val="00BC1F0B"/>
    <w:rsid w:val="00BC2B08"/>
    <w:rsid w:val="00BC2E12"/>
    <w:rsid w:val="00BC366F"/>
    <w:rsid w:val="00BC3F25"/>
    <w:rsid w:val="00BC44D9"/>
    <w:rsid w:val="00BC4A97"/>
    <w:rsid w:val="00BC6AFF"/>
    <w:rsid w:val="00BC7781"/>
    <w:rsid w:val="00BD0394"/>
    <w:rsid w:val="00BD1205"/>
    <w:rsid w:val="00BD2023"/>
    <w:rsid w:val="00BD2F57"/>
    <w:rsid w:val="00BD3D6C"/>
    <w:rsid w:val="00BD452B"/>
    <w:rsid w:val="00BD5DE0"/>
    <w:rsid w:val="00BD5FA0"/>
    <w:rsid w:val="00BD63A8"/>
    <w:rsid w:val="00BD67C4"/>
    <w:rsid w:val="00BD6E9B"/>
    <w:rsid w:val="00BD74F6"/>
    <w:rsid w:val="00BD77BE"/>
    <w:rsid w:val="00BE0D18"/>
    <w:rsid w:val="00BE255B"/>
    <w:rsid w:val="00BE28BC"/>
    <w:rsid w:val="00BE2A0A"/>
    <w:rsid w:val="00BE4628"/>
    <w:rsid w:val="00BE4B5D"/>
    <w:rsid w:val="00BE5045"/>
    <w:rsid w:val="00BE567E"/>
    <w:rsid w:val="00BE5BEC"/>
    <w:rsid w:val="00BE60F5"/>
    <w:rsid w:val="00BF0CC9"/>
    <w:rsid w:val="00BF10C2"/>
    <w:rsid w:val="00BF179B"/>
    <w:rsid w:val="00BF20E4"/>
    <w:rsid w:val="00BF2EF1"/>
    <w:rsid w:val="00BF337C"/>
    <w:rsid w:val="00BF799C"/>
    <w:rsid w:val="00C00338"/>
    <w:rsid w:val="00C0073B"/>
    <w:rsid w:val="00C010A4"/>
    <w:rsid w:val="00C013C2"/>
    <w:rsid w:val="00C019E8"/>
    <w:rsid w:val="00C026E5"/>
    <w:rsid w:val="00C02F87"/>
    <w:rsid w:val="00C051C1"/>
    <w:rsid w:val="00C05A87"/>
    <w:rsid w:val="00C06C38"/>
    <w:rsid w:val="00C06C6F"/>
    <w:rsid w:val="00C06D24"/>
    <w:rsid w:val="00C103BD"/>
    <w:rsid w:val="00C144A0"/>
    <w:rsid w:val="00C15B1B"/>
    <w:rsid w:val="00C16470"/>
    <w:rsid w:val="00C1694D"/>
    <w:rsid w:val="00C17CFA"/>
    <w:rsid w:val="00C2021C"/>
    <w:rsid w:val="00C202DE"/>
    <w:rsid w:val="00C21190"/>
    <w:rsid w:val="00C213CF"/>
    <w:rsid w:val="00C2163B"/>
    <w:rsid w:val="00C22A3F"/>
    <w:rsid w:val="00C232EC"/>
    <w:rsid w:val="00C23824"/>
    <w:rsid w:val="00C23FDA"/>
    <w:rsid w:val="00C24050"/>
    <w:rsid w:val="00C26C08"/>
    <w:rsid w:val="00C26F24"/>
    <w:rsid w:val="00C2747E"/>
    <w:rsid w:val="00C31C02"/>
    <w:rsid w:val="00C32047"/>
    <w:rsid w:val="00C321C8"/>
    <w:rsid w:val="00C33DED"/>
    <w:rsid w:val="00C33F44"/>
    <w:rsid w:val="00C362D3"/>
    <w:rsid w:val="00C3793E"/>
    <w:rsid w:val="00C40292"/>
    <w:rsid w:val="00C40D8E"/>
    <w:rsid w:val="00C41E8A"/>
    <w:rsid w:val="00C42D4D"/>
    <w:rsid w:val="00C42DF5"/>
    <w:rsid w:val="00C432F1"/>
    <w:rsid w:val="00C4468A"/>
    <w:rsid w:val="00C44C32"/>
    <w:rsid w:val="00C45039"/>
    <w:rsid w:val="00C457F1"/>
    <w:rsid w:val="00C45868"/>
    <w:rsid w:val="00C460C0"/>
    <w:rsid w:val="00C46176"/>
    <w:rsid w:val="00C4693B"/>
    <w:rsid w:val="00C501B8"/>
    <w:rsid w:val="00C50442"/>
    <w:rsid w:val="00C513FC"/>
    <w:rsid w:val="00C52878"/>
    <w:rsid w:val="00C5598F"/>
    <w:rsid w:val="00C56239"/>
    <w:rsid w:val="00C56482"/>
    <w:rsid w:val="00C566B7"/>
    <w:rsid w:val="00C575C9"/>
    <w:rsid w:val="00C57B50"/>
    <w:rsid w:val="00C57B8A"/>
    <w:rsid w:val="00C616E3"/>
    <w:rsid w:val="00C619EE"/>
    <w:rsid w:val="00C636E8"/>
    <w:rsid w:val="00C6400B"/>
    <w:rsid w:val="00C64DEA"/>
    <w:rsid w:val="00C65723"/>
    <w:rsid w:val="00C65AD7"/>
    <w:rsid w:val="00C66E41"/>
    <w:rsid w:val="00C7029F"/>
    <w:rsid w:val="00C702DC"/>
    <w:rsid w:val="00C72BA0"/>
    <w:rsid w:val="00C73F52"/>
    <w:rsid w:val="00C74695"/>
    <w:rsid w:val="00C756FE"/>
    <w:rsid w:val="00C758AC"/>
    <w:rsid w:val="00C762EA"/>
    <w:rsid w:val="00C7678B"/>
    <w:rsid w:val="00C77687"/>
    <w:rsid w:val="00C80AD9"/>
    <w:rsid w:val="00C817E5"/>
    <w:rsid w:val="00C82104"/>
    <w:rsid w:val="00C82681"/>
    <w:rsid w:val="00C839B4"/>
    <w:rsid w:val="00C83C84"/>
    <w:rsid w:val="00C84A6E"/>
    <w:rsid w:val="00C84C59"/>
    <w:rsid w:val="00C85A92"/>
    <w:rsid w:val="00C876E3"/>
    <w:rsid w:val="00C90038"/>
    <w:rsid w:val="00C91809"/>
    <w:rsid w:val="00C91DFF"/>
    <w:rsid w:val="00C93E86"/>
    <w:rsid w:val="00C947E0"/>
    <w:rsid w:val="00C94CEB"/>
    <w:rsid w:val="00C97007"/>
    <w:rsid w:val="00C978D7"/>
    <w:rsid w:val="00CA1284"/>
    <w:rsid w:val="00CA2AFC"/>
    <w:rsid w:val="00CA3957"/>
    <w:rsid w:val="00CA4CEB"/>
    <w:rsid w:val="00CA53C7"/>
    <w:rsid w:val="00CA5CB7"/>
    <w:rsid w:val="00CA6684"/>
    <w:rsid w:val="00CA7796"/>
    <w:rsid w:val="00CB04E9"/>
    <w:rsid w:val="00CB4187"/>
    <w:rsid w:val="00CB431D"/>
    <w:rsid w:val="00CB4857"/>
    <w:rsid w:val="00CB4B12"/>
    <w:rsid w:val="00CB4D25"/>
    <w:rsid w:val="00CB4DF1"/>
    <w:rsid w:val="00CB5983"/>
    <w:rsid w:val="00CB6915"/>
    <w:rsid w:val="00CC1A66"/>
    <w:rsid w:val="00CC1E2C"/>
    <w:rsid w:val="00CC3457"/>
    <w:rsid w:val="00CC3A19"/>
    <w:rsid w:val="00CC3AEC"/>
    <w:rsid w:val="00CC4803"/>
    <w:rsid w:val="00CC4A21"/>
    <w:rsid w:val="00CC7FB1"/>
    <w:rsid w:val="00CD032C"/>
    <w:rsid w:val="00CD0A35"/>
    <w:rsid w:val="00CD1BD3"/>
    <w:rsid w:val="00CD2663"/>
    <w:rsid w:val="00CD2C4C"/>
    <w:rsid w:val="00CD3C4B"/>
    <w:rsid w:val="00CD44D1"/>
    <w:rsid w:val="00CD4C29"/>
    <w:rsid w:val="00CD4EDB"/>
    <w:rsid w:val="00CE0007"/>
    <w:rsid w:val="00CE11A4"/>
    <w:rsid w:val="00CE12FA"/>
    <w:rsid w:val="00CE2391"/>
    <w:rsid w:val="00CE2C82"/>
    <w:rsid w:val="00CE2E1C"/>
    <w:rsid w:val="00CE5FB2"/>
    <w:rsid w:val="00CE6695"/>
    <w:rsid w:val="00CE7ACA"/>
    <w:rsid w:val="00CF0C89"/>
    <w:rsid w:val="00CF0D9A"/>
    <w:rsid w:val="00CF1D8C"/>
    <w:rsid w:val="00CF1EB2"/>
    <w:rsid w:val="00CF3321"/>
    <w:rsid w:val="00CF3489"/>
    <w:rsid w:val="00CF4F55"/>
    <w:rsid w:val="00CF5776"/>
    <w:rsid w:val="00CF58F3"/>
    <w:rsid w:val="00CF606A"/>
    <w:rsid w:val="00CF6623"/>
    <w:rsid w:val="00D01A34"/>
    <w:rsid w:val="00D02141"/>
    <w:rsid w:val="00D0264F"/>
    <w:rsid w:val="00D02F41"/>
    <w:rsid w:val="00D04956"/>
    <w:rsid w:val="00D0530B"/>
    <w:rsid w:val="00D0562E"/>
    <w:rsid w:val="00D05642"/>
    <w:rsid w:val="00D05881"/>
    <w:rsid w:val="00D061CD"/>
    <w:rsid w:val="00D07684"/>
    <w:rsid w:val="00D077ED"/>
    <w:rsid w:val="00D07B49"/>
    <w:rsid w:val="00D1045C"/>
    <w:rsid w:val="00D12A95"/>
    <w:rsid w:val="00D132C0"/>
    <w:rsid w:val="00D1485B"/>
    <w:rsid w:val="00D14DF4"/>
    <w:rsid w:val="00D14E56"/>
    <w:rsid w:val="00D15A65"/>
    <w:rsid w:val="00D16A5E"/>
    <w:rsid w:val="00D17B19"/>
    <w:rsid w:val="00D17E49"/>
    <w:rsid w:val="00D21B46"/>
    <w:rsid w:val="00D2282C"/>
    <w:rsid w:val="00D23857"/>
    <w:rsid w:val="00D25331"/>
    <w:rsid w:val="00D26308"/>
    <w:rsid w:val="00D2669F"/>
    <w:rsid w:val="00D26A98"/>
    <w:rsid w:val="00D27CCF"/>
    <w:rsid w:val="00D3091E"/>
    <w:rsid w:val="00D31120"/>
    <w:rsid w:val="00D32475"/>
    <w:rsid w:val="00D32ED1"/>
    <w:rsid w:val="00D33B44"/>
    <w:rsid w:val="00D34802"/>
    <w:rsid w:val="00D3541F"/>
    <w:rsid w:val="00D359CA"/>
    <w:rsid w:val="00D36159"/>
    <w:rsid w:val="00D36E86"/>
    <w:rsid w:val="00D41601"/>
    <w:rsid w:val="00D42BF7"/>
    <w:rsid w:val="00D42F20"/>
    <w:rsid w:val="00D44BCC"/>
    <w:rsid w:val="00D4504C"/>
    <w:rsid w:val="00D45AAC"/>
    <w:rsid w:val="00D45B39"/>
    <w:rsid w:val="00D463A3"/>
    <w:rsid w:val="00D46D57"/>
    <w:rsid w:val="00D50102"/>
    <w:rsid w:val="00D503F1"/>
    <w:rsid w:val="00D50EC5"/>
    <w:rsid w:val="00D5116B"/>
    <w:rsid w:val="00D51496"/>
    <w:rsid w:val="00D52931"/>
    <w:rsid w:val="00D52E4B"/>
    <w:rsid w:val="00D534D1"/>
    <w:rsid w:val="00D545CD"/>
    <w:rsid w:val="00D5565B"/>
    <w:rsid w:val="00D603B2"/>
    <w:rsid w:val="00D60C44"/>
    <w:rsid w:val="00D622A9"/>
    <w:rsid w:val="00D628D1"/>
    <w:rsid w:val="00D63DA2"/>
    <w:rsid w:val="00D6447E"/>
    <w:rsid w:val="00D652FC"/>
    <w:rsid w:val="00D65BAC"/>
    <w:rsid w:val="00D65E30"/>
    <w:rsid w:val="00D66AB9"/>
    <w:rsid w:val="00D70D47"/>
    <w:rsid w:val="00D721AD"/>
    <w:rsid w:val="00D7319E"/>
    <w:rsid w:val="00D74552"/>
    <w:rsid w:val="00D74947"/>
    <w:rsid w:val="00D74BC0"/>
    <w:rsid w:val="00D74DEA"/>
    <w:rsid w:val="00D76A18"/>
    <w:rsid w:val="00D77A0F"/>
    <w:rsid w:val="00D801F0"/>
    <w:rsid w:val="00D808C2"/>
    <w:rsid w:val="00D8127A"/>
    <w:rsid w:val="00D81BF4"/>
    <w:rsid w:val="00D81FC1"/>
    <w:rsid w:val="00D8266D"/>
    <w:rsid w:val="00D830C1"/>
    <w:rsid w:val="00D83C2A"/>
    <w:rsid w:val="00D83EF3"/>
    <w:rsid w:val="00D841B6"/>
    <w:rsid w:val="00D8454D"/>
    <w:rsid w:val="00D85B8B"/>
    <w:rsid w:val="00D87012"/>
    <w:rsid w:val="00D876D1"/>
    <w:rsid w:val="00D90A2E"/>
    <w:rsid w:val="00D91046"/>
    <w:rsid w:val="00D91A83"/>
    <w:rsid w:val="00D91C93"/>
    <w:rsid w:val="00D9263D"/>
    <w:rsid w:val="00D94514"/>
    <w:rsid w:val="00D949FC"/>
    <w:rsid w:val="00D94E09"/>
    <w:rsid w:val="00D957EC"/>
    <w:rsid w:val="00D976E8"/>
    <w:rsid w:val="00D97874"/>
    <w:rsid w:val="00D97BC8"/>
    <w:rsid w:val="00DA20EF"/>
    <w:rsid w:val="00DA2321"/>
    <w:rsid w:val="00DA4A12"/>
    <w:rsid w:val="00DA5718"/>
    <w:rsid w:val="00DA5D80"/>
    <w:rsid w:val="00DA6B34"/>
    <w:rsid w:val="00DA6D70"/>
    <w:rsid w:val="00DB0254"/>
    <w:rsid w:val="00DB07EF"/>
    <w:rsid w:val="00DB0945"/>
    <w:rsid w:val="00DB1409"/>
    <w:rsid w:val="00DB1B81"/>
    <w:rsid w:val="00DB1D0B"/>
    <w:rsid w:val="00DB4E28"/>
    <w:rsid w:val="00DB7B50"/>
    <w:rsid w:val="00DC0188"/>
    <w:rsid w:val="00DC050C"/>
    <w:rsid w:val="00DC2ACF"/>
    <w:rsid w:val="00DC31BA"/>
    <w:rsid w:val="00DC4F71"/>
    <w:rsid w:val="00DC6361"/>
    <w:rsid w:val="00DC679C"/>
    <w:rsid w:val="00DC74ED"/>
    <w:rsid w:val="00DD1B4D"/>
    <w:rsid w:val="00DD2D09"/>
    <w:rsid w:val="00DD2D9C"/>
    <w:rsid w:val="00DD3072"/>
    <w:rsid w:val="00DD30D8"/>
    <w:rsid w:val="00DD382F"/>
    <w:rsid w:val="00DD43BA"/>
    <w:rsid w:val="00DD66BD"/>
    <w:rsid w:val="00DE07CF"/>
    <w:rsid w:val="00DE29FF"/>
    <w:rsid w:val="00DE47F8"/>
    <w:rsid w:val="00DE49DA"/>
    <w:rsid w:val="00DE56A8"/>
    <w:rsid w:val="00DE574C"/>
    <w:rsid w:val="00DE796F"/>
    <w:rsid w:val="00DE7F1B"/>
    <w:rsid w:val="00DF016C"/>
    <w:rsid w:val="00DF0AF9"/>
    <w:rsid w:val="00DF1738"/>
    <w:rsid w:val="00DF1DE6"/>
    <w:rsid w:val="00DF22BC"/>
    <w:rsid w:val="00DF5CB1"/>
    <w:rsid w:val="00DF681A"/>
    <w:rsid w:val="00DF78F5"/>
    <w:rsid w:val="00DF7C7A"/>
    <w:rsid w:val="00E01583"/>
    <w:rsid w:val="00E01D2D"/>
    <w:rsid w:val="00E01D83"/>
    <w:rsid w:val="00E02558"/>
    <w:rsid w:val="00E02A9D"/>
    <w:rsid w:val="00E043A2"/>
    <w:rsid w:val="00E04BDC"/>
    <w:rsid w:val="00E04CFC"/>
    <w:rsid w:val="00E05D92"/>
    <w:rsid w:val="00E062C5"/>
    <w:rsid w:val="00E06961"/>
    <w:rsid w:val="00E06BF3"/>
    <w:rsid w:val="00E06DD7"/>
    <w:rsid w:val="00E07171"/>
    <w:rsid w:val="00E1017E"/>
    <w:rsid w:val="00E1023F"/>
    <w:rsid w:val="00E10DBA"/>
    <w:rsid w:val="00E10FF8"/>
    <w:rsid w:val="00E13D02"/>
    <w:rsid w:val="00E170D2"/>
    <w:rsid w:val="00E176D9"/>
    <w:rsid w:val="00E2054B"/>
    <w:rsid w:val="00E2057F"/>
    <w:rsid w:val="00E22515"/>
    <w:rsid w:val="00E2479F"/>
    <w:rsid w:val="00E25263"/>
    <w:rsid w:val="00E25CED"/>
    <w:rsid w:val="00E25DFF"/>
    <w:rsid w:val="00E27158"/>
    <w:rsid w:val="00E27355"/>
    <w:rsid w:val="00E30780"/>
    <w:rsid w:val="00E314B6"/>
    <w:rsid w:val="00E33078"/>
    <w:rsid w:val="00E332D2"/>
    <w:rsid w:val="00E34058"/>
    <w:rsid w:val="00E34619"/>
    <w:rsid w:val="00E35217"/>
    <w:rsid w:val="00E356EF"/>
    <w:rsid w:val="00E35FC9"/>
    <w:rsid w:val="00E36489"/>
    <w:rsid w:val="00E36B9C"/>
    <w:rsid w:val="00E40324"/>
    <w:rsid w:val="00E40706"/>
    <w:rsid w:val="00E40B0C"/>
    <w:rsid w:val="00E4142D"/>
    <w:rsid w:val="00E4344A"/>
    <w:rsid w:val="00E43474"/>
    <w:rsid w:val="00E43975"/>
    <w:rsid w:val="00E4582E"/>
    <w:rsid w:val="00E4751E"/>
    <w:rsid w:val="00E50C16"/>
    <w:rsid w:val="00E50C9F"/>
    <w:rsid w:val="00E511E1"/>
    <w:rsid w:val="00E51449"/>
    <w:rsid w:val="00E52A45"/>
    <w:rsid w:val="00E53080"/>
    <w:rsid w:val="00E54DEB"/>
    <w:rsid w:val="00E556AF"/>
    <w:rsid w:val="00E5590E"/>
    <w:rsid w:val="00E55957"/>
    <w:rsid w:val="00E56380"/>
    <w:rsid w:val="00E56A89"/>
    <w:rsid w:val="00E56B30"/>
    <w:rsid w:val="00E56FB9"/>
    <w:rsid w:val="00E576D6"/>
    <w:rsid w:val="00E57991"/>
    <w:rsid w:val="00E6095D"/>
    <w:rsid w:val="00E626D1"/>
    <w:rsid w:val="00E63C60"/>
    <w:rsid w:val="00E64692"/>
    <w:rsid w:val="00E64845"/>
    <w:rsid w:val="00E65391"/>
    <w:rsid w:val="00E65825"/>
    <w:rsid w:val="00E67C26"/>
    <w:rsid w:val="00E67E41"/>
    <w:rsid w:val="00E7043E"/>
    <w:rsid w:val="00E70C8D"/>
    <w:rsid w:val="00E71FDC"/>
    <w:rsid w:val="00E73449"/>
    <w:rsid w:val="00E738CF"/>
    <w:rsid w:val="00E74622"/>
    <w:rsid w:val="00E74C73"/>
    <w:rsid w:val="00E75A46"/>
    <w:rsid w:val="00E75D75"/>
    <w:rsid w:val="00E7676A"/>
    <w:rsid w:val="00E7759E"/>
    <w:rsid w:val="00E77F30"/>
    <w:rsid w:val="00E8060D"/>
    <w:rsid w:val="00E8248A"/>
    <w:rsid w:val="00E82754"/>
    <w:rsid w:val="00E82A22"/>
    <w:rsid w:val="00E840E9"/>
    <w:rsid w:val="00E84622"/>
    <w:rsid w:val="00E84A58"/>
    <w:rsid w:val="00E85716"/>
    <w:rsid w:val="00E85EC7"/>
    <w:rsid w:val="00E85FAF"/>
    <w:rsid w:val="00E8612E"/>
    <w:rsid w:val="00E86357"/>
    <w:rsid w:val="00E86F70"/>
    <w:rsid w:val="00E87ADD"/>
    <w:rsid w:val="00E87FE0"/>
    <w:rsid w:val="00E90DA0"/>
    <w:rsid w:val="00E90E7B"/>
    <w:rsid w:val="00E916B6"/>
    <w:rsid w:val="00E91BE1"/>
    <w:rsid w:val="00E91D07"/>
    <w:rsid w:val="00E9204E"/>
    <w:rsid w:val="00E922FA"/>
    <w:rsid w:val="00E92ECC"/>
    <w:rsid w:val="00E92FA7"/>
    <w:rsid w:val="00E93CA8"/>
    <w:rsid w:val="00E94534"/>
    <w:rsid w:val="00E94618"/>
    <w:rsid w:val="00E95EA2"/>
    <w:rsid w:val="00E97AA7"/>
    <w:rsid w:val="00EA3F22"/>
    <w:rsid w:val="00EA4825"/>
    <w:rsid w:val="00EA56BC"/>
    <w:rsid w:val="00EA5A5E"/>
    <w:rsid w:val="00EA6270"/>
    <w:rsid w:val="00EA634D"/>
    <w:rsid w:val="00EA6B14"/>
    <w:rsid w:val="00EA6C6D"/>
    <w:rsid w:val="00EB126D"/>
    <w:rsid w:val="00EB16B8"/>
    <w:rsid w:val="00EB1D58"/>
    <w:rsid w:val="00EB2A61"/>
    <w:rsid w:val="00EB5A7D"/>
    <w:rsid w:val="00EB69EE"/>
    <w:rsid w:val="00EB72F3"/>
    <w:rsid w:val="00EB744A"/>
    <w:rsid w:val="00EC08CB"/>
    <w:rsid w:val="00EC1FFA"/>
    <w:rsid w:val="00EC2699"/>
    <w:rsid w:val="00EC2C83"/>
    <w:rsid w:val="00EC3173"/>
    <w:rsid w:val="00EC4F66"/>
    <w:rsid w:val="00EC5E93"/>
    <w:rsid w:val="00ED1129"/>
    <w:rsid w:val="00ED1C34"/>
    <w:rsid w:val="00ED25E5"/>
    <w:rsid w:val="00ED28FF"/>
    <w:rsid w:val="00ED2970"/>
    <w:rsid w:val="00ED318B"/>
    <w:rsid w:val="00ED3F28"/>
    <w:rsid w:val="00ED3FCE"/>
    <w:rsid w:val="00ED4698"/>
    <w:rsid w:val="00ED597D"/>
    <w:rsid w:val="00ED649C"/>
    <w:rsid w:val="00ED7121"/>
    <w:rsid w:val="00ED7779"/>
    <w:rsid w:val="00ED7AAA"/>
    <w:rsid w:val="00EE0DD8"/>
    <w:rsid w:val="00EE0E75"/>
    <w:rsid w:val="00EE1B26"/>
    <w:rsid w:val="00EE1FCF"/>
    <w:rsid w:val="00EE290B"/>
    <w:rsid w:val="00EE293E"/>
    <w:rsid w:val="00EE4DDA"/>
    <w:rsid w:val="00EE5393"/>
    <w:rsid w:val="00EE7EDA"/>
    <w:rsid w:val="00EF12BA"/>
    <w:rsid w:val="00EF16AC"/>
    <w:rsid w:val="00EF1CF3"/>
    <w:rsid w:val="00EF248B"/>
    <w:rsid w:val="00EF531C"/>
    <w:rsid w:val="00EF666B"/>
    <w:rsid w:val="00EF6A89"/>
    <w:rsid w:val="00EF745B"/>
    <w:rsid w:val="00EF78AC"/>
    <w:rsid w:val="00EF7F56"/>
    <w:rsid w:val="00F0299F"/>
    <w:rsid w:val="00F0396B"/>
    <w:rsid w:val="00F06EA5"/>
    <w:rsid w:val="00F0727A"/>
    <w:rsid w:val="00F078C9"/>
    <w:rsid w:val="00F07AA7"/>
    <w:rsid w:val="00F07E72"/>
    <w:rsid w:val="00F1088B"/>
    <w:rsid w:val="00F10F14"/>
    <w:rsid w:val="00F11962"/>
    <w:rsid w:val="00F13196"/>
    <w:rsid w:val="00F1362C"/>
    <w:rsid w:val="00F136A9"/>
    <w:rsid w:val="00F14312"/>
    <w:rsid w:val="00F143B4"/>
    <w:rsid w:val="00F14B08"/>
    <w:rsid w:val="00F157DC"/>
    <w:rsid w:val="00F16CED"/>
    <w:rsid w:val="00F16FA8"/>
    <w:rsid w:val="00F17B7F"/>
    <w:rsid w:val="00F17CBC"/>
    <w:rsid w:val="00F20B18"/>
    <w:rsid w:val="00F210C3"/>
    <w:rsid w:val="00F22B80"/>
    <w:rsid w:val="00F235C7"/>
    <w:rsid w:val="00F23FEF"/>
    <w:rsid w:val="00F25C8E"/>
    <w:rsid w:val="00F25CA5"/>
    <w:rsid w:val="00F26776"/>
    <w:rsid w:val="00F274A0"/>
    <w:rsid w:val="00F32801"/>
    <w:rsid w:val="00F32FBA"/>
    <w:rsid w:val="00F34963"/>
    <w:rsid w:val="00F35C46"/>
    <w:rsid w:val="00F3746B"/>
    <w:rsid w:val="00F40FA3"/>
    <w:rsid w:val="00F4166D"/>
    <w:rsid w:val="00F43828"/>
    <w:rsid w:val="00F448C8"/>
    <w:rsid w:val="00F454E8"/>
    <w:rsid w:val="00F45AC9"/>
    <w:rsid w:val="00F462EB"/>
    <w:rsid w:val="00F51412"/>
    <w:rsid w:val="00F52785"/>
    <w:rsid w:val="00F558AC"/>
    <w:rsid w:val="00F5683A"/>
    <w:rsid w:val="00F569C5"/>
    <w:rsid w:val="00F5735B"/>
    <w:rsid w:val="00F579EA"/>
    <w:rsid w:val="00F57B79"/>
    <w:rsid w:val="00F57B9D"/>
    <w:rsid w:val="00F57EEF"/>
    <w:rsid w:val="00F601A9"/>
    <w:rsid w:val="00F61998"/>
    <w:rsid w:val="00F644E6"/>
    <w:rsid w:val="00F645CC"/>
    <w:rsid w:val="00F64721"/>
    <w:rsid w:val="00F64C6E"/>
    <w:rsid w:val="00F67D5D"/>
    <w:rsid w:val="00F67EC4"/>
    <w:rsid w:val="00F713B7"/>
    <w:rsid w:val="00F71DD8"/>
    <w:rsid w:val="00F7203C"/>
    <w:rsid w:val="00F724AE"/>
    <w:rsid w:val="00F72B0D"/>
    <w:rsid w:val="00F72EE6"/>
    <w:rsid w:val="00F739FE"/>
    <w:rsid w:val="00F74104"/>
    <w:rsid w:val="00F75178"/>
    <w:rsid w:val="00F75EB3"/>
    <w:rsid w:val="00F77266"/>
    <w:rsid w:val="00F7748A"/>
    <w:rsid w:val="00F779D5"/>
    <w:rsid w:val="00F77B8D"/>
    <w:rsid w:val="00F80637"/>
    <w:rsid w:val="00F80BC2"/>
    <w:rsid w:val="00F81535"/>
    <w:rsid w:val="00F81A50"/>
    <w:rsid w:val="00F81F83"/>
    <w:rsid w:val="00F8268F"/>
    <w:rsid w:val="00F83029"/>
    <w:rsid w:val="00F85095"/>
    <w:rsid w:val="00F86D3E"/>
    <w:rsid w:val="00F877B5"/>
    <w:rsid w:val="00F90818"/>
    <w:rsid w:val="00F91479"/>
    <w:rsid w:val="00F924EF"/>
    <w:rsid w:val="00F92AD6"/>
    <w:rsid w:val="00F92C20"/>
    <w:rsid w:val="00F92F46"/>
    <w:rsid w:val="00F93C72"/>
    <w:rsid w:val="00F9630E"/>
    <w:rsid w:val="00F971A8"/>
    <w:rsid w:val="00F97CE2"/>
    <w:rsid w:val="00FA1004"/>
    <w:rsid w:val="00FA1222"/>
    <w:rsid w:val="00FA12CF"/>
    <w:rsid w:val="00FA1D45"/>
    <w:rsid w:val="00FA244E"/>
    <w:rsid w:val="00FA412D"/>
    <w:rsid w:val="00FA6AAE"/>
    <w:rsid w:val="00FA71F2"/>
    <w:rsid w:val="00FA768D"/>
    <w:rsid w:val="00FA7B14"/>
    <w:rsid w:val="00FB0275"/>
    <w:rsid w:val="00FB0528"/>
    <w:rsid w:val="00FB05CF"/>
    <w:rsid w:val="00FB063D"/>
    <w:rsid w:val="00FB078D"/>
    <w:rsid w:val="00FB0EA6"/>
    <w:rsid w:val="00FB21EF"/>
    <w:rsid w:val="00FB228C"/>
    <w:rsid w:val="00FB2E53"/>
    <w:rsid w:val="00FB4A1B"/>
    <w:rsid w:val="00FB4E5C"/>
    <w:rsid w:val="00FB55C9"/>
    <w:rsid w:val="00FB6695"/>
    <w:rsid w:val="00FB6A41"/>
    <w:rsid w:val="00FB6D1F"/>
    <w:rsid w:val="00FB7D98"/>
    <w:rsid w:val="00FC070C"/>
    <w:rsid w:val="00FC18BA"/>
    <w:rsid w:val="00FC3110"/>
    <w:rsid w:val="00FC63AB"/>
    <w:rsid w:val="00FC79BC"/>
    <w:rsid w:val="00FC7F92"/>
    <w:rsid w:val="00FD0040"/>
    <w:rsid w:val="00FD053F"/>
    <w:rsid w:val="00FD0A84"/>
    <w:rsid w:val="00FD0B17"/>
    <w:rsid w:val="00FD0CA8"/>
    <w:rsid w:val="00FD27E9"/>
    <w:rsid w:val="00FD384F"/>
    <w:rsid w:val="00FD4C86"/>
    <w:rsid w:val="00FD5032"/>
    <w:rsid w:val="00FD5170"/>
    <w:rsid w:val="00FD553F"/>
    <w:rsid w:val="00FD601B"/>
    <w:rsid w:val="00FD63C6"/>
    <w:rsid w:val="00FD6F4A"/>
    <w:rsid w:val="00FD7B20"/>
    <w:rsid w:val="00FD7E05"/>
    <w:rsid w:val="00FE22EF"/>
    <w:rsid w:val="00FE2DB5"/>
    <w:rsid w:val="00FE5460"/>
    <w:rsid w:val="00FE604B"/>
    <w:rsid w:val="00FE6A69"/>
    <w:rsid w:val="00FE768D"/>
    <w:rsid w:val="00FE7F16"/>
    <w:rsid w:val="00FF006C"/>
    <w:rsid w:val="00FF00A1"/>
    <w:rsid w:val="00FF076F"/>
    <w:rsid w:val="00FF095A"/>
    <w:rsid w:val="00FF14F0"/>
    <w:rsid w:val="00FF157D"/>
    <w:rsid w:val="00FF2F8B"/>
    <w:rsid w:val="00FF5C82"/>
    <w:rsid w:val="00FF6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93D80"/>
  <w15:docId w15:val="{FA760BFC-31D1-472E-9635-EA845526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2FBA"/>
    <w:pPr>
      <w:widowControl w:val="0"/>
      <w:spacing w:before="180" w:line="380" w:lineRule="auto"/>
      <w:ind w:firstLine="100"/>
      <w:jc w:val="both"/>
    </w:pPr>
    <w:rPr>
      <w:rFonts w:ascii="Courier New" w:hAnsi="Courier New"/>
      <w:snapToGrid w:val="0"/>
    </w:rPr>
  </w:style>
  <w:style w:type="paragraph" w:styleId="1">
    <w:name w:val="heading 1"/>
    <w:basedOn w:val="a"/>
    <w:next w:val="a"/>
    <w:qFormat/>
    <w:pPr>
      <w:keepNext/>
      <w:outlineLvl w:val="0"/>
    </w:pPr>
    <w:rPr>
      <w:rFonts w:ascii="Tahoma" w:hAnsi="Tahoma"/>
      <w:sz w:val="28"/>
    </w:rPr>
  </w:style>
  <w:style w:type="paragraph" w:styleId="2">
    <w:name w:val="heading 2"/>
    <w:basedOn w:val="a"/>
    <w:next w:val="a"/>
    <w:qFormat/>
    <w:pPr>
      <w:keepNext/>
      <w:outlineLvl w:val="1"/>
    </w:pPr>
    <w:rPr>
      <w:rFonts w:ascii="Tahoma" w:hAnsi="Tahoma"/>
      <w:b/>
      <w:sz w:val="28"/>
    </w:rPr>
  </w:style>
  <w:style w:type="paragraph" w:styleId="3">
    <w:name w:val="heading 3"/>
    <w:basedOn w:val="a"/>
    <w:next w:val="a"/>
    <w:link w:val="30"/>
    <w:qFormat/>
    <w:pPr>
      <w:keepNext/>
      <w:spacing w:before="0" w:line="240" w:lineRule="auto"/>
      <w:ind w:firstLine="0"/>
      <w:jc w:val="left"/>
      <w:outlineLvl w:val="2"/>
    </w:pPr>
    <w:rPr>
      <w:rFonts w:ascii="Tahoma" w:hAnsi="Tahoma"/>
      <w:b/>
      <w:sz w:val="28"/>
      <w:lang w:val="x-none" w:eastAsia="x-none"/>
    </w:rPr>
  </w:style>
  <w:style w:type="paragraph" w:styleId="4">
    <w:name w:val="heading 4"/>
    <w:basedOn w:val="a"/>
    <w:next w:val="a"/>
    <w:qFormat/>
    <w:pPr>
      <w:keepNext/>
      <w:spacing w:before="0" w:line="360" w:lineRule="auto"/>
      <w:ind w:firstLine="0"/>
      <w:jc w:val="left"/>
      <w:outlineLvl w:val="3"/>
    </w:pPr>
    <w:rPr>
      <w:rFonts w:ascii="Tahoma" w:hAnsi="Tahoma"/>
      <w:sz w:val="28"/>
    </w:rPr>
  </w:style>
  <w:style w:type="paragraph" w:styleId="5">
    <w:name w:val="heading 5"/>
    <w:basedOn w:val="a"/>
    <w:next w:val="a"/>
    <w:qFormat/>
    <w:pPr>
      <w:keepNext/>
      <w:spacing w:line="240" w:lineRule="auto"/>
      <w:ind w:firstLine="34"/>
      <w:jc w:val="left"/>
      <w:outlineLvl w:val="4"/>
    </w:pPr>
    <w:rPr>
      <w:rFonts w:ascii="Tahoma" w:hAnsi="Tahoma"/>
      <w:sz w:val="28"/>
    </w:rPr>
  </w:style>
  <w:style w:type="paragraph" w:styleId="6">
    <w:name w:val="heading 6"/>
    <w:basedOn w:val="a"/>
    <w:next w:val="a"/>
    <w:qFormat/>
    <w:pPr>
      <w:keepNext/>
      <w:jc w:val="left"/>
      <w:outlineLvl w:val="5"/>
    </w:pPr>
    <w:rPr>
      <w:rFonts w:ascii="Tahoma" w:hAnsi="Tahoma"/>
      <w:sz w:val="28"/>
    </w:rPr>
  </w:style>
  <w:style w:type="paragraph" w:styleId="7">
    <w:name w:val="heading 7"/>
    <w:basedOn w:val="a"/>
    <w:next w:val="a"/>
    <w:qFormat/>
    <w:pPr>
      <w:keepNext/>
      <w:spacing w:line="240" w:lineRule="auto"/>
      <w:ind w:firstLine="0"/>
      <w:outlineLvl w:val="6"/>
    </w:pPr>
    <w:rPr>
      <w:rFonts w:ascii="Tahoma" w:hAnsi="Tahoma"/>
      <w:b/>
      <w:sz w:val="28"/>
    </w:rPr>
  </w:style>
  <w:style w:type="paragraph" w:styleId="8">
    <w:name w:val="heading 8"/>
    <w:basedOn w:val="a"/>
    <w:next w:val="a"/>
    <w:qFormat/>
    <w:pPr>
      <w:keepNext/>
      <w:spacing w:line="240" w:lineRule="auto"/>
      <w:ind w:firstLine="0"/>
      <w:jc w:val="center"/>
      <w:outlineLvl w:val="7"/>
    </w:pPr>
    <w:rPr>
      <w:rFonts w:ascii="Tahoma" w:hAnsi="Tahoma"/>
      <w:b/>
      <w:sz w:val="28"/>
    </w:rPr>
  </w:style>
  <w:style w:type="paragraph" w:styleId="9">
    <w:name w:val="heading 9"/>
    <w:basedOn w:val="a"/>
    <w:next w:val="a"/>
    <w:qFormat/>
    <w:pPr>
      <w:keepNext/>
      <w:spacing w:line="240" w:lineRule="auto"/>
      <w:jc w:val="center"/>
      <w:outlineLvl w:val="8"/>
    </w:pPr>
    <w:rPr>
      <w:rFonts w:ascii="Tahoma" w:hAnsi="Tahoma"/>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center"/>
    </w:pPr>
    <w:rPr>
      <w:rFonts w:ascii="Courier New" w:hAnsi="Courier New"/>
      <w:snapToGrid w:val="0"/>
      <w:sz w:val="44"/>
    </w:rPr>
  </w:style>
  <w:style w:type="paragraph" w:customStyle="1" w:styleId="FR2">
    <w:name w:val="FR2"/>
    <w:pPr>
      <w:widowControl w:val="0"/>
      <w:spacing w:before="700" w:line="360" w:lineRule="auto"/>
      <w:jc w:val="center"/>
    </w:pPr>
    <w:rPr>
      <w:rFonts w:ascii="Courier New" w:hAnsi="Courier New"/>
      <w:snapToGrid w:val="0"/>
      <w:sz w:val="32"/>
    </w:rPr>
  </w:style>
  <w:style w:type="paragraph" w:customStyle="1" w:styleId="FR3">
    <w:name w:val="FR3"/>
    <w:link w:val="FR30"/>
    <w:pPr>
      <w:widowControl w:val="0"/>
      <w:spacing w:before="180" w:line="300" w:lineRule="auto"/>
      <w:ind w:left="840" w:hanging="280"/>
      <w:jc w:val="both"/>
    </w:pPr>
    <w:rPr>
      <w:snapToGrid w:val="0"/>
      <w:sz w:val="24"/>
    </w:rPr>
  </w:style>
  <w:style w:type="paragraph" w:customStyle="1" w:styleId="FR4">
    <w:name w:val="FR4"/>
    <w:pPr>
      <w:widowControl w:val="0"/>
      <w:ind w:left="4760"/>
    </w:pPr>
    <w:rPr>
      <w:rFonts w:ascii="Courier New" w:hAnsi="Courier New"/>
      <w:snapToGrid w:val="0"/>
      <w:sz w:val="12"/>
    </w:rPr>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rPr>
      <w:lang w:val="x-none" w:eastAsia="x-none"/>
    </w:rPr>
  </w:style>
  <w:style w:type="character" w:styleId="a7">
    <w:name w:val="page number"/>
    <w:basedOn w:val="a0"/>
  </w:style>
  <w:style w:type="paragraph" w:styleId="a8">
    <w:name w:val="Title"/>
    <w:basedOn w:val="a"/>
    <w:qFormat/>
    <w:pPr>
      <w:widowControl/>
      <w:spacing w:before="0" w:line="240" w:lineRule="auto"/>
      <w:ind w:firstLine="0"/>
      <w:jc w:val="center"/>
    </w:pPr>
    <w:rPr>
      <w:rFonts w:ascii="Tahoma" w:hAnsi="Tahoma"/>
      <w:b/>
      <w:snapToGrid/>
      <w:sz w:val="24"/>
    </w:rPr>
  </w:style>
  <w:style w:type="paragraph" w:styleId="a9">
    <w:name w:val="Subtitle"/>
    <w:basedOn w:val="a"/>
    <w:qFormat/>
    <w:pPr>
      <w:widowControl/>
      <w:spacing w:before="0" w:line="240" w:lineRule="auto"/>
      <w:ind w:firstLine="0"/>
      <w:jc w:val="center"/>
    </w:pPr>
    <w:rPr>
      <w:rFonts w:ascii="Tahoma" w:hAnsi="Tahoma"/>
      <w:b/>
      <w:snapToGrid/>
      <w:sz w:val="32"/>
    </w:rPr>
  </w:style>
  <w:style w:type="paragraph" w:styleId="aa">
    <w:name w:val="Body Text"/>
    <w:basedOn w:val="a"/>
    <w:pPr>
      <w:widowControl/>
      <w:spacing w:before="0" w:line="240" w:lineRule="auto"/>
      <w:ind w:firstLine="0"/>
      <w:jc w:val="center"/>
    </w:pPr>
    <w:rPr>
      <w:rFonts w:ascii="Arial" w:hAnsi="Arial"/>
      <w:snapToGrid/>
    </w:rPr>
  </w:style>
  <w:style w:type="paragraph" w:styleId="ab">
    <w:name w:val="Body Text Indent"/>
    <w:basedOn w:val="a"/>
    <w:pPr>
      <w:spacing w:line="240" w:lineRule="auto"/>
      <w:jc w:val="center"/>
    </w:pPr>
    <w:rPr>
      <w:rFonts w:ascii="Arial" w:hAnsi="Arial"/>
    </w:rPr>
  </w:style>
  <w:style w:type="paragraph" w:styleId="20">
    <w:name w:val="Body Text Indent 2"/>
    <w:basedOn w:val="a"/>
    <w:link w:val="21"/>
    <w:pPr>
      <w:spacing w:line="360" w:lineRule="auto"/>
    </w:pPr>
    <w:rPr>
      <w:rFonts w:ascii="Tahoma" w:hAnsi="Tahoma"/>
      <w:sz w:val="28"/>
      <w:lang w:val="x-none" w:eastAsia="x-none"/>
    </w:rPr>
  </w:style>
  <w:style w:type="paragraph" w:customStyle="1" w:styleId="Tahoma14pt">
    <w:name w:val="Стиль Tahoma 14 pt Междустр.интервал:  одинарный"/>
    <w:basedOn w:val="a"/>
    <w:pPr>
      <w:spacing w:before="0" w:line="240" w:lineRule="auto"/>
      <w:ind w:firstLine="709"/>
    </w:pPr>
    <w:rPr>
      <w:rFonts w:ascii="Tahoma" w:hAnsi="Tahoma"/>
      <w:snapToGrid/>
      <w:sz w:val="22"/>
    </w:rPr>
  </w:style>
  <w:style w:type="paragraph" w:styleId="31">
    <w:name w:val="Body Text Indent 3"/>
    <w:basedOn w:val="a"/>
    <w:pPr>
      <w:ind w:firstLine="720"/>
    </w:pPr>
    <w:rPr>
      <w:rFonts w:ascii="Tahoma" w:hAnsi="Tahoma"/>
      <w:sz w:val="28"/>
    </w:rPr>
  </w:style>
  <w:style w:type="character" w:customStyle="1" w:styleId="s0">
    <w:name w:val="s0"/>
    <w:rsid w:val="00177FE7"/>
    <w:rPr>
      <w:rFonts w:ascii="Times New Roman" w:hAnsi="Times New Roman" w:cs="Times New Roman" w:hint="default"/>
      <w:b w:val="0"/>
      <w:bCs w:val="0"/>
      <w:i w:val="0"/>
      <w:iCs w:val="0"/>
      <w:strike w:val="0"/>
      <w:dstrike w:val="0"/>
      <w:color w:val="000000"/>
      <w:sz w:val="24"/>
      <w:szCs w:val="24"/>
      <w:u w:val="none"/>
      <w:effect w:val="none"/>
    </w:rPr>
  </w:style>
  <w:style w:type="table" w:styleId="ac">
    <w:name w:val="Table Grid"/>
    <w:basedOn w:val="a1"/>
    <w:uiPriority w:val="59"/>
    <w:rsid w:val="0025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B87294"/>
    <w:rPr>
      <w:rFonts w:ascii="Tahoma" w:hAnsi="Tahoma" w:cs="Tahoma"/>
      <w:sz w:val="16"/>
      <w:szCs w:val="16"/>
    </w:rPr>
  </w:style>
  <w:style w:type="character" w:customStyle="1" w:styleId="40">
    <w:name w:val="Заголовок №4_"/>
    <w:link w:val="41"/>
    <w:rsid w:val="00E92FA7"/>
    <w:rPr>
      <w:b/>
      <w:bCs/>
      <w:spacing w:val="-10"/>
      <w:sz w:val="30"/>
      <w:szCs w:val="30"/>
      <w:lang w:bidi="ar-SA"/>
    </w:rPr>
  </w:style>
  <w:style w:type="paragraph" w:customStyle="1" w:styleId="41">
    <w:name w:val="Заголовок №4"/>
    <w:basedOn w:val="a"/>
    <w:link w:val="40"/>
    <w:rsid w:val="00E92FA7"/>
    <w:pPr>
      <w:widowControl/>
      <w:shd w:val="clear" w:color="auto" w:fill="FFFFFF"/>
      <w:spacing w:before="0" w:after="300" w:line="240" w:lineRule="atLeast"/>
      <w:ind w:hanging="1700"/>
      <w:jc w:val="left"/>
      <w:outlineLvl w:val="3"/>
    </w:pPr>
    <w:rPr>
      <w:rFonts w:ascii="Times New Roman" w:hAnsi="Times New Roman"/>
      <w:b/>
      <w:bCs/>
      <w:snapToGrid/>
      <w:spacing w:val="-10"/>
      <w:sz w:val="30"/>
      <w:szCs w:val="30"/>
      <w:lang w:val="x-none" w:eastAsia="x-none"/>
    </w:rPr>
  </w:style>
  <w:style w:type="paragraph" w:customStyle="1" w:styleId="point">
    <w:name w:val="point"/>
    <w:basedOn w:val="a"/>
    <w:rsid w:val="008A721B"/>
    <w:pPr>
      <w:widowControl/>
      <w:spacing w:before="0" w:line="240" w:lineRule="auto"/>
      <w:ind w:firstLine="567"/>
    </w:pPr>
    <w:rPr>
      <w:rFonts w:ascii="Times New Roman" w:hAnsi="Times New Roman"/>
      <w:snapToGrid/>
      <w:sz w:val="24"/>
      <w:szCs w:val="24"/>
    </w:rPr>
  </w:style>
  <w:style w:type="paragraph" w:customStyle="1" w:styleId="10">
    <w:name w:val="Стиль1"/>
    <w:basedOn w:val="3"/>
    <w:link w:val="11"/>
    <w:qFormat/>
    <w:rsid w:val="00B94D14"/>
    <w:pPr>
      <w:ind w:firstLine="709"/>
      <w:jc w:val="both"/>
    </w:pPr>
    <w:rPr>
      <w:sz w:val="30"/>
      <w:szCs w:val="30"/>
    </w:rPr>
  </w:style>
  <w:style w:type="paragraph" w:styleId="ae">
    <w:name w:val="Normal (Web)"/>
    <w:basedOn w:val="a"/>
    <w:rsid w:val="00694F93"/>
    <w:pPr>
      <w:widowControl/>
      <w:spacing w:before="100" w:beforeAutospacing="1" w:after="100" w:afterAutospacing="1" w:line="240" w:lineRule="auto"/>
      <w:ind w:firstLine="0"/>
      <w:jc w:val="left"/>
    </w:pPr>
    <w:rPr>
      <w:rFonts w:ascii="Times New Roman" w:hAnsi="Times New Roman"/>
      <w:snapToGrid/>
      <w:sz w:val="24"/>
      <w:szCs w:val="24"/>
    </w:rPr>
  </w:style>
  <w:style w:type="character" w:customStyle="1" w:styleId="30">
    <w:name w:val="Заголовок 3 Знак"/>
    <w:link w:val="3"/>
    <w:rsid w:val="00B94D14"/>
    <w:rPr>
      <w:rFonts w:ascii="Tahoma" w:hAnsi="Tahoma"/>
      <w:b/>
      <w:snapToGrid w:val="0"/>
      <w:sz w:val="28"/>
    </w:rPr>
  </w:style>
  <w:style w:type="character" w:customStyle="1" w:styleId="11">
    <w:name w:val="Стиль1 Знак"/>
    <w:link w:val="10"/>
    <w:rsid w:val="00B94D14"/>
    <w:rPr>
      <w:rFonts w:ascii="Tahoma" w:hAnsi="Tahoma"/>
      <w:b/>
      <w:snapToGrid w:val="0"/>
      <w:sz w:val="30"/>
      <w:szCs w:val="30"/>
    </w:rPr>
  </w:style>
  <w:style w:type="character" w:customStyle="1" w:styleId="a6">
    <w:name w:val="Нижний колонтитул Знак"/>
    <w:link w:val="a5"/>
    <w:uiPriority w:val="99"/>
    <w:rsid w:val="00481750"/>
    <w:rPr>
      <w:rFonts w:ascii="Courier New" w:hAnsi="Courier New"/>
      <w:snapToGrid w:val="0"/>
    </w:rPr>
  </w:style>
  <w:style w:type="character" w:customStyle="1" w:styleId="s1">
    <w:name w:val="s1"/>
    <w:rsid w:val="007D163B"/>
    <w:rPr>
      <w:rFonts w:ascii="Times New Roman" w:hAnsi="Times New Roman"/>
      <w:b/>
      <w:color w:val="000000"/>
      <w:sz w:val="22"/>
      <w:u w:val="none"/>
      <w:effect w:val="none"/>
    </w:rPr>
  </w:style>
  <w:style w:type="character" w:customStyle="1" w:styleId="21">
    <w:name w:val="Основной текст с отступом 2 Знак"/>
    <w:link w:val="20"/>
    <w:rsid w:val="007D163B"/>
    <w:rPr>
      <w:rFonts w:ascii="Tahoma" w:hAnsi="Tahoma"/>
      <w:snapToGrid w:val="0"/>
      <w:sz w:val="28"/>
    </w:rPr>
  </w:style>
  <w:style w:type="paragraph" w:styleId="af">
    <w:name w:val="Plain Text"/>
    <w:basedOn w:val="a"/>
    <w:link w:val="af0"/>
    <w:rsid w:val="00D97BC8"/>
    <w:pPr>
      <w:widowControl/>
      <w:spacing w:before="0" w:line="240" w:lineRule="auto"/>
      <w:ind w:firstLine="0"/>
      <w:jc w:val="left"/>
    </w:pPr>
    <w:rPr>
      <w:snapToGrid/>
      <w:lang w:val="x-none" w:eastAsia="x-none"/>
    </w:rPr>
  </w:style>
  <w:style w:type="character" w:customStyle="1" w:styleId="af0">
    <w:name w:val="Текст Знак"/>
    <w:link w:val="af"/>
    <w:rsid w:val="00D97BC8"/>
    <w:rPr>
      <w:rFonts w:ascii="Courier New" w:hAnsi="Courier New"/>
      <w:lang w:val="x-none" w:eastAsia="x-none"/>
    </w:rPr>
  </w:style>
  <w:style w:type="character" w:customStyle="1" w:styleId="a4">
    <w:name w:val="Верхний колонтитул Знак"/>
    <w:link w:val="a3"/>
    <w:uiPriority w:val="99"/>
    <w:rsid w:val="00797AC5"/>
    <w:rPr>
      <w:rFonts w:ascii="Courier New" w:hAnsi="Courier New"/>
      <w:snapToGrid w:val="0"/>
    </w:rPr>
  </w:style>
  <w:style w:type="character" w:customStyle="1" w:styleId="FR30">
    <w:name w:val="FR3 Знак"/>
    <w:link w:val="FR3"/>
    <w:uiPriority w:val="99"/>
    <w:rsid w:val="00797AC5"/>
    <w:rPr>
      <w:snapToGrid w:val="0"/>
      <w:sz w:val="24"/>
      <w:lang w:bidi="ar-SA"/>
    </w:rPr>
  </w:style>
  <w:style w:type="paragraph" w:customStyle="1" w:styleId="Default">
    <w:name w:val="Default"/>
    <w:rsid w:val="00797AC5"/>
    <w:pPr>
      <w:autoSpaceDE w:val="0"/>
      <w:autoSpaceDN w:val="0"/>
      <w:adjustRightInd w:val="0"/>
    </w:pPr>
    <w:rPr>
      <w:color w:val="000000"/>
      <w:sz w:val="24"/>
      <w:szCs w:val="24"/>
    </w:rPr>
  </w:style>
  <w:style w:type="paragraph" w:styleId="af1">
    <w:name w:val="No Spacing"/>
    <w:aliases w:val="Обычный_А"/>
    <w:link w:val="af2"/>
    <w:uiPriority w:val="1"/>
    <w:qFormat/>
    <w:rsid w:val="00C839B4"/>
    <w:rPr>
      <w:rFonts w:ascii="Calibri" w:hAnsi="Calibri"/>
      <w:sz w:val="22"/>
      <w:szCs w:val="22"/>
    </w:rPr>
  </w:style>
  <w:style w:type="paragraph" w:customStyle="1" w:styleId="ConsPlusNonformat">
    <w:name w:val="ConsPlusNonformat"/>
    <w:rsid w:val="00B32438"/>
    <w:pPr>
      <w:widowControl w:val="0"/>
      <w:autoSpaceDE w:val="0"/>
      <w:autoSpaceDN w:val="0"/>
      <w:adjustRightInd w:val="0"/>
    </w:pPr>
    <w:rPr>
      <w:rFonts w:ascii="Courier New" w:hAnsi="Courier New" w:cs="Courier New"/>
    </w:rPr>
  </w:style>
  <w:style w:type="character" w:styleId="af3">
    <w:name w:val="Hyperlink"/>
    <w:uiPriority w:val="99"/>
    <w:rsid w:val="00B32438"/>
    <w:rPr>
      <w:color w:val="0000FF"/>
      <w:u w:val="single"/>
    </w:rPr>
  </w:style>
  <w:style w:type="character" w:styleId="af4">
    <w:name w:val="Strong"/>
    <w:uiPriority w:val="22"/>
    <w:qFormat/>
    <w:rsid w:val="006A3DFE"/>
    <w:rPr>
      <w:b/>
      <w:bCs/>
    </w:rPr>
  </w:style>
  <w:style w:type="paragraph" w:styleId="af5">
    <w:name w:val="TOC Heading"/>
    <w:basedOn w:val="1"/>
    <w:next w:val="a"/>
    <w:uiPriority w:val="39"/>
    <w:semiHidden/>
    <w:unhideWhenUsed/>
    <w:qFormat/>
    <w:rsid w:val="00030DF6"/>
    <w:pPr>
      <w:keepLines/>
      <w:widowControl/>
      <w:spacing w:before="480" w:line="276" w:lineRule="auto"/>
      <w:ind w:firstLine="0"/>
      <w:jc w:val="left"/>
      <w:outlineLvl w:val="9"/>
    </w:pPr>
    <w:rPr>
      <w:rFonts w:ascii="Cambria" w:hAnsi="Cambria"/>
      <w:b/>
      <w:bCs/>
      <w:snapToGrid/>
      <w:color w:val="365F91"/>
      <w:szCs w:val="28"/>
    </w:rPr>
  </w:style>
  <w:style w:type="paragraph" w:styleId="12">
    <w:name w:val="toc 1"/>
    <w:basedOn w:val="a"/>
    <w:next w:val="a"/>
    <w:autoRedefine/>
    <w:uiPriority w:val="39"/>
    <w:rsid w:val="001F0DE4"/>
    <w:pPr>
      <w:tabs>
        <w:tab w:val="right" w:leader="dot" w:pos="9629"/>
      </w:tabs>
      <w:spacing w:before="0" w:line="240" w:lineRule="auto"/>
      <w:ind w:firstLine="102"/>
    </w:pPr>
  </w:style>
  <w:style w:type="paragraph" w:styleId="22">
    <w:name w:val="toc 2"/>
    <w:basedOn w:val="a"/>
    <w:next w:val="a"/>
    <w:autoRedefine/>
    <w:uiPriority w:val="39"/>
    <w:rsid w:val="00030DF6"/>
    <w:pPr>
      <w:ind w:left="200"/>
    </w:pPr>
  </w:style>
  <w:style w:type="table" w:customStyle="1" w:styleId="13">
    <w:name w:val="Сетка таблицы1"/>
    <w:basedOn w:val="a1"/>
    <w:next w:val="ac"/>
    <w:uiPriority w:val="59"/>
    <w:rsid w:val="009150C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39"/>
    <w:rsid w:val="00915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282818"/>
    <w:pPr>
      <w:widowControl/>
      <w:spacing w:before="0" w:after="200" w:line="276" w:lineRule="auto"/>
      <w:ind w:left="720" w:firstLine="0"/>
      <w:contextualSpacing/>
      <w:jc w:val="left"/>
    </w:pPr>
    <w:rPr>
      <w:rFonts w:ascii="Calibri" w:hAnsi="Calibri"/>
      <w:snapToGrid/>
      <w:sz w:val="22"/>
      <w:szCs w:val="22"/>
    </w:rPr>
  </w:style>
  <w:style w:type="character" w:styleId="af7">
    <w:name w:val="annotation reference"/>
    <w:uiPriority w:val="99"/>
    <w:rsid w:val="00972DBD"/>
    <w:rPr>
      <w:sz w:val="16"/>
      <w:szCs w:val="16"/>
    </w:rPr>
  </w:style>
  <w:style w:type="paragraph" w:styleId="af8">
    <w:name w:val="annotation text"/>
    <w:basedOn w:val="a"/>
    <w:link w:val="af9"/>
    <w:uiPriority w:val="99"/>
    <w:rsid w:val="00972DBD"/>
  </w:style>
  <w:style w:type="character" w:customStyle="1" w:styleId="af9">
    <w:name w:val="Текст примечания Знак"/>
    <w:link w:val="af8"/>
    <w:uiPriority w:val="99"/>
    <w:rsid w:val="00972DBD"/>
    <w:rPr>
      <w:rFonts w:ascii="Courier New" w:hAnsi="Courier New"/>
      <w:snapToGrid w:val="0"/>
    </w:rPr>
  </w:style>
  <w:style w:type="paragraph" w:styleId="afa">
    <w:name w:val="annotation subject"/>
    <w:basedOn w:val="af8"/>
    <w:next w:val="af8"/>
    <w:link w:val="afb"/>
    <w:rsid w:val="00972DBD"/>
    <w:rPr>
      <w:b/>
      <w:bCs/>
    </w:rPr>
  </w:style>
  <w:style w:type="character" w:customStyle="1" w:styleId="afb">
    <w:name w:val="Тема примечания Знак"/>
    <w:link w:val="afa"/>
    <w:rsid w:val="00972DBD"/>
    <w:rPr>
      <w:rFonts w:ascii="Courier New" w:hAnsi="Courier New"/>
      <w:b/>
      <w:bCs/>
      <w:snapToGrid w:val="0"/>
    </w:rPr>
  </w:style>
  <w:style w:type="paragraph" w:styleId="afc">
    <w:name w:val="Revision"/>
    <w:hidden/>
    <w:uiPriority w:val="99"/>
    <w:semiHidden/>
    <w:rsid w:val="00330609"/>
    <w:rPr>
      <w:rFonts w:ascii="Courier New" w:hAnsi="Courier New"/>
      <w:snapToGrid w:val="0"/>
    </w:rPr>
  </w:style>
  <w:style w:type="character" w:customStyle="1" w:styleId="af2">
    <w:name w:val="Без интервала Знак"/>
    <w:aliases w:val="Обычный_А Знак"/>
    <w:link w:val="af1"/>
    <w:uiPriority w:val="1"/>
    <w:rsid w:val="00513E60"/>
    <w:rPr>
      <w:rFonts w:ascii="Calibri" w:hAnsi="Calibri"/>
      <w:sz w:val="22"/>
      <w:szCs w:val="22"/>
    </w:rPr>
  </w:style>
  <w:style w:type="paragraph" w:styleId="afd">
    <w:name w:val="endnote text"/>
    <w:basedOn w:val="a"/>
    <w:link w:val="afe"/>
    <w:rsid w:val="00DC2ACF"/>
    <w:pPr>
      <w:spacing w:before="0" w:line="240" w:lineRule="auto"/>
    </w:pPr>
  </w:style>
  <w:style w:type="character" w:customStyle="1" w:styleId="afe">
    <w:name w:val="Текст концевой сноски Знак"/>
    <w:basedOn w:val="a0"/>
    <w:link w:val="afd"/>
    <w:rsid w:val="00DC2ACF"/>
    <w:rPr>
      <w:rFonts w:ascii="Courier New" w:hAnsi="Courier New"/>
      <w:snapToGrid w:val="0"/>
    </w:rPr>
  </w:style>
  <w:style w:type="character" w:styleId="aff">
    <w:name w:val="endnote reference"/>
    <w:basedOn w:val="a0"/>
    <w:rsid w:val="00DC2ACF"/>
    <w:rPr>
      <w:vertAlign w:val="superscript"/>
    </w:rPr>
  </w:style>
  <w:style w:type="paragraph" w:styleId="aff0">
    <w:name w:val="footnote text"/>
    <w:basedOn w:val="a"/>
    <w:link w:val="aff1"/>
    <w:rsid w:val="00DC2ACF"/>
    <w:pPr>
      <w:spacing w:before="0" w:line="240" w:lineRule="auto"/>
    </w:pPr>
  </w:style>
  <w:style w:type="character" w:customStyle="1" w:styleId="aff1">
    <w:name w:val="Текст сноски Знак"/>
    <w:basedOn w:val="a0"/>
    <w:link w:val="aff0"/>
    <w:rsid w:val="00DC2ACF"/>
    <w:rPr>
      <w:rFonts w:ascii="Courier New" w:hAnsi="Courier New"/>
      <w:snapToGrid w:val="0"/>
    </w:rPr>
  </w:style>
  <w:style w:type="character" w:styleId="aff2">
    <w:name w:val="footnote reference"/>
    <w:basedOn w:val="a0"/>
    <w:rsid w:val="00DC2ACF"/>
    <w:rPr>
      <w:vertAlign w:val="superscript"/>
    </w:rPr>
  </w:style>
  <w:style w:type="character" w:customStyle="1" w:styleId="fontstyle01">
    <w:name w:val="fontstyle01"/>
    <w:basedOn w:val="a0"/>
    <w:rsid w:val="0023480D"/>
    <w:rPr>
      <w:rFonts w:ascii="TimesNewRomanPSMT" w:hAnsi="TimesNewRomanPSMT" w:hint="default"/>
      <w:b w:val="0"/>
      <w:bCs w:val="0"/>
      <w:i w:val="0"/>
      <w:iCs w:val="0"/>
      <w:color w:val="000000"/>
      <w:sz w:val="24"/>
      <w:szCs w:val="24"/>
    </w:rPr>
  </w:style>
  <w:style w:type="character" w:styleId="aff3">
    <w:name w:val="Placeholder Text"/>
    <w:basedOn w:val="a0"/>
    <w:uiPriority w:val="99"/>
    <w:semiHidden/>
    <w:rsid w:val="009D7BD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5207">
      <w:bodyDiv w:val="1"/>
      <w:marLeft w:val="0"/>
      <w:marRight w:val="0"/>
      <w:marTop w:val="0"/>
      <w:marBottom w:val="0"/>
      <w:divBdr>
        <w:top w:val="none" w:sz="0" w:space="0" w:color="auto"/>
        <w:left w:val="none" w:sz="0" w:space="0" w:color="auto"/>
        <w:bottom w:val="none" w:sz="0" w:space="0" w:color="auto"/>
        <w:right w:val="none" w:sz="0" w:space="0" w:color="auto"/>
      </w:divBdr>
    </w:div>
    <w:div w:id="158816836">
      <w:bodyDiv w:val="1"/>
      <w:marLeft w:val="0"/>
      <w:marRight w:val="0"/>
      <w:marTop w:val="0"/>
      <w:marBottom w:val="0"/>
      <w:divBdr>
        <w:top w:val="none" w:sz="0" w:space="0" w:color="auto"/>
        <w:left w:val="none" w:sz="0" w:space="0" w:color="auto"/>
        <w:bottom w:val="none" w:sz="0" w:space="0" w:color="auto"/>
        <w:right w:val="none" w:sz="0" w:space="0" w:color="auto"/>
      </w:divBdr>
      <w:divsChild>
        <w:div w:id="1712880192">
          <w:marLeft w:val="547"/>
          <w:marRight w:val="0"/>
          <w:marTop w:val="0"/>
          <w:marBottom w:val="0"/>
          <w:divBdr>
            <w:top w:val="none" w:sz="0" w:space="0" w:color="auto"/>
            <w:left w:val="none" w:sz="0" w:space="0" w:color="auto"/>
            <w:bottom w:val="none" w:sz="0" w:space="0" w:color="auto"/>
            <w:right w:val="none" w:sz="0" w:space="0" w:color="auto"/>
          </w:divBdr>
        </w:div>
      </w:divsChild>
    </w:div>
    <w:div w:id="191963938">
      <w:bodyDiv w:val="1"/>
      <w:marLeft w:val="0"/>
      <w:marRight w:val="0"/>
      <w:marTop w:val="0"/>
      <w:marBottom w:val="0"/>
      <w:divBdr>
        <w:top w:val="none" w:sz="0" w:space="0" w:color="auto"/>
        <w:left w:val="none" w:sz="0" w:space="0" w:color="auto"/>
        <w:bottom w:val="none" w:sz="0" w:space="0" w:color="auto"/>
        <w:right w:val="none" w:sz="0" w:space="0" w:color="auto"/>
      </w:divBdr>
    </w:div>
    <w:div w:id="275718881">
      <w:bodyDiv w:val="1"/>
      <w:marLeft w:val="0"/>
      <w:marRight w:val="0"/>
      <w:marTop w:val="0"/>
      <w:marBottom w:val="0"/>
      <w:divBdr>
        <w:top w:val="none" w:sz="0" w:space="0" w:color="auto"/>
        <w:left w:val="none" w:sz="0" w:space="0" w:color="auto"/>
        <w:bottom w:val="none" w:sz="0" w:space="0" w:color="auto"/>
        <w:right w:val="none" w:sz="0" w:space="0" w:color="auto"/>
      </w:divBdr>
      <w:divsChild>
        <w:div w:id="1630165405">
          <w:marLeft w:val="547"/>
          <w:marRight w:val="0"/>
          <w:marTop w:val="0"/>
          <w:marBottom w:val="0"/>
          <w:divBdr>
            <w:top w:val="none" w:sz="0" w:space="0" w:color="auto"/>
            <w:left w:val="none" w:sz="0" w:space="0" w:color="auto"/>
            <w:bottom w:val="none" w:sz="0" w:space="0" w:color="auto"/>
            <w:right w:val="none" w:sz="0" w:space="0" w:color="auto"/>
          </w:divBdr>
        </w:div>
      </w:divsChild>
    </w:div>
    <w:div w:id="351343032">
      <w:bodyDiv w:val="1"/>
      <w:marLeft w:val="0"/>
      <w:marRight w:val="0"/>
      <w:marTop w:val="0"/>
      <w:marBottom w:val="0"/>
      <w:divBdr>
        <w:top w:val="none" w:sz="0" w:space="0" w:color="auto"/>
        <w:left w:val="none" w:sz="0" w:space="0" w:color="auto"/>
        <w:bottom w:val="none" w:sz="0" w:space="0" w:color="auto"/>
        <w:right w:val="none" w:sz="0" w:space="0" w:color="auto"/>
      </w:divBdr>
    </w:div>
    <w:div w:id="383649753">
      <w:bodyDiv w:val="1"/>
      <w:marLeft w:val="0"/>
      <w:marRight w:val="0"/>
      <w:marTop w:val="0"/>
      <w:marBottom w:val="0"/>
      <w:divBdr>
        <w:top w:val="none" w:sz="0" w:space="0" w:color="auto"/>
        <w:left w:val="none" w:sz="0" w:space="0" w:color="auto"/>
        <w:bottom w:val="none" w:sz="0" w:space="0" w:color="auto"/>
        <w:right w:val="none" w:sz="0" w:space="0" w:color="auto"/>
      </w:divBdr>
      <w:divsChild>
        <w:div w:id="277030228">
          <w:marLeft w:val="547"/>
          <w:marRight w:val="0"/>
          <w:marTop w:val="0"/>
          <w:marBottom w:val="0"/>
          <w:divBdr>
            <w:top w:val="none" w:sz="0" w:space="0" w:color="auto"/>
            <w:left w:val="none" w:sz="0" w:space="0" w:color="auto"/>
            <w:bottom w:val="none" w:sz="0" w:space="0" w:color="auto"/>
            <w:right w:val="none" w:sz="0" w:space="0" w:color="auto"/>
          </w:divBdr>
        </w:div>
      </w:divsChild>
    </w:div>
    <w:div w:id="462039857">
      <w:bodyDiv w:val="1"/>
      <w:marLeft w:val="0"/>
      <w:marRight w:val="0"/>
      <w:marTop w:val="0"/>
      <w:marBottom w:val="0"/>
      <w:divBdr>
        <w:top w:val="none" w:sz="0" w:space="0" w:color="auto"/>
        <w:left w:val="none" w:sz="0" w:space="0" w:color="auto"/>
        <w:bottom w:val="none" w:sz="0" w:space="0" w:color="auto"/>
        <w:right w:val="none" w:sz="0" w:space="0" w:color="auto"/>
      </w:divBdr>
      <w:divsChild>
        <w:div w:id="1300644205">
          <w:marLeft w:val="0"/>
          <w:marRight w:val="0"/>
          <w:marTop w:val="0"/>
          <w:marBottom w:val="0"/>
          <w:divBdr>
            <w:top w:val="none" w:sz="0" w:space="0" w:color="auto"/>
            <w:left w:val="none" w:sz="0" w:space="0" w:color="auto"/>
            <w:bottom w:val="none" w:sz="0" w:space="0" w:color="auto"/>
            <w:right w:val="none" w:sz="0" w:space="0" w:color="auto"/>
          </w:divBdr>
          <w:divsChild>
            <w:div w:id="14914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5354">
      <w:bodyDiv w:val="1"/>
      <w:marLeft w:val="0"/>
      <w:marRight w:val="0"/>
      <w:marTop w:val="0"/>
      <w:marBottom w:val="0"/>
      <w:divBdr>
        <w:top w:val="none" w:sz="0" w:space="0" w:color="auto"/>
        <w:left w:val="none" w:sz="0" w:space="0" w:color="auto"/>
        <w:bottom w:val="none" w:sz="0" w:space="0" w:color="auto"/>
        <w:right w:val="none" w:sz="0" w:space="0" w:color="auto"/>
      </w:divBdr>
      <w:divsChild>
        <w:div w:id="769398569">
          <w:marLeft w:val="0"/>
          <w:marRight w:val="0"/>
          <w:marTop w:val="0"/>
          <w:marBottom w:val="0"/>
          <w:divBdr>
            <w:top w:val="none" w:sz="0" w:space="0" w:color="auto"/>
            <w:left w:val="none" w:sz="0" w:space="0" w:color="auto"/>
            <w:bottom w:val="none" w:sz="0" w:space="0" w:color="auto"/>
            <w:right w:val="none" w:sz="0" w:space="0" w:color="auto"/>
          </w:divBdr>
        </w:div>
      </w:divsChild>
    </w:div>
    <w:div w:id="575019595">
      <w:bodyDiv w:val="1"/>
      <w:marLeft w:val="0"/>
      <w:marRight w:val="0"/>
      <w:marTop w:val="0"/>
      <w:marBottom w:val="0"/>
      <w:divBdr>
        <w:top w:val="none" w:sz="0" w:space="0" w:color="auto"/>
        <w:left w:val="none" w:sz="0" w:space="0" w:color="auto"/>
        <w:bottom w:val="none" w:sz="0" w:space="0" w:color="auto"/>
        <w:right w:val="none" w:sz="0" w:space="0" w:color="auto"/>
      </w:divBdr>
      <w:divsChild>
        <w:div w:id="1374963057">
          <w:marLeft w:val="0"/>
          <w:marRight w:val="0"/>
          <w:marTop w:val="0"/>
          <w:marBottom w:val="0"/>
          <w:divBdr>
            <w:top w:val="none" w:sz="0" w:space="0" w:color="auto"/>
            <w:left w:val="none" w:sz="0" w:space="0" w:color="auto"/>
            <w:bottom w:val="none" w:sz="0" w:space="0" w:color="auto"/>
            <w:right w:val="none" w:sz="0" w:space="0" w:color="auto"/>
          </w:divBdr>
          <w:divsChild>
            <w:div w:id="10261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3455">
      <w:bodyDiv w:val="1"/>
      <w:marLeft w:val="0"/>
      <w:marRight w:val="0"/>
      <w:marTop w:val="0"/>
      <w:marBottom w:val="0"/>
      <w:divBdr>
        <w:top w:val="none" w:sz="0" w:space="0" w:color="auto"/>
        <w:left w:val="none" w:sz="0" w:space="0" w:color="auto"/>
        <w:bottom w:val="none" w:sz="0" w:space="0" w:color="auto"/>
        <w:right w:val="none" w:sz="0" w:space="0" w:color="auto"/>
      </w:divBdr>
      <w:divsChild>
        <w:div w:id="1739741782">
          <w:marLeft w:val="0"/>
          <w:marRight w:val="0"/>
          <w:marTop w:val="0"/>
          <w:marBottom w:val="0"/>
          <w:divBdr>
            <w:top w:val="none" w:sz="0" w:space="0" w:color="auto"/>
            <w:left w:val="none" w:sz="0" w:space="0" w:color="auto"/>
            <w:bottom w:val="none" w:sz="0" w:space="0" w:color="auto"/>
            <w:right w:val="none" w:sz="0" w:space="0" w:color="auto"/>
          </w:divBdr>
          <w:divsChild>
            <w:div w:id="7099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0859">
      <w:bodyDiv w:val="1"/>
      <w:marLeft w:val="0"/>
      <w:marRight w:val="0"/>
      <w:marTop w:val="0"/>
      <w:marBottom w:val="0"/>
      <w:divBdr>
        <w:top w:val="none" w:sz="0" w:space="0" w:color="auto"/>
        <w:left w:val="none" w:sz="0" w:space="0" w:color="auto"/>
        <w:bottom w:val="none" w:sz="0" w:space="0" w:color="auto"/>
        <w:right w:val="none" w:sz="0" w:space="0" w:color="auto"/>
      </w:divBdr>
      <w:divsChild>
        <w:div w:id="1051072231">
          <w:marLeft w:val="0"/>
          <w:marRight w:val="0"/>
          <w:marTop w:val="0"/>
          <w:marBottom w:val="0"/>
          <w:divBdr>
            <w:top w:val="none" w:sz="0" w:space="0" w:color="auto"/>
            <w:left w:val="none" w:sz="0" w:space="0" w:color="auto"/>
            <w:bottom w:val="none" w:sz="0" w:space="0" w:color="auto"/>
            <w:right w:val="none" w:sz="0" w:space="0" w:color="auto"/>
          </w:divBdr>
        </w:div>
      </w:divsChild>
    </w:div>
    <w:div w:id="832574263">
      <w:bodyDiv w:val="1"/>
      <w:marLeft w:val="0"/>
      <w:marRight w:val="0"/>
      <w:marTop w:val="0"/>
      <w:marBottom w:val="0"/>
      <w:divBdr>
        <w:top w:val="none" w:sz="0" w:space="0" w:color="auto"/>
        <w:left w:val="none" w:sz="0" w:space="0" w:color="auto"/>
        <w:bottom w:val="none" w:sz="0" w:space="0" w:color="auto"/>
        <w:right w:val="none" w:sz="0" w:space="0" w:color="auto"/>
      </w:divBdr>
      <w:divsChild>
        <w:div w:id="1104153025">
          <w:marLeft w:val="547"/>
          <w:marRight w:val="0"/>
          <w:marTop w:val="0"/>
          <w:marBottom w:val="0"/>
          <w:divBdr>
            <w:top w:val="none" w:sz="0" w:space="0" w:color="auto"/>
            <w:left w:val="none" w:sz="0" w:space="0" w:color="auto"/>
            <w:bottom w:val="none" w:sz="0" w:space="0" w:color="auto"/>
            <w:right w:val="none" w:sz="0" w:space="0" w:color="auto"/>
          </w:divBdr>
        </w:div>
      </w:divsChild>
    </w:div>
    <w:div w:id="864515016">
      <w:bodyDiv w:val="1"/>
      <w:marLeft w:val="0"/>
      <w:marRight w:val="0"/>
      <w:marTop w:val="0"/>
      <w:marBottom w:val="0"/>
      <w:divBdr>
        <w:top w:val="none" w:sz="0" w:space="0" w:color="auto"/>
        <w:left w:val="none" w:sz="0" w:space="0" w:color="auto"/>
        <w:bottom w:val="none" w:sz="0" w:space="0" w:color="auto"/>
        <w:right w:val="none" w:sz="0" w:space="0" w:color="auto"/>
      </w:divBdr>
    </w:div>
    <w:div w:id="1057169866">
      <w:bodyDiv w:val="1"/>
      <w:marLeft w:val="0"/>
      <w:marRight w:val="0"/>
      <w:marTop w:val="0"/>
      <w:marBottom w:val="0"/>
      <w:divBdr>
        <w:top w:val="none" w:sz="0" w:space="0" w:color="auto"/>
        <w:left w:val="none" w:sz="0" w:space="0" w:color="auto"/>
        <w:bottom w:val="none" w:sz="0" w:space="0" w:color="auto"/>
        <w:right w:val="none" w:sz="0" w:space="0" w:color="auto"/>
      </w:divBdr>
    </w:div>
    <w:div w:id="1151940796">
      <w:bodyDiv w:val="1"/>
      <w:marLeft w:val="0"/>
      <w:marRight w:val="0"/>
      <w:marTop w:val="0"/>
      <w:marBottom w:val="0"/>
      <w:divBdr>
        <w:top w:val="none" w:sz="0" w:space="0" w:color="auto"/>
        <w:left w:val="none" w:sz="0" w:space="0" w:color="auto"/>
        <w:bottom w:val="none" w:sz="0" w:space="0" w:color="auto"/>
        <w:right w:val="none" w:sz="0" w:space="0" w:color="auto"/>
      </w:divBdr>
    </w:div>
    <w:div w:id="1195969548">
      <w:bodyDiv w:val="1"/>
      <w:marLeft w:val="0"/>
      <w:marRight w:val="0"/>
      <w:marTop w:val="0"/>
      <w:marBottom w:val="0"/>
      <w:divBdr>
        <w:top w:val="none" w:sz="0" w:space="0" w:color="auto"/>
        <w:left w:val="none" w:sz="0" w:space="0" w:color="auto"/>
        <w:bottom w:val="none" w:sz="0" w:space="0" w:color="auto"/>
        <w:right w:val="none" w:sz="0" w:space="0" w:color="auto"/>
      </w:divBdr>
    </w:div>
    <w:div w:id="1463380858">
      <w:bodyDiv w:val="1"/>
      <w:marLeft w:val="0"/>
      <w:marRight w:val="0"/>
      <w:marTop w:val="0"/>
      <w:marBottom w:val="0"/>
      <w:divBdr>
        <w:top w:val="none" w:sz="0" w:space="0" w:color="auto"/>
        <w:left w:val="none" w:sz="0" w:space="0" w:color="auto"/>
        <w:bottom w:val="none" w:sz="0" w:space="0" w:color="auto"/>
        <w:right w:val="none" w:sz="0" w:space="0" w:color="auto"/>
      </w:divBdr>
      <w:divsChild>
        <w:div w:id="2144540182">
          <w:marLeft w:val="547"/>
          <w:marRight w:val="0"/>
          <w:marTop w:val="0"/>
          <w:marBottom w:val="0"/>
          <w:divBdr>
            <w:top w:val="none" w:sz="0" w:space="0" w:color="auto"/>
            <w:left w:val="none" w:sz="0" w:space="0" w:color="auto"/>
            <w:bottom w:val="none" w:sz="0" w:space="0" w:color="auto"/>
            <w:right w:val="none" w:sz="0" w:space="0" w:color="auto"/>
          </w:divBdr>
        </w:div>
      </w:divsChild>
    </w:div>
    <w:div w:id="1572888632">
      <w:bodyDiv w:val="1"/>
      <w:marLeft w:val="0"/>
      <w:marRight w:val="0"/>
      <w:marTop w:val="0"/>
      <w:marBottom w:val="0"/>
      <w:divBdr>
        <w:top w:val="none" w:sz="0" w:space="0" w:color="auto"/>
        <w:left w:val="none" w:sz="0" w:space="0" w:color="auto"/>
        <w:bottom w:val="none" w:sz="0" w:space="0" w:color="auto"/>
        <w:right w:val="none" w:sz="0" w:space="0" w:color="auto"/>
      </w:divBdr>
    </w:div>
    <w:div w:id="1588071336">
      <w:bodyDiv w:val="1"/>
      <w:marLeft w:val="0"/>
      <w:marRight w:val="0"/>
      <w:marTop w:val="0"/>
      <w:marBottom w:val="0"/>
      <w:divBdr>
        <w:top w:val="none" w:sz="0" w:space="0" w:color="auto"/>
        <w:left w:val="none" w:sz="0" w:space="0" w:color="auto"/>
        <w:bottom w:val="none" w:sz="0" w:space="0" w:color="auto"/>
        <w:right w:val="none" w:sz="0" w:space="0" w:color="auto"/>
      </w:divBdr>
    </w:div>
    <w:div w:id="1588417878">
      <w:bodyDiv w:val="1"/>
      <w:marLeft w:val="0"/>
      <w:marRight w:val="0"/>
      <w:marTop w:val="0"/>
      <w:marBottom w:val="0"/>
      <w:divBdr>
        <w:top w:val="none" w:sz="0" w:space="0" w:color="auto"/>
        <w:left w:val="none" w:sz="0" w:space="0" w:color="auto"/>
        <w:bottom w:val="none" w:sz="0" w:space="0" w:color="auto"/>
        <w:right w:val="none" w:sz="0" w:space="0" w:color="auto"/>
      </w:divBdr>
    </w:div>
    <w:div w:id="1623532323">
      <w:bodyDiv w:val="1"/>
      <w:marLeft w:val="0"/>
      <w:marRight w:val="0"/>
      <w:marTop w:val="0"/>
      <w:marBottom w:val="0"/>
      <w:divBdr>
        <w:top w:val="none" w:sz="0" w:space="0" w:color="auto"/>
        <w:left w:val="none" w:sz="0" w:space="0" w:color="auto"/>
        <w:bottom w:val="none" w:sz="0" w:space="0" w:color="auto"/>
        <w:right w:val="none" w:sz="0" w:space="0" w:color="auto"/>
      </w:divBdr>
      <w:divsChild>
        <w:div w:id="1892841052">
          <w:marLeft w:val="547"/>
          <w:marRight w:val="0"/>
          <w:marTop w:val="0"/>
          <w:marBottom w:val="0"/>
          <w:divBdr>
            <w:top w:val="none" w:sz="0" w:space="0" w:color="auto"/>
            <w:left w:val="none" w:sz="0" w:space="0" w:color="auto"/>
            <w:bottom w:val="none" w:sz="0" w:space="0" w:color="auto"/>
            <w:right w:val="none" w:sz="0" w:space="0" w:color="auto"/>
          </w:divBdr>
        </w:div>
      </w:divsChild>
    </w:div>
    <w:div w:id="1633098721">
      <w:bodyDiv w:val="1"/>
      <w:marLeft w:val="0"/>
      <w:marRight w:val="0"/>
      <w:marTop w:val="0"/>
      <w:marBottom w:val="0"/>
      <w:divBdr>
        <w:top w:val="none" w:sz="0" w:space="0" w:color="auto"/>
        <w:left w:val="none" w:sz="0" w:space="0" w:color="auto"/>
        <w:bottom w:val="none" w:sz="0" w:space="0" w:color="auto"/>
        <w:right w:val="none" w:sz="0" w:space="0" w:color="auto"/>
      </w:divBdr>
    </w:div>
    <w:div w:id="1707756996">
      <w:bodyDiv w:val="1"/>
      <w:marLeft w:val="0"/>
      <w:marRight w:val="0"/>
      <w:marTop w:val="0"/>
      <w:marBottom w:val="0"/>
      <w:divBdr>
        <w:top w:val="none" w:sz="0" w:space="0" w:color="auto"/>
        <w:left w:val="none" w:sz="0" w:space="0" w:color="auto"/>
        <w:bottom w:val="none" w:sz="0" w:space="0" w:color="auto"/>
        <w:right w:val="none" w:sz="0" w:space="0" w:color="auto"/>
      </w:divBdr>
      <w:divsChild>
        <w:div w:id="2000036472">
          <w:marLeft w:val="547"/>
          <w:marRight w:val="0"/>
          <w:marTop w:val="0"/>
          <w:marBottom w:val="0"/>
          <w:divBdr>
            <w:top w:val="none" w:sz="0" w:space="0" w:color="auto"/>
            <w:left w:val="none" w:sz="0" w:space="0" w:color="auto"/>
            <w:bottom w:val="none" w:sz="0" w:space="0" w:color="auto"/>
            <w:right w:val="none" w:sz="0" w:space="0" w:color="auto"/>
          </w:divBdr>
        </w:div>
      </w:divsChild>
    </w:div>
    <w:div w:id="1738288046">
      <w:bodyDiv w:val="1"/>
      <w:marLeft w:val="0"/>
      <w:marRight w:val="0"/>
      <w:marTop w:val="0"/>
      <w:marBottom w:val="0"/>
      <w:divBdr>
        <w:top w:val="none" w:sz="0" w:space="0" w:color="auto"/>
        <w:left w:val="none" w:sz="0" w:space="0" w:color="auto"/>
        <w:bottom w:val="none" w:sz="0" w:space="0" w:color="auto"/>
        <w:right w:val="none" w:sz="0" w:space="0" w:color="auto"/>
      </w:divBdr>
      <w:divsChild>
        <w:div w:id="346978905">
          <w:marLeft w:val="0"/>
          <w:marRight w:val="0"/>
          <w:marTop w:val="0"/>
          <w:marBottom w:val="0"/>
          <w:divBdr>
            <w:top w:val="none" w:sz="0" w:space="0" w:color="auto"/>
            <w:left w:val="none" w:sz="0" w:space="0" w:color="auto"/>
            <w:bottom w:val="none" w:sz="0" w:space="0" w:color="auto"/>
            <w:right w:val="none" w:sz="0" w:space="0" w:color="auto"/>
          </w:divBdr>
          <w:divsChild>
            <w:div w:id="105777424">
              <w:marLeft w:val="0"/>
              <w:marRight w:val="0"/>
              <w:marTop w:val="0"/>
              <w:marBottom w:val="0"/>
              <w:divBdr>
                <w:top w:val="none" w:sz="0" w:space="0" w:color="auto"/>
                <w:left w:val="none" w:sz="0" w:space="0" w:color="auto"/>
                <w:bottom w:val="none" w:sz="0" w:space="0" w:color="auto"/>
                <w:right w:val="none" w:sz="0" w:space="0" w:color="auto"/>
              </w:divBdr>
            </w:div>
            <w:div w:id="155077025">
              <w:marLeft w:val="0"/>
              <w:marRight w:val="0"/>
              <w:marTop w:val="0"/>
              <w:marBottom w:val="0"/>
              <w:divBdr>
                <w:top w:val="none" w:sz="0" w:space="0" w:color="auto"/>
                <w:left w:val="none" w:sz="0" w:space="0" w:color="auto"/>
                <w:bottom w:val="none" w:sz="0" w:space="0" w:color="auto"/>
                <w:right w:val="none" w:sz="0" w:space="0" w:color="auto"/>
              </w:divBdr>
            </w:div>
            <w:div w:id="629625858">
              <w:marLeft w:val="0"/>
              <w:marRight w:val="0"/>
              <w:marTop w:val="0"/>
              <w:marBottom w:val="0"/>
              <w:divBdr>
                <w:top w:val="none" w:sz="0" w:space="0" w:color="auto"/>
                <w:left w:val="none" w:sz="0" w:space="0" w:color="auto"/>
                <w:bottom w:val="none" w:sz="0" w:space="0" w:color="auto"/>
                <w:right w:val="none" w:sz="0" w:space="0" w:color="auto"/>
              </w:divBdr>
            </w:div>
            <w:div w:id="684408526">
              <w:marLeft w:val="0"/>
              <w:marRight w:val="0"/>
              <w:marTop w:val="0"/>
              <w:marBottom w:val="0"/>
              <w:divBdr>
                <w:top w:val="none" w:sz="0" w:space="0" w:color="auto"/>
                <w:left w:val="none" w:sz="0" w:space="0" w:color="auto"/>
                <w:bottom w:val="none" w:sz="0" w:space="0" w:color="auto"/>
                <w:right w:val="none" w:sz="0" w:space="0" w:color="auto"/>
              </w:divBdr>
            </w:div>
            <w:div w:id="770009452">
              <w:marLeft w:val="0"/>
              <w:marRight w:val="0"/>
              <w:marTop w:val="0"/>
              <w:marBottom w:val="0"/>
              <w:divBdr>
                <w:top w:val="none" w:sz="0" w:space="0" w:color="auto"/>
                <w:left w:val="none" w:sz="0" w:space="0" w:color="auto"/>
                <w:bottom w:val="none" w:sz="0" w:space="0" w:color="auto"/>
                <w:right w:val="none" w:sz="0" w:space="0" w:color="auto"/>
              </w:divBdr>
            </w:div>
            <w:div w:id="875893322">
              <w:marLeft w:val="0"/>
              <w:marRight w:val="0"/>
              <w:marTop w:val="0"/>
              <w:marBottom w:val="0"/>
              <w:divBdr>
                <w:top w:val="none" w:sz="0" w:space="0" w:color="auto"/>
                <w:left w:val="none" w:sz="0" w:space="0" w:color="auto"/>
                <w:bottom w:val="none" w:sz="0" w:space="0" w:color="auto"/>
                <w:right w:val="none" w:sz="0" w:space="0" w:color="auto"/>
              </w:divBdr>
            </w:div>
            <w:div w:id="1236434464">
              <w:marLeft w:val="0"/>
              <w:marRight w:val="0"/>
              <w:marTop w:val="0"/>
              <w:marBottom w:val="0"/>
              <w:divBdr>
                <w:top w:val="none" w:sz="0" w:space="0" w:color="auto"/>
                <w:left w:val="none" w:sz="0" w:space="0" w:color="auto"/>
                <w:bottom w:val="none" w:sz="0" w:space="0" w:color="auto"/>
                <w:right w:val="none" w:sz="0" w:space="0" w:color="auto"/>
              </w:divBdr>
            </w:div>
            <w:div w:id="1706716555">
              <w:marLeft w:val="0"/>
              <w:marRight w:val="0"/>
              <w:marTop w:val="0"/>
              <w:marBottom w:val="0"/>
              <w:divBdr>
                <w:top w:val="none" w:sz="0" w:space="0" w:color="auto"/>
                <w:left w:val="none" w:sz="0" w:space="0" w:color="auto"/>
                <w:bottom w:val="none" w:sz="0" w:space="0" w:color="auto"/>
                <w:right w:val="none" w:sz="0" w:space="0" w:color="auto"/>
              </w:divBdr>
            </w:div>
            <w:div w:id="1765951970">
              <w:marLeft w:val="0"/>
              <w:marRight w:val="0"/>
              <w:marTop w:val="0"/>
              <w:marBottom w:val="0"/>
              <w:divBdr>
                <w:top w:val="none" w:sz="0" w:space="0" w:color="auto"/>
                <w:left w:val="none" w:sz="0" w:space="0" w:color="auto"/>
                <w:bottom w:val="none" w:sz="0" w:space="0" w:color="auto"/>
                <w:right w:val="none" w:sz="0" w:space="0" w:color="auto"/>
              </w:divBdr>
            </w:div>
            <w:div w:id="1940792312">
              <w:marLeft w:val="0"/>
              <w:marRight w:val="0"/>
              <w:marTop w:val="0"/>
              <w:marBottom w:val="0"/>
              <w:divBdr>
                <w:top w:val="none" w:sz="0" w:space="0" w:color="auto"/>
                <w:left w:val="none" w:sz="0" w:space="0" w:color="auto"/>
                <w:bottom w:val="none" w:sz="0" w:space="0" w:color="auto"/>
                <w:right w:val="none" w:sz="0" w:space="0" w:color="auto"/>
              </w:divBdr>
            </w:div>
            <w:div w:id="1942908395">
              <w:marLeft w:val="0"/>
              <w:marRight w:val="0"/>
              <w:marTop w:val="0"/>
              <w:marBottom w:val="0"/>
              <w:divBdr>
                <w:top w:val="none" w:sz="0" w:space="0" w:color="auto"/>
                <w:left w:val="none" w:sz="0" w:space="0" w:color="auto"/>
                <w:bottom w:val="none" w:sz="0" w:space="0" w:color="auto"/>
                <w:right w:val="none" w:sz="0" w:space="0" w:color="auto"/>
              </w:divBdr>
            </w:div>
            <w:div w:id="2017999817">
              <w:marLeft w:val="0"/>
              <w:marRight w:val="0"/>
              <w:marTop w:val="0"/>
              <w:marBottom w:val="0"/>
              <w:divBdr>
                <w:top w:val="none" w:sz="0" w:space="0" w:color="auto"/>
                <w:left w:val="none" w:sz="0" w:space="0" w:color="auto"/>
                <w:bottom w:val="none" w:sz="0" w:space="0" w:color="auto"/>
                <w:right w:val="none" w:sz="0" w:space="0" w:color="auto"/>
              </w:divBdr>
            </w:div>
            <w:div w:id="20275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5147">
      <w:bodyDiv w:val="1"/>
      <w:marLeft w:val="0"/>
      <w:marRight w:val="0"/>
      <w:marTop w:val="0"/>
      <w:marBottom w:val="0"/>
      <w:divBdr>
        <w:top w:val="none" w:sz="0" w:space="0" w:color="auto"/>
        <w:left w:val="none" w:sz="0" w:space="0" w:color="auto"/>
        <w:bottom w:val="none" w:sz="0" w:space="0" w:color="auto"/>
        <w:right w:val="none" w:sz="0" w:space="0" w:color="auto"/>
      </w:divBdr>
      <w:divsChild>
        <w:div w:id="1135878939">
          <w:marLeft w:val="547"/>
          <w:marRight w:val="0"/>
          <w:marTop w:val="0"/>
          <w:marBottom w:val="0"/>
          <w:divBdr>
            <w:top w:val="none" w:sz="0" w:space="0" w:color="auto"/>
            <w:left w:val="none" w:sz="0" w:space="0" w:color="auto"/>
            <w:bottom w:val="none" w:sz="0" w:space="0" w:color="auto"/>
            <w:right w:val="none" w:sz="0" w:space="0" w:color="auto"/>
          </w:divBdr>
        </w:div>
      </w:divsChild>
    </w:div>
    <w:div w:id="1867283088">
      <w:bodyDiv w:val="1"/>
      <w:marLeft w:val="0"/>
      <w:marRight w:val="0"/>
      <w:marTop w:val="0"/>
      <w:marBottom w:val="0"/>
      <w:divBdr>
        <w:top w:val="none" w:sz="0" w:space="0" w:color="auto"/>
        <w:left w:val="none" w:sz="0" w:space="0" w:color="auto"/>
        <w:bottom w:val="none" w:sz="0" w:space="0" w:color="auto"/>
        <w:right w:val="none" w:sz="0" w:space="0" w:color="auto"/>
      </w:divBdr>
      <w:divsChild>
        <w:div w:id="1441951074">
          <w:marLeft w:val="547"/>
          <w:marRight w:val="0"/>
          <w:marTop w:val="0"/>
          <w:marBottom w:val="0"/>
          <w:divBdr>
            <w:top w:val="none" w:sz="0" w:space="0" w:color="auto"/>
            <w:left w:val="none" w:sz="0" w:space="0" w:color="auto"/>
            <w:bottom w:val="none" w:sz="0" w:space="0" w:color="auto"/>
            <w:right w:val="none" w:sz="0" w:space="0" w:color="auto"/>
          </w:divBdr>
        </w:div>
      </w:divsChild>
    </w:div>
    <w:div w:id="19026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orozova\AppData\Roaming\Microsoft\Word\&#1047;&#1072;&#1082;&#1086;&#1085;%20&#1086;&#1073;%20&#1086;&#1094;&#1077;&#1085;&#1082;&#1077;%20&#1089;&#1086;&#1086;&#1090;&#1074;&#1077;&#1090;&#1089;&#1090;&#1074;&#1080;&#1103;.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64CDA-4045-4DAF-919B-C835763D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4012</Words>
  <Characters>23426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Государственное предприятие "БГЦА"</Company>
  <LinksUpToDate>false</LinksUpToDate>
  <CharactersWithSpaces>27384</CharactersWithSpaces>
  <SharedDoc>false</SharedDoc>
  <HLinks>
    <vt:vector size="78" baseType="variant">
      <vt:variant>
        <vt:i4>74383423</vt:i4>
      </vt:variant>
      <vt:variant>
        <vt:i4>75</vt:i4>
      </vt:variant>
      <vt:variant>
        <vt:i4>0</vt:i4>
      </vt:variant>
      <vt:variant>
        <vt:i4>5</vt:i4>
      </vt:variant>
      <vt:variant>
        <vt:lpwstr>C:\Users\morozova\AppData\Roaming\Microsoft\Word\Закон об оценке соответствия.docx</vt:lpwstr>
      </vt:variant>
      <vt:variant>
        <vt:lpwstr/>
      </vt:variant>
      <vt:variant>
        <vt:i4>1572912</vt:i4>
      </vt:variant>
      <vt:variant>
        <vt:i4>68</vt:i4>
      </vt:variant>
      <vt:variant>
        <vt:i4>0</vt:i4>
      </vt:variant>
      <vt:variant>
        <vt:i4>5</vt:i4>
      </vt:variant>
      <vt:variant>
        <vt:lpwstr/>
      </vt:variant>
      <vt:variant>
        <vt:lpwstr>_Toc35437009</vt:lpwstr>
      </vt:variant>
      <vt:variant>
        <vt:i4>1638448</vt:i4>
      </vt:variant>
      <vt:variant>
        <vt:i4>62</vt:i4>
      </vt:variant>
      <vt:variant>
        <vt:i4>0</vt:i4>
      </vt:variant>
      <vt:variant>
        <vt:i4>5</vt:i4>
      </vt:variant>
      <vt:variant>
        <vt:lpwstr/>
      </vt:variant>
      <vt:variant>
        <vt:lpwstr>_Toc35437008</vt:lpwstr>
      </vt:variant>
      <vt:variant>
        <vt:i4>1441840</vt:i4>
      </vt:variant>
      <vt:variant>
        <vt:i4>56</vt:i4>
      </vt:variant>
      <vt:variant>
        <vt:i4>0</vt:i4>
      </vt:variant>
      <vt:variant>
        <vt:i4>5</vt:i4>
      </vt:variant>
      <vt:variant>
        <vt:lpwstr/>
      </vt:variant>
      <vt:variant>
        <vt:lpwstr>_Toc35437007</vt:lpwstr>
      </vt:variant>
      <vt:variant>
        <vt:i4>1507376</vt:i4>
      </vt:variant>
      <vt:variant>
        <vt:i4>50</vt:i4>
      </vt:variant>
      <vt:variant>
        <vt:i4>0</vt:i4>
      </vt:variant>
      <vt:variant>
        <vt:i4>5</vt:i4>
      </vt:variant>
      <vt:variant>
        <vt:lpwstr/>
      </vt:variant>
      <vt:variant>
        <vt:lpwstr>_Toc35437006</vt:lpwstr>
      </vt:variant>
      <vt:variant>
        <vt:i4>1310768</vt:i4>
      </vt:variant>
      <vt:variant>
        <vt:i4>44</vt:i4>
      </vt:variant>
      <vt:variant>
        <vt:i4>0</vt:i4>
      </vt:variant>
      <vt:variant>
        <vt:i4>5</vt:i4>
      </vt:variant>
      <vt:variant>
        <vt:lpwstr/>
      </vt:variant>
      <vt:variant>
        <vt:lpwstr>_Toc35437005</vt:lpwstr>
      </vt:variant>
      <vt:variant>
        <vt:i4>1376304</vt:i4>
      </vt:variant>
      <vt:variant>
        <vt:i4>38</vt:i4>
      </vt:variant>
      <vt:variant>
        <vt:i4>0</vt:i4>
      </vt:variant>
      <vt:variant>
        <vt:i4>5</vt:i4>
      </vt:variant>
      <vt:variant>
        <vt:lpwstr/>
      </vt:variant>
      <vt:variant>
        <vt:lpwstr>_Toc35437004</vt:lpwstr>
      </vt:variant>
      <vt:variant>
        <vt:i4>1179696</vt:i4>
      </vt:variant>
      <vt:variant>
        <vt:i4>32</vt:i4>
      </vt:variant>
      <vt:variant>
        <vt:i4>0</vt:i4>
      </vt:variant>
      <vt:variant>
        <vt:i4>5</vt:i4>
      </vt:variant>
      <vt:variant>
        <vt:lpwstr/>
      </vt:variant>
      <vt:variant>
        <vt:lpwstr>_Toc35437003</vt:lpwstr>
      </vt:variant>
      <vt:variant>
        <vt:i4>1245232</vt:i4>
      </vt:variant>
      <vt:variant>
        <vt:i4>26</vt:i4>
      </vt:variant>
      <vt:variant>
        <vt:i4>0</vt:i4>
      </vt:variant>
      <vt:variant>
        <vt:i4>5</vt:i4>
      </vt:variant>
      <vt:variant>
        <vt:lpwstr/>
      </vt:variant>
      <vt:variant>
        <vt:lpwstr>_Toc35437002</vt:lpwstr>
      </vt:variant>
      <vt:variant>
        <vt:i4>1048624</vt:i4>
      </vt:variant>
      <vt:variant>
        <vt:i4>20</vt:i4>
      </vt:variant>
      <vt:variant>
        <vt:i4>0</vt:i4>
      </vt:variant>
      <vt:variant>
        <vt:i4>5</vt:i4>
      </vt:variant>
      <vt:variant>
        <vt:lpwstr/>
      </vt:variant>
      <vt:variant>
        <vt:lpwstr>_Toc35437001</vt:lpwstr>
      </vt:variant>
      <vt:variant>
        <vt:i4>1114160</vt:i4>
      </vt:variant>
      <vt:variant>
        <vt:i4>14</vt:i4>
      </vt:variant>
      <vt:variant>
        <vt:i4>0</vt:i4>
      </vt:variant>
      <vt:variant>
        <vt:i4>5</vt:i4>
      </vt:variant>
      <vt:variant>
        <vt:lpwstr/>
      </vt:variant>
      <vt:variant>
        <vt:lpwstr>_Toc35437000</vt:lpwstr>
      </vt:variant>
      <vt:variant>
        <vt:i4>1114168</vt:i4>
      </vt:variant>
      <vt:variant>
        <vt:i4>8</vt:i4>
      </vt:variant>
      <vt:variant>
        <vt:i4>0</vt:i4>
      </vt:variant>
      <vt:variant>
        <vt:i4>5</vt:i4>
      </vt:variant>
      <vt:variant>
        <vt:lpwstr/>
      </vt:variant>
      <vt:variant>
        <vt:lpwstr>_Toc35436999</vt:lpwstr>
      </vt:variant>
      <vt:variant>
        <vt:i4>1048632</vt:i4>
      </vt:variant>
      <vt:variant>
        <vt:i4>2</vt:i4>
      </vt:variant>
      <vt:variant>
        <vt:i4>0</vt:i4>
      </vt:variant>
      <vt:variant>
        <vt:i4>5</vt:i4>
      </vt:variant>
      <vt:variant>
        <vt:lpwstr/>
      </vt:variant>
      <vt:variant>
        <vt:lpwstr>_Toc35436998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Vik</dc:creator>
  <cp:lastModifiedBy>Томшис Ольга Владимировна</cp:lastModifiedBy>
  <cp:revision>3</cp:revision>
  <cp:lastPrinted>2021-12-27T08:25:00Z</cp:lastPrinted>
  <dcterms:created xsi:type="dcterms:W3CDTF">2024-01-15T08:15:00Z</dcterms:created>
  <dcterms:modified xsi:type="dcterms:W3CDTF">2024-01-25T12:11:00Z</dcterms:modified>
</cp:coreProperties>
</file>