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FB0C35F" w14:textId="77777777" w:rsidTr="00F018EB">
        <w:tc>
          <w:tcPr>
            <w:tcW w:w="5848" w:type="dxa"/>
            <w:vMerge w:val="restart"/>
          </w:tcPr>
          <w:p w14:paraId="49B86F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95AA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F0B14BA" w14:textId="77777777" w:rsidTr="00F018EB">
        <w:tc>
          <w:tcPr>
            <w:tcW w:w="5848" w:type="dxa"/>
            <w:vMerge/>
          </w:tcPr>
          <w:p w14:paraId="1B43EB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BBE9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2BB8F33" w14:textId="77777777" w:rsidTr="00F018EB">
        <w:tc>
          <w:tcPr>
            <w:tcW w:w="5848" w:type="dxa"/>
            <w:vMerge/>
          </w:tcPr>
          <w:p w14:paraId="0726EA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F777C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2.2478</w:t>
            </w:r>
          </w:p>
        </w:tc>
      </w:tr>
      <w:tr w:rsidR="00A7420A" w:rsidRPr="00957547" w14:paraId="439BF0EE" w14:textId="77777777" w:rsidTr="00F018EB">
        <w:tc>
          <w:tcPr>
            <w:tcW w:w="5848" w:type="dxa"/>
            <w:vMerge/>
          </w:tcPr>
          <w:p w14:paraId="707153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8DA91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30.09.2004 </w:t>
            </w:r>
          </w:p>
        </w:tc>
      </w:tr>
      <w:tr w:rsidR="00A7420A" w:rsidRPr="00131F6F" w14:paraId="5D9D59D3" w14:textId="77777777" w:rsidTr="00F018EB">
        <w:tc>
          <w:tcPr>
            <w:tcW w:w="5848" w:type="dxa"/>
            <w:vMerge/>
          </w:tcPr>
          <w:p w14:paraId="5076A8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3233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7F5D947" w14:textId="6857FB8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A2FFF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2F27C4F" w14:textId="77777777" w:rsidTr="00F018EB">
        <w:tc>
          <w:tcPr>
            <w:tcW w:w="5848" w:type="dxa"/>
            <w:vMerge/>
          </w:tcPr>
          <w:p w14:paraId="788BD6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A1BD93" w14:textId="4E3064A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A2FFF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B97964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4923019" w14:textId="77777777" w:rsidTr="00F018EB">
        <w:tc>
          <w:tcPr>
            <w:tcW w:w="9751" w:type="dxa"/>
          </w:tcPr>
          <w:p w14:paraId="716BEDE4" w14:textId="30EB3A6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A2FFF">
                  <w:rPr>
                    <w:rStyle w:val="39"/>
                  </w:rPr>
                  <w:t>6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260C6D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74C1B0F" w14:textId="77777777" w:rsidR="00A7420A" w:rsidRPr="006A2FF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DB6B81D" w14:textId="77D63668" w:rsidR="00A7420A" w:rsidRPr="006A2FF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A2FFF">
              <w:rPr>
                <w:bCs/>
                <w:sz w:val="28"/>
                <w:szCs w:val="28"/>
                <w:lang w:val="ru-RU"/>
              </w:rPr>
              <w:t>центральн</w:t>
            </w:r>
            <w:r w:rsidR="006A2FFF">
              <w:rPr>
                <w:bCs/>
                <w:sz w:val="28"/>
                <w:szCs w:val="28"/>
                <w:lang w:val="ru-RU"/>
              </w:rPr>
              <w:t>ой</w:t>
            </w:r>
            <w:r w:rsidRPr="006A2FFF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 w:rsidR="006A2FFF">
              <w:rPr>
                <w:bCs/>
                <w:sz w:val="28"/>
                <w:szCs w:val="28"/>
                <w:lang w:val="ru-RU"/>
              </w:rPr>
              <w:t>ой</w:t>
            </w:r>
            <w:r w:rsidRPr="006A2FF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A2FFF">
              <w:rPr>
                <w:bCs/>
                <w:sz w:val="28"/>
                <w:szCs w:val="28"/>
                <w:lang w:val="ru-RU"/>
              </w:rPr>
              <w:t>и</w:t>
            </w:r>
          </w:p>
          <w:p w14:paraId="35C1E3B6" w14:textId="502BB5E5" w:rsidR="00A7420A" w:rsidRPr="006A2FF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A2FFF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A2FFF">
              <w:rPr>
                <w:bCs/>
                <w:sz w:val="28"/>
                <w:szCs w:val="28"/>
                <w:lang w:val="ru-RU"/>
              </w:rPr>
              <w:t>го</w:t>
            </w:r>
            <w:r w:rsidRPr="006A2FF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A2FFF">
              <w:rPr>
                <w:bCs/>
                <w:sz w:val="28"/>
                <w:szCs w:val="28"/>
                <w:lang w:val="ru-RU"/>
              </w:rPr>
              <w:t>го</w:t>
            </w:r>
            <w:r w:rsidRPr="006A2FF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A2FFF">
              <w:rPr>
                <w:bCs/>
                <w:sz w:val="28"/>
                <w:szCs w:val="28"/>
                <w:lang w:val="ru-RU"/>
              </w:rPr>
              <w:t>а</w:t>
            </w:r>
            <w:r w:rsidRPr="006A2FFF">
              <w:rPr>
                <w:bCs/>
                <w:sz w:val="28"/>
                <w:szCs w:val="28"/>
                <w:lang w:val="ru-RU"/>
              </w:rPr>
              <w:t xml:space="preserve"> "Витебский мясокомбинат"</w:t>
            </w:r>
          </w:p>
          <w:p w14:paraId="6A499947" w14:textId="77777777" w:rsidR="00A7420A" w:rsidRPr="006A2FF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8A22AB" w14:textId="77777777" w:rsidR="00A7420A" w:rsidRPr="006A2FF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32743E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5B94C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0BF34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40BBE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8761A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5F51B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71E40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E9345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CC8B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13FC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5C94E8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6D751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D61C3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9EA7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38956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6B970B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464B9C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143AF" w14:paraId="3BDDDEDA" w14:textId="77777777" w:rsidTr="006A2FFF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3737DE5C" w14:textId="77777777" w:rsidR="00A7420A" w:rsidRPr="00582A8F" w:rsidRDefault="006A2FF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755A4BCE" w14:textId="77777777" w:rsidR="00E143AF" w:rsidRDefault="006A2FF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41B1C9E" w14:textId="77777777" w:rsidR="00E143AF" w:rsidRDefault="006A2FF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F2599C3" w14:textId="77777777" w:rsidR="00E143AF" w:rsidRDefault="006A2FF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088A8CE" w14:textId="77777777" w:rsidR="00E143AF" w:rsidRDefault="006A2FF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5C0ADF2" w14:textId="77777777" w:rsidR="00E143AF" w:rsidRDefault="006A2FF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143AF" w14:paraId="2B88D44A" w14:textId="77777777" w:rsidTr="006A2FFF">
        <w:tc>
          <w:tcPr>
            <w:tcW w:w="5000" w:type="pct"/>
            <w:gridSpan w:val="6"/>
          </w:tcPr>
          <w:p w14:paraId="49BB250A" w14:textId="4FDDD55C" w:rsidR="00E143AF" w:rsidRDefault="006A2FFF">
            <w:pPr>
              <w:ind w:left="-84" w:right="-84"/>
              <w:jc w:val="center"/>
            </w:pPr>
            <w:r>
              <w:rPr>
                <w:b/>
                <w:sz w:val="22"/>
              </w:rPr>
              <w:t>ш. Бешенковичское, 46, 210604, г. Витебск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 xml:space="preserve">(Центральная производственная </w:t>
            </w:r>
            <w:proofErr w:type="gramStart"/>
            <w:r>
              <w:rPr>
                <w:b/>
                <w:sz w:val="22"/>
              </w:rPr>
              <w:t>лаборатория )</w:t>
            </w:r>
            <w:proofErr w:type="gramEnd"/>
          </w:p>
        </w:tc>
      </w:tr>
      <w:tr w:rsidR="00E143AF" w14:paraId="5D060A8E" w14:textId="77777777" w:rsidTr="006A2FFF">
        <w:tc>
          <w:tcPr>
            <w:tcW w:w="5000" w:type="pct"/>
            <w:gridSpan w:val="6"/>
          </w:tcPr>
          <w:p w14:paraId="3B44E4B0" w14:textId="77777777" w:rsidR="00E143AF" w:rsidRDefault="006A2FF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143AF" w14:paraId="074C748A" w14:textId="77777777" w:rsidTr="006A2FFF">
        <w:tc>
          <w:tcPr>
            <w:tcW w:w="415" w:type="pct"/>
          </w:tcPr>
          <w:p w14:paraId="4BCFC287" w14:textId="77777777" w:rsidR="00E143AF" w:rsidRDefault="006A2FF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7C667FD1" w14:textId="77777777" w:rsidR="00E143AF" w:rsidRDefault="006A2FFF">
            <w:pPr>
              <w:ind w:left="-84" w:right="-84"/>
            </w:pPr>
            <w:r>
              <w:rPr>
                <w:sz w:val="22"/>
              </w:rPr>
              <w:t>Продукты убоя</w:t>
            </w:r>
          </w:p>
        </w:tc>
        <w:tc>
          <w:tcPr>
            <w:tcW w:w="722" w:type="pct"/>
            <w:vMerge w:val="restart"/>
          </w:tcPr>
          <w:p w14:paraId="03427FC6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292C725F" w14:textId="77777777" w:rsidR="00E143AF" w:rsidRDefault="006A2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92C7D22" w14:textId="77777777" w:rsidR="00E143AF" w:rsidRDefault="006A2FFF">
            <w:pPr>
              <w:ind w:left="-84" w:right="-84"/>
            </w:pPr>
            <w:r>
              <w:rPr>
                <w:sz w:val="22"/>
              </w:rPr>
              <w:t>ТР ТС 021/2011 Статья 5,7,13,20 Приложение 2;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t>Раздел II, IV, V, VIII, XII, XVI Приложение 1</w:t>
            </w:r>
          </w:p>
        </w:tc>
        <w:tc>
          <w:tcPr>
            <w:tcW w:w="1086" w:type="pct"/>
          </w:tcPr>
          <w:p w14:paraId="2AC94AEF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10444.15-94 метод посева в агаризованные питательные среды</w:t>
            </w:r>
          </w:p>
        </w:tc>
      </w:tr>
      <w:tr w:rsidR="00E143AF" w14:paraId="37E8AC1D" w14:textId="77777777" w:rsidTr="006A2FFF">
        <w:tc>
          <w:tcPr>
            <w:tcW w:w="415" w:type="pct"/>
          </w:tcPr>
          <w:p w14:paraId="1B1F9113" w14:textId="77777777" w:rsidR="00E143AF" w:rsidRDefault="006A2FF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250D4F8F" w14:textId="77777777" w:rsidR="00E143AF" w:rsidRDefault="00E143AF"/>
        </w:tc>
        <w:tc>
          <w:tcPr>
            <w:tcW w:w="722" w:type="pct"/>
            <w:vMerge/>
          </w:tcPr>
          <w:p w14:paraId="0AB1E9A2" w14:textId="77777777" w:rsidR="00E143AF" w:rsidRDefault="00E143AF"/>
        </w:tc>
        <w:tc>
          <w:tcPr>
            <w:tcW w:w="968" w:type="pct"/>
          </w:tcPr>
          <w:p w14:paraId="665CA6AB" w14:textId="77777777" w:rsidR="00E143AF" w:rsidRDefault="006A2FFF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B72DE84" w14:textId="77777777" w:rsidR="00E143AF" w:rsidRDefault="00E143AF"/>
        </w:tc>
        <w:tc>
          <w:tcPr>
            <w:tcW w:w="1086" w:type="pct"/>
          </w:tcPr>
          <w:p w14:paraId="50CF331C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31747-2012 (ISO 4831:2006,ISO 4832:2006) п. 4.1</w:t>
            </w:r>
          </w:p>
        </w:tc>
      </w:tr>
      <w:tr w:rsidR="00E143AF" w14:paraId="6EB1C317" w14:textId="77777777" w:rsidTr="006A2FFF">
        <w:tc>
          <w:tcPr>
            <w:tcW w:w="415" w:type="pct"/>
          </w:tcPr>
          <w:p w14:paraId="741FA06F" w14:textId="77777777" w:rsidR="00E143AF" w:rsidRDefault="006A2FF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7C5AC299" w14:textId="77777777" w:rsidR="00E143AF" w:rsidRDefault="00E143AF"/>
        </w:tc>
        <w:tc>
          <w:tcPr>
            <w:tcW w:w="722" w:type="pct"/>
            <w:vMerge/>
          </w:tcPr>
          <w:p w14:paraId="40E86696" w14:textId="77777777" w:rsidR="00E143AF" w:rsidRDefault="00E143AF"/>
        </w:tc>
        <w:tc>
          <w:tcPr>
            <w:tcW w:w="968" w:type="pct"/>
          </w:tcPr>
          <w:p w14:paraId="2EB45DD6" w14:textId="77777777" w:rsidR="00E143AF" w:rsidRDefault="006A2FFF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68" w:type="pct"/>
            <w:vMerge/>
          </w:tcPr>
          <w:p w14:paraId="5880B04F" w14:textId="77777777" w:rsidR="00E143AF" w:rsidRDefault="00E143AF"/>
        </w:tc>
        <w:tc>
          <w:tcPr>
            <w:tcW w:w="1086" w:type="pct"/>
          </w:tcPr>
          <w:p w14:paraId="5BF8B12C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28560-90 п.п.4.1-4.6</w:t>
            </w:r>
          </w:p>
        </w:tc>
      </w:tr>
      <w:tr w:rsidR="00E143AF" w14:paraId="7BCBB53C" w14:textId="77777777" w:rsidTr="006A2FFF">
        <w:tc>
          <w:tcPr>
            <w:tcW w:w="415" w:type="pct"/>
          </w:tcPr>
          <w:p w14:paraId="34964EF4" w14:textId="77777777" w:rsidR="00E143AF" w:rsidRDefault="006A2FF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055FBB63" w14:textId="77777777" w:rsidR="00E143AF" w:rsidRDefault="00E143AF"/>
        </w:tc>
        <w:tc>
          <w:tcPr>
            <w:tcW w:w="722" w:type="pct"/>
            <w:vMerge/>
          </w:tcPr>
          <w:p w14:paraId="44A48926" w14:textId="77777777" w:rsidR="00E143AF" w:rsidRDefault="00E143AF"/>
        </w:tc>
        <w:tc>
          <w:tcPr>
            <w:tcW w:w="968" w:type="pct"/>
          </w:tcPr>
          <w:p w14:paraId="772E5BE1" w14:textId="77777777" w:rsidR="00E143AF" w:rsidRDefault="006A2FFF">
            <w:pPr>
              <w:ind w:left="-84" w:right="-84"/>
            </w:pPr>
            <w:r>
              <w:rPr>
                <w:sz w:val="22"/>
              </w:rPr>
              <w:t xml:space="preserve">патогенные,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 w:val="restart"/>
          </w:tcPr>
          <w:p w14:paraId="4887C837" w14:textId="77777777" w:rsidR="00E143AF" w:rsidRDefault="006A2FFF">
            <w:pPr>
              <w:ind w:left="-84" w:right="-84"/>
            </w:pPr>
            <w:r>
              <w:rPr>
                <w:sz w:val="22"/>
              </w:rPr>
              <w:t>ТР ТС 021/2011 Статья 5,7,13,20 Приложение 1, 4</w:t>
            </w:r>
          </w:p>
        </w:tc>
        <w:tc>
          <w:tcPr>
            <w:tcW w:w="1086" w:type="pct"/>
          </w:tcPr>
          <w:p w14:paraId="1C18BB07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E143AF" w14:paraId="38E9D13B" w14:textId="77777777" w:rsidTr="006A2FFF">
        <w:trPr>
          <w:trHeight w:val="230"/>
        </w:trPr>
        <w:tc>
          <w:tcPr>
            <w:tcW w:w="415" w:type="pct"/>
            <w:vMerge w:val="restart"/>
          </w:tcPr>
          <w:p w14:paraId="50F4B9C1" w14:textId="77777777" w:rsidR="00E143AF" w:rsidRDefault="006A2FF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786FDCC" w14:textId="77777777" w:rsidR="00E143AF" w:rsidRDefault="00E143AF"/>
        </w:tc>
        <w:tc>
          <w:tcPr>
            <w:tcW w:w="722" w:type="pct"/>
            <w:vMerge w:val="restart"/>
          </w:tcPr>
          <w:p w14:paraId="70C36F65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68" w:type="pct"/>
            <w:vMerge w:val="restart"/>
          </w:tcPr>
          <w:p w14:paraId="1495724D" w14:textId="77777777" w:rsidR="00E143AF" w:rsidRDefault="006A2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68" w:type="pct"/>
            <w:vMerge/>
          </w:tcPr>
          <w:p w14:paraId="444EAA25" w14:textId="77777777" w:rsidR="00E143AF" w:rsidRDefault="00E143AF"/>
        </w:tc>
        <w:tc>
          <w:tcPr>
            <w:tcW w:w="1086" w:type="pct"/>
            <w:vMerge w:val="restart"/>
          </w:tcPr>
          <w:p w14:paraId="18E233CC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6A2FFF" w14:paraId="30ACF850" w14:textId="77777777" w:rsidTr="006A2FFF">
        <w:tc>
          <w:tcPr>
            <w:tcW w:w="415" w:type="pct"/>
          </w:tcPr>
          <w:p w14:paraId="7D0CA024" w14:textId="77777777" w:rsidR="006A2FFF" w:rsidRDefault="006A2FF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686891DE" w14:textId="77777777" w:rsidR="006A2FFF" w:rsidRDefault="006A2FFF">
            <w:pPr>
              <w:ind w:left="-84" w:right="-84"/>
            </w:pPr>
            <w:r>
              <w:rPr>
                <w:sz w:val="22"/>
              </w:rPr>
              <w:t>Мясо механической дообвалки и обвалки</w:t>
            </w:r>
          </w:p>
        </w:tc>
        <w:tc>
          <w:tcPr>
            <w:tcW w:w="722" w:type="pct"/>
            <w:vMerge w:val="restart"/>
          </w:tcPr>
          <w:p w14:paraId="0EB0D72E" w14:textId="77777777" w:rsidR="006A2FFF" w:rsidRDefault="006A2FFF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313BB7E9" w14:textId="77777777" w:rsidR="006A2FFF" w:rsidRDefault="006A2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B0B21F6" w14:textId="77777777" w:rsidR="006A2FFF" w:rsidRDefault="006A2FFF">
            <w:pPr>
              <w:ind w:left="-84" w:right="-84"/>
            </w:pPr>
            <w:r>
              <w:rPr>
                <w:sz w:val="22"/>
              </w:rPr>
              <w:t>ТР ТС 021/2011 Статья 5,7,13,20 Приложение 2;</w:t>
            </w:r>
            <w:r>
              <w:rPr>
                <w:sz w:val="22"/>
              </w:rPr>
              <w:br/>
              <w:t>ТР ТС 034/2013 Раздел II, IV, V, VIII, XII, XVI Приложение 1</w:t>
            </w:r>
          </w:p>
        </w:tc>
        <w:tc>
          <w:tcPr>
            <w:tcW w:w="1086" w:type="pct"/>
          </w:tcPr>
          <w:p w14:paraId="5522BCAC" w14:textId="77777777" w:rsidR="006A2FFF" w:rsidRDefault="006A2FFF">
            <w:pPr>
              <w:ind w:left="-84" w:right="-84"/>
            </w:pPr>
            <w:r>
              <w:rPr>
                <w:sz w:val="22"/>
              </w:rPr>
              <w:t>ГОСТ 10444.15-94 метод посева в агаризованные питательные среды</w:t>
            </w:r>
          </w:p>
        </w:tc>
      </w:tr>
      <w:tr w:rsidR="006A2FFF" w14:paraId="19FA1848" w14:textId="77777777" w:rsidTr="006A2FFF">
        <w:tc>
          <w:tcPr>
            <w:tcW w:w="415" w:type="pct"/>
          </w:tcPr>
          <w:p w14:paraId="76BEE921" w14:textId="77777777" w:rsidR="006A2FFF" w:rsidRDefault="006A2FF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15028F8D" w14:textId="77777777" w:rsidR="006A2FFF" w:rsidRDefault="006A2FFF"/>
        </w:tc>
        <w:tc>
          <w:tcPr>
            <w:tcW w:w="722" w:type="pct"/>
            <w:vMerge/>
          </w:tcPr>
          <w:p w14:paraId="1E49D1BE" w14:textId="77777777" w:rsidR="006A2FFF" w:rsidRDefault="006A2FFF"/>
        </w:tc>
        <w:tc>
          <w:tcPr>
            <w:tcW w:w="968" w:type="pct"/>
          </w:tcPr>
          <w:p w14:paraId="11001E5F" w14:textId="77777777" w:rsidR="006A2FFF" w:rsidRDefault="006A2FFF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4C99ECC4" w14:textId="77777777" w:rsidR="006A2FFF" w:rsidRDefault="006A2FFF"/>
        </w:tc>
        <w:tc>
          <w:tcPr>
            <w:tcW w:w="1086" w:type="pct"/>
          </w:tcPr>
          <w:p w14:paraId="481CF544" w14:textId="77777777" w:rsidR="006A2FFF" w:rsidRDefault="006A2FFF">
            <w:pPr>
              <w:ind w:left="-84" w:right="-84"/>
            </w:pPr>
            <w:r>
              <w:rPr>
                <w:sz w:val="22"/>
              </w:rPr>
              <w:t>ГОСТ 31747-2012 (ISO 4831:2006,ISO 4832:2006) п. 4.1</w:t>
            </w:r>
          </w:p>
        </w:tc>
      </w:tr>
      <w:tr w:rsidR="00E143AF" w14:paraId="05EBD9BD" w14:textId="77777777" w:rsidTr="006A2FFF">
        <w:trPr>
          <w:trHeight w:val="230"/>
        </w:trPr>
        <w:tc>
          <w:tcPr>
            <w:tcW w:w="415" w:type="pct"/>
            <w:vMerge w:val="restart"/>
          </w:tcPr>
          <w:p w14:paraId="2A824F2F" w14:textId="77777777" w:rsidR="00E143AF" w:rsidRDefault="006A2FFF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41" w:type="pct"/>
          </w:tcPr>
          <w:p w14:paraId="64248D6C" w14:textId="796BDDFA" w:rsidR="00E143AF" w:rsidRDefault="006A2FFF" w:rsidP="006A2FFF">
            <w:pPr>
              <w:ind w:left="-63" w:right="-100"/>
            </w:pPr>
            <w:r>
              <w:rPr>
                <w:sz w:val="22"/>
              </w:rPr>
              <w:t xml:space="preserve">Мясо механической </w:t>
            </w:r>
            <w:proofErr w:type="spellStart"/>
            <w:r>
              <w:rPr>
                <w:sz w:val="22"/>
              </w:rPr>
              <w:t>дообвалки</w:t>
            </w:r>
            <w:proofErr w:type="spellEnd"/>
            <w:r>
              <w:rPr>
                <w:sz w:val="22"/>
              </w:rPr>
              <w:t xml:space="preserve"> и обвалки</w:t>
            </w:r>
          </w:p>
        </w:tc>
        <w:tc>
          <w:tcPr>
            <w:tcW w:w="722" w:type="pct"/>
          </w:tcPr>
          <w:p w14:paraId="69524FC8" w14:textId="1F06BA8A" w:rsidR="00E143AF" w:rsidRDefault="006A2FFF">
            <w:r>
              <w:rPr>
                <w:sz w:val="22"/>
              </w:rPr>
              <w:t>10.11/01.086</w:t>
            </w:r>
          </w:p>
        </w:tc>
        <w:tc>
          <w:tcPr>
            <w:tcW w:w="968" w:type="pct"/>
            <w:vMerge w:val="restart"/>
          </w:tcPr>
          <w:p w14:paraId="15CBACE9" w14:textId="77777777" w:rsidR="00E143AF" w:rsidRDefault="006A2FFF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68" w:type="pct"/>
            <w:vMerge w:val="restart"/>
          </w:tcPr>
          <w:p w14:paraId="41B526C9" w14:textId="77777777" w:rsidR="00E143AF" w:rsidRDefault="006A2FFF">
            <w:pPr>
              <w:ind w:left="-84" w:right="-84"/>
            </w:pPr>
            <w:r>
              <w:rPr>
                <w:sz w:val="22"/>
              </w:rPr>
              <w:t>ТР ТС 021/2011 Статья 5,7,13,20 Приложение 1</w:t>
            </w:r>
          </w:p>
        </w:tc>
        <w:tc>
          <w:tcPr>
            <w:tcW w:w="1086" w:type="pct"/>
            <w:vMerge w:val="restart"/>
          </w:tcPr>
          <w:p w14:paraId="5D9DB313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E143AF" w14:paraId="14BD7A29" w14:textId="77777777" w:rsidTr="006A2FFF">
        <w:tc>
          <w:tcPr>
            <w:tcW w:w="415" w:type="pct"/>
          </w:tcPr>
          <w:p w14:paraId="440CE879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3E3F485E" w14:textId="77777777" w:rsidR="00E143AF" w:rsidRDefault="006A2FFF">
            <w:pPr>
              <w:ind w:left="-84" w:right="-84"/>
            </w:pPr>
            <w:r>
              <w:rPr>
                <w:sz w:val="22"/>
              </w:rPr>
              <w:t xml:space="preserve">Колбасные изделия мясные (мясосодержащие), продукты из мяса мясные (мясосодержащие), колбасные изделия из термически </w:t>
            </w:r>
            <w:r>
              <w:rPr>
                <w:sz w:val="22"/>
              </w:rPr>
              <w:t>обработанных ингредиентов, шпик и продукты из шпика, колбасные изделия для питания детей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1CC812E5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42899F60" w14:textId="77777777" w:rsidR="00E143AF" w:rsidRDefault="006A2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4B40AF4" w14:textId="77777777" w:rsidR="00E143AF" w:rsidRDefault="006A2FFF">
            <w:pPr>
              <w:ind w:left="-84" w:right="-84"/>
            </w:pPr>
            <w:r>
              <w:rPr>
                <w:sz w:val="22"/>
              </w:rPr>
              <w:t>ТР ТС 021/2011 Статья 5,7,13,20 Приложение 1,2;</w:t>
            </w:r>
            <w:r>
              <w:rPr>
                <w:sz w:val="22"/>
              </w:rPr>
              <w:br/>
              <w:t>ТР ТС 034/2013 Раздел II, IV, V, VIII, XII, XVI Приложение 1</w:t>
            </w:r>
          </w:p>
        </w:tc>
        <w:tc>
          <w:tcPr>
            <w:tcW w:w="1086" w:type="pct"/>
          </w:tcPr>
          <w:p w14:paraId="7A150DC0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10444.15-94 метод посева в агаризованные питательные среды</w:t>
            </w:r>
          </w:p>
        </w:tc>
      </w:tr>
      <w:tr w:rsidR="00E143AF" w14:paraId="3E652297" w14:textId="77777777" w:rsidTr="006A2FFF">
        <w:tc>
          <w:tcPr>
            <w:tcW w:w="415" w:type="pct"/>
          </w:tcPr>
          <w:p w14:paraId="440430AA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6FCBC551" w14:textId="77777777" w:rsidR="00E143AF" w:rsidRDefault="00E143AF"/>
        </w:tc>
        <w:tc>
          <w:tcPr>
            <w:tcW w:w="722" w:type="pct"/>
            <w:vMerge/>
          </w:tcPr>
          <w:p w14:paraId="775DB347" w14:textId="77777777" w:rsidR="00E143AF" w:rsidRDefault="00E143AF"/>
        </w:tc>
        <w:tc>
          <w:tcPr>
            <w:tcW w:w="968" w:type="pct"/>
          </w:tcPr>
          <w:p w14:paraId="60B39890" w14:textId="77777777" w:rsidR="00E143AF" w:rsidRDefault="006A2FFF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64F0AA32" w14:textId="77777777" w:rsidR="00E143AF" w:rsidRDefault="00E143AF"/>
        </w:tc>
        <w:tc>
          <w:tcPr>
            <w:tcW w:w="1086" w:type="pct"/>
          </w:tcPr>
          <w:p w14:paraId="7FBE30DA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31747-2012 (ISO 4831:2006,ISO 4832:2006) п. 4.1</w:t>
            </w:r>
          </w:p>
        </w:tc>
      </w:tr>
      <w:tr w:rsidR="00E143AF" w14:paraId="55A85F6A" w14:textId="77777777" w:rsidTr="006A2FFF">
        <w:tc>
          <w:tcPr>
            <w:tcW w:w="415" w:type="pct"/>
          </w:tcPr>
          <w:p w14:paraId="48ECDD63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41F5F356" w14:textId="77777777" w:rsidR="00E143AF" w:rsidRDefault="00E143AF"/>
        </w:tc>
        <w:tc>
          <w:tcPr>
            <w:tcW w:w="722" w:type="pct"/>
            <w:vMerge/>
          </w:tcPr>
          <w:p w14:paraId="1384F1F4" w14:textId="77777777" w:rsidR="00E143AF" w:rsidRDefault="00E143AF"/>
        </w:tc>
        <w:tc>
          <w:tcPr>
            <w:tcW w:w="968" w:type="pct"/>
          </w:tcPr>
          <w:p w14:paraId="6E42CA98" w14:textId="77777777" w:rsidR="00E143AF" w:rsidRDefault="006A2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136328D3" w14:textId="77777777" w:rsidR="00E143AF" w:rsidRDefault="00E143AF"/>
        </w:tc>
        <w:tc>
          <w:tcPr>
            <w:tcW w:w="1086" w:type="pct"/>
          </w:tcPr>
          <w:p w14:paraId="5E21E704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10444.2-94 п.7.2</w:t>
            </w:r>
          </w:p>
        </w:tc>
      </w:tr>
      <w:tr w:rsidR="00E143AF" w14:paraId="40D10430" w14:textId="77777777" w:rsidTr="006A2FFF">
        <w:tc>
          <w:tcPr>
            <w:tcW w:w="415" w:type="pct"/>
          </w:tcPr>
          <w:p w14:paraId="376152FB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2BB9291F" w14:textId="77777777" w:rsidR="00E143AF" w:rsidRDefault="00E143AF"/>
        </w:tc>
        <w:tc>
          <w:tcPr>
            <w:tcW w:w="722" w:type="pct"/>
            <w:vMerge/>
          </w:tcPr>
          <w:p w14:paraId="796B5E1A" w14:textId="77777777" w:rsidR="00E143AF" w:rsidRDefault="00E143AF"/>
        </w:tc>
        <w:tc>
          <w:tcPr>
            <w:tcW w:w="968" w:type="pct"/>
          </w:tcPr>
          <w:p w14:paraId="27061577" w14:textId="77777777" w:rsidR="00E143AF" w:rsidRDefault="006A2FF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F724030" w14:textId="77777777" w:rsidR="00E143AF" w:rsidRDefault="00E143AF"/>
        </w:tc>
        <w:tc>
          <w:tcPr>
            <w:tcW w:w="1086" w:type="pct"/>
          </w:tcPr>
          <w:p w14:paraId="4D152FA1" w14:textId="77777777" w:rsidR="00E143AF" w:rsidRDefault="006A2FFF">
            <w:pPr>
              <w:ind w:left="-84" w:right="-84"/>
            </w:pPr>
            <w:r>
              <w:rPr>
                <w:sz w:val="22"/>
              </w:rPr>
              <w:t xml:space="preserve">ГОСТ 29185-2014 (ISO 15213:2003) метод </w:t>
            </w:r>
            <w:r>
              <w:rPr>
                <w:sz w:val="22"/>
              </w:rPr>
              <w:t>выявления сульфитредуцирующих бактерий, растущих в анаэробных условиях</w:t>
            </w:r>
          </w:p>
        </w:tc>
      </w:tr>
      <w:tr w:rsidR="00E143AF" w14:paraId="06BAC8AF" w14:textId="77777777" w:rsidTr="006A2FFF">
        <w:tc>
          <w:tcPr>
            <w:tcW w:w="415" w:type="pct"/>
          </w:tcPr>
          <w:p w14:paraId="2D9A70F7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18EC912B" w14:textId="77777777" w:rsidR="00E143AF" w:rsidRDefault="00E143AF"/>
        </w:tc>
        <w:tc>
          <w:tcPr>
            <w:tcW w:w="722" w:type="pct"/>
            <w:vMerge/>
          </w:tcPr>
          <w:p w14:paraId="4689E581" w14:textId="77777777" w:rsidR="00E143AF" w:rsidRDefault="00E143AF"/>
        </w:tc>
        <w:tc>
          <w:tcPr>
            <w:tcW w:w="968" w:type="pct"/>
          </w:tcPr>
          <w:p w14:paraId="33365942" w14:textId="77777777" w:rsidR="00E143AF" w:rsidRDefault="006A2FFF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470B192F" w14:textId="77777777" w:rsidR="00E143AF" w:rsidRDefault="00E143AF"/>
        </w:tc>
        <w:tc>
          <w:tcPr>
            <w:tcW w:w="1086" w:type="pct"/>
          </w:tcPr>
          <w:p w14:paraId="0FD2029C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30726-2001 метод выявления в определённой навеске</w:t>
            </w:r>
          </w:p>
        </w:tc>
      </w:tr>
      <w:tr w:rsidR="00E143AF" w14:paraId="4E688123" w14:textId="77777777" w:rsidTr="006A2FFF">
        <w:tc>
          <w:tcPr>
            <w:tcW w:w="415" w:type="pct"/>
          </w:tcPr>
          <w:p w14:paraId="46B182EB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22F844B2" w14:textId="77777777" w:rsidR="00E143AF" w:rsidRDefault="00E143AF"/>
        </w:tc>
        <w:tc>
          <w:tcPr>
            <w:tcW w:w="722" w:type="pct"/>
            <w:vMerge/>
          </w:tcPr>
          <w:p w14:paraId="2970138B" w14:textId="77777777" w:rsidR="00E143AF" w:rsidRDefault="00E143AF"/>
        </w:tc>
        <w:tc>
          <w:tcPr>
            <w:tcW w:w="968" w:type="pct"/>
          </w:tcPr>
          <w:p w14:paraId="4BAA7BC9" w14:textId="77777777" w:rsidR="00E143AF" w:rsidRDefault="006A2FF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65BA203" w14:textId="77777777" w:rsidR="00E143AF" w:rsidRDefault="00E143AF"/>
        </w:tc>
        <w:tc>
          <w:tcPr>
            <w:tcW w:w="1086" w:type="pct"/>
          </w:tcPr>
          <w:p w14:paraId="64633EAE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10444.12-2013 (ISO 7932:2004) п. 4.1</w:t>
            </w:r>
          </w:p>
        </w:tc>
      </w:tr>
      <w:tr w:rsidR="00E143AF" w14:paraId="3F059E04" w14:textId="77777777" w:rsidTr="006A2FFF">
        <w:tc>
          <w:tcPr>
            <w:tcW w:w="415" w:type="pct"/>
          </w:tcPr>
          <w:p w14:paraId="1A2EF315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16303E87" w14:textId="77777777" w:rsidR="00E143AF" w:rsidRDefault="00E143AF"/>
        </w:tc>
        <w:tc>
          <w:tcPr>
            <w:tcW w:w="722" w:type="pct"/>
            <w:vMerge/>
          </w:tcPr>
          <w:p w14:paraId="53DB88F9" w14:textId="77777777" w:rsidR="00E143AF" w:rsidRDefault="00E143AF"/>
        </w:tc>
        <w:tc>
          <w:tcPr>
            <w:tcW w:w="968" w:type="pct"/>
          </w:tcPr>
          <w:p w14:paraId="2822A0AF" w14:textId="77777777" w:rsidR="00E143AF" w:rsidRDefault="006A2FF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37B2673" w14:textId="77777777" w:rsidR="00E143AF" w:rsidRDefault="00E143AF"/>
        </w:tc>
        <w:tc>
          <w:tcPr>
            <w:tcW w:w="1086" w:type="pct"/>
          </w:tcPr>
          <w:p w14:paraId="367EF18E" w14:textId="77777777" w:rsidR="00E143AF" w:rsidRDefault="006A2FFF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 п.4.1</w:t>
            </w:r>
          </w:p>
        </w:tc>
      </w:tr>
      <w:tr w:rsidR="00E143AF" w14:paraId="3E9E8164" w14:textId="77777777" w:rsidTr="006A2FFF">
        <w:tc>
          <w:tcPr>
            <w:tcW w:w="415" w:type="pct"/>
          </w:tcPr>
          <w:p w14:paraId="558BD997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71276366" w14:textId="77777777" w:rsidR="00E143AF" w:rsidRDefault="00E143AF"/>
        </w:tc>
        <w:tc>
          <w:tcPr>
            <w:tcW w:w="722" w:type="pct"/>
            <w:vMerge/>
          </w:tcPr>
          <w:p w14:paraId="0F1D2F54" w14:textId="77777777" w:rsidR="00E143AF" w:rsidRDefault="00E143AF"/>
        </w:tc>
        <w:tc>
          <w:tcPr>
            <w:tcW w:w="968" w:type="pct"/>
          </w:tcPr>
          <w:p w14:paraId="6DAD52F3" w14:textId="77777777" w:rsidR="00E143AF" w:rsidRDefault="006A2FFF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68" w:type="pct"/>
          </w:tcPr>
          <w:p w14:paraId="2D541F47" w14:textId="77777777" w:rsidR="00E143AF" w:rsidRDefault="006A2FFF">
            <w:pPr>
              <w:ind w:left="-84" w:right="-84"/>
            </w:pPr>
            <w:r>
              <w:rPr>
                <w:sz w:val="22"/>
              </w:rPr>
              <w:t>ТР ТС 021/2011 Статья 5,7,13,20 Приложение 1</w:t>
            </w:r>
          </w:p>
        </w:tc>
        <w:tc>
          <w:tcPr>
            <w:tcW w:w="1086" w:type="pct"/>
          </w:tcPr>
          <w:p w14:paraId="0F40A8F5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E143AF" w14:paraId="2BF2F232" w14:textId="77777777" w:rsidTr="006A2FFF">
        <w:trPr>
          <w:trHeight w:val="230"/>
        </w:trPr>
        <w:tc>
          <w:tcPr>
            <w:tcW w:w="415" w:type="pct"/>
            <w:vMerge w:val="restart"/>
          </w:tcPr>
          <w:p w14:paraId="61D6B09E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04428EB2" w14:textId="77777777" w:rsidR="00E143AF" w:rsidRDefault="00E143AF"/>
        </w:tc>
        <w:tc>
          <w:tcPr>
            <w:tcW w:w="722" w:type="pct"/>
            <w:vMerge w:val="restart"/>
          </w:tcPr>
          <w:p w14:paraId="0868E85B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68" w:type="pct"/>
            <w:vMerge w:val="restart"/>
          </w:tcPr>
          <w:p w14:paraId="3BA6AC8C" w14:textId="77777777" w:rsidR="00E143AF" w:rsidRDefault="006A2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68" w:type="pct"/>
            <w:vMerge w:val="restart"/>
          </w:tcPr>
          <w:p w14:paraId="04364743" w14:textId="77777777" w:rsidR="00E143AF" w:rsidRDefault="006A2FFF">
            <w:pPr>
              <w:ind w:left="-84" w:right="-84"/>
            </w:pPr>
            <w:r>
              <w:rPr>
                <w:sz w:val="22"/>
              </w:rPr>
              <w:t xml:space="preserve">ТР ТС 021/2011 Статья 5,7,13,20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86" w:type="pct"/>
            <w:vMerge w:val="restart"/>
          </w:tcPr>
          <w:p w14:paraId="315884FF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E143AF" w14:paraId="2F50602E" w14:textId="77777777" w:rsidTr="006A2FFF">
        <w:tc>
          <w:tcPr>
            <w:tcW w:w="415" w:type="pct"/>
          </w:tcPr>
          <w:p w14:paraId="22422D8D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 w:val="restart"/>
          </w:tcPr>
          <w:p w14:paraId="5FDA3557" w14:textId="77777777" w:rsidR="00E143AF" w:rsidRDefault="006A2FFF">
            <w:pPr>
              <w:ind w:left="-84" w:right="-84"/>
            </w:pPr>
            <w:r>
              <w:rPr>
                <w:sz w:val="22"/>
              </w:rPr>
              <w:t>Изделия колбасные вареные для питания детей дошкольного и школьного возраста.</w:t>
            </w:r>
          </w:p>
        </w:tc>
        <w:tc>
          <w:tcPr>
            <w:tcW w:w="722" w:type="pct"/>
            <w:vMerge w:val="restart"/>
          </w:tcPr>
          <w:p w14:paraId="513D3082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337AC644" w14:textId="77777777" w:rsidR="00E143AF" w:rsidRDefault="006A2FFF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  <w:vMerge w:val="restart"/>
          </w:tcPr>
          <w:p w14:paraId="0814ECC8" w14:textId="77777777" w:rsidR="00E143AF" w:rsidRDefault="006A2FFF">
            <w:pPr>
              <w:ind w:left="-84" w:right="-84"/>
            </w:pPr>
            <w:r>
              <w:rPr>
                <w:sz w:val="22"/>
              </w:rPr>
              <w:t>ТР ТС 034/2013 Раздел II, IV, V, VIII, XII, XVI Приложение 4</w:t>
            </w:r>
          </w:p>
        </w:tc>
        <w:tc>
          <w:tcPr>
            <w:tcW w:w="1086" w:type="pct"/>
          </w:tcPr>
          <w:p w14:paraId="25CC7279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9957-2015 р.7</w:t>
            </w:r>
          </w:p>
        </w:tc>
      </w:tr>
      <w:tr w:rsidR="00E143AF" w14:paraId="22A72230" w14:textId="77777777" w:rsidTr="006A2FFF">
        <w:tc>
          <w:tcPr>
            <w:tcW w:w="415" w:type="pct"/>
          </w:tcPr>
          <w:p w14:paraId="39867E7B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77AF103E" w14:textId="77777777" w:rsidR="00E143AF" w:rsidRDefault="00E143AF"/>
        </w:tc>
        <w:tc>
          <w:tcPr>
            <w:tcW w:w="722" w:type="pct"/>
            <w:vMerge/>
          </w:tcPr>
          <w:p w14:paraId="120F1961" w14:textId="77777777" w:rsidR="00E143AF" w:rsidRDefault="00E143AF"/>
        </w:tc>
        <w:tc>
          <w:tcPr>
            <w:tcW w:w="968" w:type="pct"/>
          </w:tcPr>
          <w:p w14:paraId="684D65A5" w14:textId="77777777" w:rsidR="00E143AF" w:rsidRDefault="006A2FFF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68" w:type="pct"/>
            <w:vMerge/>
          </w:tcPr>
          <w:p w14:paraId="7C4148C0" w14:textId="77777777" w:rsidR="00E143AF" w:rsidRDefault="00E143AF"/>
        </w:tc>
        <w:tc>
          <w:tcPr>
            <w:tcW w:w="1086" w:type="pct"/>
          </w:tcPr>
          <w:p w14:paraId="6F90D779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E143AF" w14:paraId="58AD5BB4" w14:textId="77777777" w:rsidTr="006A2FFF">
        <w:tc>
          <w:tcPr>
            <w:tcW w:w="415" w:type="pct"/>
          </w:tcPr>
          <w:p w14:paraId="00D74E34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5EDFCE4C" w14:textId="77777777" w:rsidR="00E143AF" w:rsidRDefault="00E143AF"/>
        </w:tc>
        <w:tc>
          <w:tcPr>
            <w:tcW w:w="722" w:type="pct"/>
            <w:vMerge w:val="restart"/>
          </w:tcPr>
          <w:p w14:paraId="4AFA164C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77363AFF" w14:textId="77777777" w:rsidR="00E143AF" w:rsidRDefault="006A2FFF">
            <w:pPr>
              <w:ind w:left="-84" w:right="-84"/>
            </w:pPr>
            <w:r>
              <w:rPr>
                <w:sz w:val="22"/>
              </w:rPr>
              <w:t>Остаточная</w:t>
            </w:r>
            <w:r>
              <w:rPr>
                <w:sz w:val="22"/>
              </w:rPr>
              <w:br/>
              <w:t xml:space="preserve"> активность кислой фосфатазы</w:t>
            </w:r>
          </w:p>
        </w:tc>
        <w:tc>
          <w:tcPr>
            <w:tcW w:w="968" w:type="pct"/>
            <w:vMerge/>
          </w:tcPr>
          <w:p w14:paraId="76823D39" w14:textId="77777777" w:rsidR="00E143AF" w:rsidRDefault="00E143AF"/>
        </w:tc>
        <w:tc>
          <w:tcPr>
            <w:tcW w:w="1086" w:type="pct"/>
          </w:tcPr>
          <w:p w14:paraId="7D73A5D2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E143AF" w14:paraId="18882D33" w14:textId="77777777" w:rsidTr="006A2FFF">
        <w:tc>
          <w:tcPr>
            <w:tcW w:w="415" w:type="pct"/>
          </w:tcPr>
          <w:p w14:paraId="0DA3F052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65472ACA" w14:textId="77777777" w:rsidR="00E143AF" w:rsidRDefault="00E143AF"/>
        </w:tc>
        <w:tc>
          <w:tcPr>
            <w:tcW w:w="722" w:type="pct"/>
            <w:vMerge/>
          </w:tcPr>
          <w:p w14:paraId="76417FA4" w14:textId="77777777" w:rsidR="00E143AF" w:rsidRDefault="00E143AF"/>
        </w:tc>
        <w:tc>
          <w:tcPr>
            <w:tcW w:w="968" w:type="pct"/>
          </w:tcPr>
          <w:p w14:paraId="49CAA4DF" w14:textId="77777777" w:rsidR="00E143AF" w:rsidRDefault="006A2FFF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7E23E73C" w14:textId="77777777" w:rsidR="00E143AF" w:rsidRDefault="00E143AF"/>
        </w:tc>
        <w:tc>
          <w:tcPr>
            <w:tcW w:w="1086" w:type="pct"/>
          </w:tcPr>
          <w:p w14:paraId="426ADC09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E143AF" w14:paraId="08375C53" w14:textId="77777777" w:rsidTr="006A2FFF">
        <w:tc>
          <w:tcPr>
            <w:tcW w:w="415" w:type="pct"/>
          </w:tcPr>
          <w:p w14:paraId="3B3AAE88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5546694D" w14:textId="77777777" w:rsidR="00E143AF" w:rsidRDefault="00E143AF"/>
        </w:tc>
        <w:tc>
          <w:tcPr>
            <w:tcW w:w="722" w:type="pct"/>
            <w:vMerge/>
          </w:tcPr>
          <w:p w14:paraId="09429D45" w14:textId="77777777" w:rsidR="00E143AF" w:rsidRDefault="00E143AF"/>
        </w:tc>
        <w:tc>
          <w:tcPr>
            <w:tcW w:w="968" w:type="pct"/>
          </w:tcPr>
          <w:p w14:paraId="5B9821ED" w14:textId="77777777" w:rsidR="00E143AF" w:rsidRDefault="006A2FFF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/>
          </w:tcPr>
          <w:p w14:paraId="765A7456" w14:textId="77777777" w:rsidR="00E143AF" w:rsidRDefault="00E143AF"/>
        </w:tc>
        <w:tc>
          <w:tcPr>
            <w:tcW w:w="1086" w:type="pct"/>
          </w:tcPr>
          <w:p w14:paraId="072DEF06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8558.1-2015 р.7</w:t>
            </w:r>
          </w:p>
        </w:tc>
      </w:tr>
      <w:tr w:rsidR="00E143AF" w14:paraId="5FF117D7" w14:textId="77777777" w:rsidTr="006A2FFF">
        <w:tc>
          <w:tcPr>
            <w:tcW w:w="415" w:type="pct"/>
          </w:tcPr>
          <w:p w14:paraId="4EDD96E5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25F2B89E" w14:textId="77777777" w:rsidR="00E143AF" w:rsidRDefault="00E143AF"/>
        </w:tc>
        <w:tc>
          <w:tcPr>
            <w:tcW w:w="722" w:type="pct"/>
          </w:tcPr>
          <w:p w14:paraId="6BA14EAD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68" w:type="pct"/>
          </w:tcPr>
          <w:p w14:paraId="702207BF" w14:textId="77777777" w:rsidR="00E143AF" w:rsidRDefault="006A2F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</w:t>
            </w:r>
          </w:p>
          <w:p w14:paraId="2654356A" w14:textId="77777777" w:rsidR="006A2FFF" w:rsidRDefault="006A2FFF">
            <w:pPr>
              <w:ind w:left="-84" w:right="-84"/>
            </w:pPr>
          </w:p>
        </w:tc>
        <w:tc>
          <w:tcPr>
            <w:tcW w:w="968" w:type="pct"/>
            <w:vMerge/>
          </w:tcPr>
          <w:p w14:paraId="0791F303" w14:textId="77777777" w:rsidR="00E143AF" w:rsidRDefault="00E143AF"/>
        </w:tc>
        <w:tc>
          <w:tcPr>
            <w:tcW w:w="1086" w:type="pct"/>
          </w:tcPr>
          <w:p w14:paraId="052462DB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23042-2015 р.7</w:t>
            </w:r>
          </w:p>
        </w:tc>
      </w:tr>
      <w:tr w:rsidR="00E143AF" w14:paraId="70EAA799" w14:textId="77777777" w:rsidTr="006A2FFF">
        <w:trPr>
          <w:trHeight w:val="230"/>
        </w:trPr>
        <w:tc>
          <w:tcPr>
            <w:tcW w:w="415" w:type="pct"/>
            <w:vMerge w:val="restart"/>
          </w:tcPr>
          <w:p w14:paraId="3F2C7A5B" w14:textId="77777777" w:rsidR="00E143AF" w:rsidRDefault="006A2FFF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285EDA70" w14:textId="77777777" w:rsidR="00E143AF" w:rsidRDefault="00E143AF"/>
        </w:tc>
        <w:tc>
          <w:tcPr>
            <w:tcW w:w="722" w:type="pct"/>
            <w:vMerge w:val="restart"/>
          </w:tcPr>
          <w:p w14:paraId="59EECB4F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10.13/08.055</w:t>
            </w:r>
          </w:p>
        </w:tc>
        <w:tc>
          <w:tcPr>
            <w:tcW w:w="968" w:type="pct"/>
            <w:vMerge w:val="restart"/>
          </w:tcPr>
          <w:p w14:paraId="50FB5223" w14:textId="77777777" w:rsidR="00E143AF" w:rsidRDefault="006A2F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38FA809F" w14:textId="77777777" w:rsidR="006A2FFF" w:rsidRDefault="006A2FFF">
            <w:pPr>
              <w:ind w:left="-84" w:right="-84"/>
            </w:pPr>
          </w:p>
        </w:tc>
        <w:tc>
          <w:tcPr>
            <w:tcW w:w="968" w:type="pct"/>
            <w:vMerge/>
          </w:tcPr>
          <w:p w14:paraId="7D253551" w14:textId="77777777" w:rsidR="00E143AF" w:rsidRDefault="00E143AF"/>
        </w:tc>
        <w:tc>
          <w:tcPr>
            <w:tcW w:w="1086" w:type="pct"/>
            <w:vMerge w:val="restart"/>
          </w:tcPr>
          <w:p w14:paraId="177B514D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E143AF" w14:paraId="0E96D222" w14:textId="77777777" w:rsidTr="006A2FFF">
        <w:tc>
          <w:tcPr>
            <w:tcW w:w="415" w:type="pct"/>
          </w:tcPr>
          <w:p w14:paraId="752C945C" w14:textId="77777777" w:rsidR="00E143AF" w:rsidRDefault="006A2FFF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41" w:type="pct"/>
            <w:vMerge w:val="restart"/>
          </w:tcPr>
          <w:p w14:paraId="4A449052" w14:textId="77777777" w:rsidR="00E143AF" w:rsidRDefault="006A2FFF">
            <w:pPr>
              <w:ind w:left="-84" w:right="-84"/>
            </w:pPr>
            <w:r>
              <w:rPr>
                <w:sz w:val="22"/>
              </w:rPr>
              <w:t>Полуфабрикаты охлаждённые и замороженные</w:t>
            </w:r>
          </w:p>
        </w:tc>
        <w:tc>
          <w:tcPr>
            <w:tcW w:w="722" w:type="pct"/>
            <w:vMerge w:val="restart"/>
          </w:tcPr>
          <w:p w14:paraId="43618037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0E80A370" w14:textId="77777777" w:rsidR="00E143AF" w:rsidRDefault="006A2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80AB0EA" w14:textId="77777777" w:rsidR="00E143AF" w:rsidRDefault="006A2FFF">
            <w:pPr>
              <w:ind w:left="-84" w:right="-84"/>
            </w:pPr>
            <w:r>
              <w:rPr>
                <w:sz w:val="22"/>
              </w:rPr>
              <w:t>ТР ТС 021/2011 Статья 5,7,13,20 Приложение 1,2;</w:t>
            </w:r>
            <w:r>
              <w:rPr>
                <w:sz w:val="22"/>
              </w:rPr>
              <w:br/>
              <w:t xml:space="preserve">ТР ТС 034/2013 Раздел II, IV, V, VIII, XII, XVI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86" w:type="pct"/>
          </w:tcPr>
          <w:p w14:paraId="4D31E7CF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10444.15-94 метод посева в агаризованные питательные среды</w:t>
            </w:r>
          </w:p>
        </w:tc>
      </w:tr>
      <w:tr w:rsidR="00E143AF" w14:paraId="5E44C9EC" w14:textId="77777777" w:rsidTr="006A2FFF">
        <w:tc>
          <w:tcPr>
            <w:tcW w:w="415" w:type="pct"/>
          </w:tcPr>
          <w:p w14:paraId="4B082556" w14:textId="77777777" w:rsidR="00E143AF" w:rsidRDefault="006A2FF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128D3CEC" w14:textId="77777777" w:rsidR="00E143AF" w:rsidRDefault="00E143AF"/>
        </w:tc>
        <w:tc>
          <w:tcPr>
            <w:tcW w:w="722" w:type="pct"/>
            <w:vMerge/>
          </w:tcPr>
          <w:p w14:paraId="4F66D3B2" w14:textId="77777777" w:rsidR="00E143AF" w:rsidRDefault="00E143AF"/>
        </w:tc>
        <w:tc>
          <w:tcPr>
            <w:tcW w:w="968" w:type="pct"/>
          </w:tcPr>
          <w:p w14:paraId="36D422B7" w14:textId="77777777" w:rsidR="00E143AF" w:rsidRDefault="006A2FFF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3449229" w14:textId="77777777" w:rsidR="00E143AF" w:rsidRDefault="00E143AF"/>
        </w:tc>
        <w:tc>
          <w:tcPr>
            <w:tcW w:w="1086" w:type="pct"/>
          </w:tcPr>
          <w:p w14:paraId="78A7F3E6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31747-2012 (ISO 4831:2006,ISO 4832:2006) п. 4.1</w:t>
            </w:r>
          </w:p>
        </w:tc>
      </w:tr>
      <w:tr w:rsidR="00E143AF" w14:paraId="048B664F" w14:textId="77777777" w:rsidTr="006A2FFF">
        <w:tc>
          <w:tcPr>
            <w:tcW w:w="415" w:type="pct"/>
          </w:tcPr>
          <w:p w14:paraId="10034DF6" w14:textId="77777777" w:rsidR="00E143AF" w:rsidRDefault="006A2FF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69D28711" w14:textId="77777777" w:rsidR="00E143AF" w:rsidRDefault="00E143AF"/>
        </w:tc>
        <w:tc>
          <w:tcPr>
            <w:tcW w:w="722" w:type="pct"/>
            <w:vMerge/>
          </w:tcPr>
          <w:p w14:paraId="4C9499ED" w14:textId="77777777" w:rsidR="00E143AF" w:rsidRDefault="00E143AF"/>
        </w:tc>
        <w:tc>
          <w:tcPr>
            <w:tcW w:w="968" w:type="pct"/>
          </w:tcPr>
          <w:p w14:paraId="7BE1F182" w14:textId="77777777" w:rsidR="00E143AF" w:rsidRDefault="006A2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25FB1552" w14:textId="77777777" w:rsidR="00E143AF" w:rsidRDefault="00E143AF"/>
        </w:tc>
        <w:tc>
          <w:tcPr>
            <w:tcW w:w="1086" w:type="pct"/>
          </w:tcPr>
          <w:p w14:paraId="2C6D9F77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10444.2-94 п.7.2</w:t>
            </w:r>
          </w:p>
        </w:tc>
      </w:tr>
      <w:tr w:rsidR="00E143AF" w14:paraId="23F709F5" w14:textId="77777777" w:rsidTr="006A2FFF">
        <w:tc>
          <w:tcPr>
            <w:tcW w:w="415" w:type="pct"/>
          </w:tcPr>
          <w:p w14:paraId="72E0A283" w14:textId="77777777" w:rsidR="00E143AF" w:rsidRDefault="006A2FF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2EC7762D" w14:textId="77777777" w:rsidR="00E143AF" w:rsidRDefault="00E143AF"/>
        </w:tc>
        <w:tc>
          <w:tcPr>
            <w:tcW w:w="722" w:type="pct"/>
            <w:vMerge/>
          </w:tcPr>
          <w:p w14:paraId="350D561E" w14:textId="77777777" w:rsidR="00E143AF" w:rsidRDefault="00E143AF"/>
        </w:tc>
        <w:tc>
          <w:tcPr>
            <w:tcW w:w="968" w:type="pct"/>
          </w:tcPr>
          <w:p w14:paraId="5BAD9876" w14:textId="77777777" w:rsidR="00E143AF" w:rsidRDefault="006A2FF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DBEBF5C" w14:textId="77777777" w:rsidR="00E143AF" w:rsidRDefault="00E143AF"/>
        </w:tc>
        <w:tc>
          <w:tcPr>
            <w:tcW w:w="1086" w:type="pct"/>
          </w:tcPr>
          <w:p w14:paraId="09BFF3C2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10444.12-2013 (ISO 7932:2004) п.4.1</w:t>
            </w:r>
          </w:p>
        </w:tc>
      </w:tr>
      <w:tr w:rsidR="00E143AF" w14:paraId="5DC0847F" w14:textId="77777777" w:rsidTr="006A2FFF">
        <w:tc>
          <w:tcPr>
            <w:tcW w:w="415" w:type="pct"/>
          </w:tcPr>
          <w:p w14:paraId="5745C37C" w14:textId="77777777" w:rsidR="00E143AF" w:rsidRDefault="006A2FF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2A6950D4" w14:textId="77777777" w:rsidR="00E143AF" w:rsidRDefault="00E143AF"/>
        </w:tc>
        <w:tc>
          <w:tcPr>
            <w:tcW w:w="722" w:type="pct"/>
            <w:vMerge/>
          </w:tcPr>
          <w:p w14:paraId="254E9442" w14:textId="77777777" w:rsidR="00E143AF" w:rsidRDefault="00E143AF"/>
        </w:tc>
        <w:tc>
          <w:tcPr>
            <w:tcW w:w="968" w:type="pct"/>
          </w:tcPr>
          <w:p w14:paraId="529A6724" w14:textId="77777777" w:rsidR="00E143AF" w:rsidRDefault="006A2FFF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68" w:type="pct"/>
            <w:vMerge/>
          </w:tcPr>
          <w:p w14:paraId="0873AEA4" w14:textId="77777777" w:rsidR="00E143AF" w:rsidRDefault="00E143AF"/>
        </w:tc>
        <w:tc>
          <w:tcPr>
            <w:tcW w:w="1086" w:type="pct"/>
          </w:tcPr>
          <w:p w14:paraId="58FF85E5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143AF" w14:paraId="62387693" w14:textId="77777777" w:rsidTr="006A2FFF">
        <w:tc>
          <w:tcPr>
            <w:tcW w:w="415" w:type="pct"/>
          </w:tcPr>
          <w:p w14:paraId="3DA7E1F7" w14:textId="77777777" w:rsidR="00E143AF" w:rsidRDefault="006A2FF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6C9494CC" w14:textId="77777777" w:rsidR="00E143AF" w:rsidRDefault="00E143AF"/>
        </w:tc>
        <w:tc>
          <w:tcPr>
            <w:tcW w:w="722" w:type="pct"/>
            <w:vMerge/>
          </w:tcPr>
          <w:p w14:paraId="1B1D4EAC" w14:textId="77777777" w:rsidR="00E143AF" w:rsidRDefault="00E143AF"/>
        </w:tc>
        <w:tc>
          <w:tcPr>
            <w:tcW w:w="968" w:type="pct"/>
          </w:tcPr>
          <w:p w14:paraId="4E5FDA00" w14:textId="77777777" w:rsidR="00E143AF" w:rsidRDefault="006A2FFF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68" w:type="pct"/>
            <w:vMerge w:val="restart"/>
          </w:tcPr>
          <w:p w14:paraId="4E3B10B5" w14:textId="77777777" w:rsidR="00E143AF" w:rsidRDefault="006A2FFF">
            <w:pPr>
              <w:ind w:left="-84" w:right="-84"/>
            </w:pPr>
            <w:r>
              <w:rPr>
                <w:sz w:val="22"/>
              </w:rPr>
              <w:t>ТР ТС 021/2011 статья 5,7,13,20, приложение 1, 4</w:t>
            </w:r>
          </w:p>
        </w:tc>
        <w:tc>
          <w:tcPr>
            <w:tcW w:w="1086" w:type="pct"/>
          </w:tcPr>
          <w:p w14:paraId="4AFCE05F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E143AF" w14:paraId="5092FFC3" w14:textId="77777777" w:rsidTr="006A2FFF">
        <w:trPr>
          <w:trHeight w:val="230"/>
        </w:trPr>
        <w:tc>
          <w:tcPr>
            <w:tcW w:w="415" w:type="pct"/>
            <w:vMerge w:val="restart"/>
          </w:tcPr>
          <w:p w14:paraId="2B29CBFB" w14:textId="77777777" w:rsidR="00E143AF" w:rsidRDefault="006A2FF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7D832935" w14:textId="77777777" w:rsidR="00E143AF" w:rsidRDefault="00E143AF"/>
        </w:tc>
        <w:tc>
          <w:tcPr>
            <w:tcW w:w="722" w:type="pct"/>
            <w:vMerge w:val="restart"/>
          </w:tcPr>
          <w:p w14:paraId="2BD0CBF8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68" w:type="pct"/>
            <w:vMerge w:val="restart"/>
          </w:tcPr>
          <w:p w14:paraId="042DAA5C" w14:textId="77777777" w:rsidR="00E143AF" w:rsidRDefault="006A2FF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68" w:type="pct"/>
            <w:vMerge/>
          </w:tcPr>
          <w:p w14:paraId="66ED46EA" w14:textId="77777777" w:rsidR="00E143AF" w:rsidRDefault="00E143AF"/>
        </w:tc>
        <w:tc>
          <w:tcPr>
            <w:tcW w:w="1086" w:type="pct"/>
            <w:vMerge w:val="restart"/>
          </w:tcPr>
          <w:p w14:paraId="37C66164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E143AF" w14:paraId="608F11D9" w14:textId="77777777" w:rsidTr="006A2FFF">
        <w:tc>
          <w:tcPr>
            <w:tcW w:w="415" w:type="pct"/>
          </w:tcPr>
          <w:p w14:paraId="326AABCA" w14:textId="77777777" w:rsidR="00E143AF" w:rsidRDefault="006A2FF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 w:val="restart"/>
          </w:tcPr>
          <w:p w14:paraId="414D36F4" w14:textId="77777777" w:rsidR="00E143AF" w:rsidRDefault="006A2FFF">
            <w:pPr>
              <w:ind w:left="-84" w:right="-84"/>
            </w:pPr>
            <w:r>
              <w:rPr>
                <w:sz w:val="22"/>
              </w:rPr>
              <w:t>Полуфабрикаты в тесте для питания детей дошкольного и школьного возраста</w:t>
            </w:r>
          </w:p>
        </w:tc>
        <w:tc>
          <w:tcPr>
            <w:tcW w:w="722" w:type="pct"/>
          </w:tcPr>
          <w:p w14:paraId="4A420EEC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63435D3B" w14:textId="77777777" w:rsidR="00E143AF" w:rsidRDefault="006A2FFF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  <w:vMerge w:val="restart"/>
          </w:tcPr>
          <w:p w14:paraId="2A5C970C" w14:textId="77777777" w:rsidR="00E143AF" w:rsidRDefault="006A2FFF">
            <w:pPr>
              <w:ind w:left="-84" w:right="-84"/>
            </w:pPr>
            <w:r>
              <w:rPr>
                <w:sz w:val="22"/>
              </w:rPr>
              <w:t>ТР ТС 034/2013 Раздел II, IV, V, VIII, XII, XVI Приложение 4</w:t>
            </w:r>
          </w:p>
        </w:tc>
        <w:tc>
          <w:tcPr>
            <w:tcW w:w="1086" w:type="pct"/>
          </w:tcPr>
          <w:p w14:paraId="3D1B6F71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9957-2015 р.7</w:t>
            </w:r>
          </w:p>
        </w:tc>
      </w:tr>
      <w:tr w:rsidR="00E143AF" w14:paraId="7E41FA8F" w14:textId="77777777" w:rsidTr="006A2FFF">
        <w:tc>
          <w:tcPr>
            <w:tcW w:w="415" w:type="pct"/>
          </w:tcPr>
          <w:p w14:paraId="6BAC9CD4" w14:textId="77777777" w:rsidR="00E143AF" w:rsidRDefault="006A2FFF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5809598A" w14:textId="77777777" w:rsidR="00E143AF" w:rsidRDefault="00E143AF"/>
        </w:tc>
        <w:tc>
          <w:tcPr>
            <w:tcW w:w="722" w:type="pct"/>
          </w:tcPr>
          <w:p w14:paraId="79BCEBF4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68" w:type="pct"/>
          </w:tcPr>
          <w:p w14:paraId="5FB4F443" w14:textId="77777777" w:rsidR="00E143AF" w:rsidRDefault="006A2FF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C0B9BA9" w14:textId="77777777" w:rsidR="00E143AF" w:rsidRDefault="00E143AF"/>
        </w:tc>
        <w:tc>
          <w:tcPr>
            <w:tcW w:w="1086" w:type="pct"/>
          </w:tcPr>
          <w:p w14:paraId="245F7CC3" w14:textId="77777777" w:rsidR="00E143AF" w:rsidRDefault="006A2FF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23042-2015 р.7</w:t>
            </w:r>
          </w:p>
        </w:tc>
      </w:tr>
      <w:tr w:rsidR="00E143AF" w14:paraId="04E96F27" w14:textId="77777777" w:rsidTr="006A2FFF">
        <w:trPr>
          <w:trHeight w:val="230"/>
        </w:trPr>
        <w:tc>
          <w:tcPr>
            <w:tcW w:w="415" w:type="pct"/>
            <w:vMerge w:val="restart"/>
          </w:tcPr>
          <w:p w14:paraId="44364938" w14:textId="77777777" w:rsidR="00E143AF" w:rsidRDefault="006A2FFF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71A3BA30" w14:textId="77777777" w:rsidR="00E143AF" w:rsidRDefault="00E143AF"/>
        </w:tc>
        <w:tc>
          <w:tcPr>
            <w:tcW w:w="722" w:type="pct"/>
            <w:vMerge w:val="restart"/>
          </w:tcPr>
          <w:p w14:paraId="312AC344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10.13/08.055</w:t>
            </w:r>
          </w:p>
        </w:tc>
        <w:tc>
          <w:tcPr>
            <w:tcW w:w="968" w:type="pct"/>
            <w:vMerge w:val="restart"/>
          </w:tcPr>
          <w:p w14:paraId="5091DD0C" w14:textId="77777777" w:rsidR="00E143AF" w:rsidRDefault="006A2FF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06D9EAEE" w14:textId="77777777" w:rsidR="00E143AF" w:rsidRDefault="00E143AF"/>
        </w:tc>
        <w:tc>
          <w:tcPr>
            <w:tcW w:w="1086" w:type="pct"/>
            <w:vMerge w:val="restart"/>
          </w:tcPr>
          <w:p w14:paraId="71167091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E143AF" w14:paraId="7911C159" w14:textId="77777777" w:rsidTr="006A2FFF">
        <w:tc>
          <w:tcPr>
            <w:tcW w:w="415" w:type="pct"/>
          </w:tcPr>
          <w:p w14:paraId="0A59E40B" w14:textId="77777777" w:rsidR="00E143AF" w:rsidRDefault="006A2FF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358E284E" w14:textId="77777777" w:rsidR="00E143AF" w:rsidRDefault="006A2FFF">
            <w:pPr>
              <w:ind w:left="-84" w:right="-84"/>
            </w:pPr>
            <w:r>
              <w:rPr>
                <w:sz w:val="22"/>
              </w:rPr>
              <w:t>Кровь. Продукты переработки крови</w:t>
            </w:r>
          </w:p>
        </w:tc>
        <w:tc>
          <w:tcPr>
            <w:tcW w:w="722" w:type="pct"/>
            <w:vMerge w:val="restart"/>
          </w:tcPr>
          <w:p w14:paraId="29ACF58E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6B550B6B" w14:textId="77777777" w:rsidR="00E143AF" w:rsidRDefault="006A2F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8A408F9" w14:textId="77777777" w:rsidR="00E143AF" w:rsidRDefault="006A2FFF">
            <w:pPr>
              <w:ind w:left="-84" w:right="-84"/>
            </w:pPr>
            <w:r>
              <w:rPr>
                <w:sz w:val="22"/>
              </w:rPr>
              <w:t>ТР ТС 021/2011 Статья 5,7,13,20 Приложение 1,2;</w:t>
            </w:r>
            <w:r>
              <w:rPr>
                <w:sz w:val="22"/>
              </w:rPr>
              <w:br/>
              <w:t>ТР ТС 034/2013 Раздел II, IV, V, VIII, XII, XVI Приложение 1</w:t>
            </w:r>
          </w:p>
        </w:tc>
        <w:tc>
          <w:tcPr>
            <w:tcW w:w="1086" w:type="pct"/>
          </w:tcPr>
          <w:p w14:paraId="07F9111A" w14:textId="77777777" w:rsidR="00E143AF" w:rsidRDefault="006A2FF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 метод посева в агаризованные питательные среды</w:t>
            </w:r>
          </w:p>
        </w:tc>
      </w:tr>
      <w:tr w:rsidR="00E143AF" w14:paraId="5A69B640" w14:textId="77777777" w:rsidTr="006A2FFF">
        <w:tc>
          <w:tcPr>
            <w:tcW w:w="415" w:type="pct"/>
          </w:tcPr>
          <w:p w14:paraId="3933684C" w14:textId="77777777" w:rsidR="00E143AF" w:rsidRDefault="006A2FF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0434F3EB" w14:textId="77777777" w:rsidR="00E143AF" w:rsidRDefault="00E143AF"/>
        </w:tc>
        <w:tc>
          <w:tcPr>
            <w:tcW w:w="722" w:type="pct"/>
            <w:vMerge/>
          </w:tcPr>
          <w:p w14:paraId="7E7E3CB5" w14:textId="77777777" w:rsidR="00E143AF" w:rsidRDefault="00E143AF"/>
        </w:tc>
        <w:tc>
          <w:tcPr>
            <w:tcW w:w="968" w:type="pct"/>
          </w:tcPr>
          <w:p w14:paraId="4BEBF0C0" w14:textId="77777777" w:rsidR="00E143AF" w:rsidRDefault="006A2FFF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357FDF7A" w14:textId="77777777" w:rsidR="00E143AF" w:rsidRDefault="00E143AF"/>
        </w:tc>
        <w:tc>
          <w:tcPr>
            <w:tcW w:w="1086" w:type="pct"/>
          </w:tcPr>
          <w:p w14:paraId="05AD0A1D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31747-2012 (ISO 4831:2006,ISO 4832:2006) п. 4.1</w:t>
            </w:r>
          </w:p>
        </w:tc>
      </w:tr>
      <w:tr w:rsidR="00E143AF" w14:paraId="1E8AAE32" w14:textId="77777777" w:rsidTr="006A2FFF">
        <w:tc>
          <w:tcPr>
            <w:tcW w:w="415" w:type="pct"/>
          </w:tcPr>
          <w:p w14:paraId="2481AC8A" w14:textId="77777777" w:rsidR="00E143AF" w:rsidRDefault="006A2FF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1DC4E434" w14:textId="77777777" w:rsidR="00E143AF" w:rsidRDefault="00E143AF"/>
        </w:tc>
        <w:tc>
          <w:tcPr>
            <w:tcW w:w="722" w:type="pct"/>
            <w:vMerge/>
          </w:tcPr>
          <w:p w14:paraId="25736FF7" w14:textId="77777777" w:rsidR="00E143AF" w:rsidRDefault="00E143AF"/>
        </w:tc>
        <w:tc>
          <w:tcPr>
            <w:tcW w:w="968" w:type="pct"/>
          </w:tcPr>
          <w:p w14:paraId="589B1EBC" w14:textId="77777777" w:rsidR="00E143AF" w:rsidRDefault="006A2FF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1F7017D" w14:textId="77777777" w:rsidR="00E143AF" w:rsidRDefault="00E143AF"/>
        </w:tc>
        <w:tc>
          <w:tcPr>
            <w:tcW w:w="1086" w:type="pct"/>
          </w:tcPr>
          <w:p w14:paraId="0C010788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10444.2-94 п.7.2</w:t>
            </w:r>
          </w:p>
        </w:tc>
      </w:tr>
      <w:tr w:rsidR="00E143AF" w14:paraId="46580D43" w14:textId="77777777" w:rsidTr="006A2FFF">
        <w:trPr>
          <w:trHeight w:val="230"/>
        </w:trPr>
        <w:tc>
          <w:tcPr>
            <w:tcW w:w="415" w:type="pct"/>
            <w:vMerge w:val="restart"/>
          </w:tcPr>
          <w:p w14:paraId="49497A12" w14:textId="77777777" w:rsidR="00E143AF" w:rsidRDefault="006A2FF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22DCF070" w14:textId="77777777" w:rsidR="00E143AF" w:rsidRDefault="00E143AF"/>
        </w:tc>
        <w:tc>
          <w:tcPr>
            <w:tcW w:w="722" w:type="pct"/>
            <w:vMerge/>
          </w:tcPr>
          <w:p w14:paraId="1100C1BF" w14:textId="77777777" w:rsidR="00E143AF" w:rsidRDefault="00E143AF"/>
        </w:tc>
        <w:tc>
          <w:tcPr>
            <w:tcW w:w="968" w:type="pct"/>
            <w:vMerge w:val="restart"/>
          </w:tcPr>
          <w:p w14:paraId="651573AF" w14:textId="77777777" w:rsidR="00E143AF" w:rsidRDefault="006A2FF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303DC5E" w14:textId="77777777" w:rsidR="00E143AF" w:rsidRDefault="00E143AF"/>
        </w:tc>
        <w:tc>
          <w:tcPr>
            <w:tcW w:w="1086" w:type="pct"/>
            <w:vMerge w:val="restart"/>
          </w:tcPr>
          <w:p w14:paraId="4629A2D1" w14:textId="77777777" w:rsidR="00E143AF" w:rsidRDefault="006A2FFF">
            <w:pPr>
              <w:ind w:left="-84" w:right="-84"/>
            </w:pPr>
            <w:r>
              <w:rPr>
                <w:sz w:val="22"/>
              </w:rPr>
              <w:t xml:space="preserve">ГОСТ 29185-2014 (ISO 15213:2003) метод </w:t>
            </w:r>
            <w:r>
              <w:rPr>
                <w:sz w:val="22"/>
              </w:rPr>
              <w:t>выявления сульфитредуцирующих бактерий, растущих в анаэробных условиях</w:t>
            </w:r>
          </w:p>
        </w:tc>
      </w:tr>
      <w:tr w:rsidR="00E143AF" w14:paraId="5781D1DD" w14:textId="77777777" w:rsidTr="006A2FFF">
        <w:trPr>
          <w:trHeight w:val="230"/>
        </w:trPr>
        <w:tc>
          <w:tcPr>
            <w:tcW w:w="415" w:type="pct"/>
            <w:vMerge w:val="restart"/>
          </w:tcPr>
          <w:p w14:paraId="3B018BF2" w14:textId="77777777" w:rsidR="00E143AF" w:rsidRDefault="006A2FF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 w:val="restart"/>
          </w:tcPr>
          <w:p w14:paraId="45629D21" w14:textId="77777777" w:rsidR="00E143AF" w:rsidRDefault="006A2FFF">
            <w:pPr>
              <w:ind w:left="-84" w:right="-84"/>
            </w:pPr>
            <w:r>
              <w:rPr>
                <w:sz w:val="22"/>
              </w:rPr>
              <w:t>Мясо парное, охлаждённое и замороженное, блоки из жилованного мяса</w:t>
            </w:r>
          </w:p>
        </w:tc>
        <w:tc>
          <w:tcPr>
            <w:tcW w:w="722" w:type="pct"/>
            <w:vMerge w:val="restart"/>
          </w:tcPr>
          <w:p w14:paraId="7332C923" w14:textId="77777777" w:rsidR="00E143AF" w:rsidRDefault="006A2FFF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68" w:type="pct"/>
            <w:vMerge w:val="restart"/>
          </w:tcPr>
          <w:p w14:paraId="7E5B2EDC" w14:textId="77777777" w:rsidR="00E143AF" w:rsidRDefault="006A2FFF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 w:val="restart"/>
          </w:tcPr>
          <w:p w14:paraId="0B21A489" w14:textId="77777777" w:rsidR="00E143AF" w:rsidRDefault="006A2FFF">
            <w:pPr>
              <w:ind w:left="-84" w:right="-84"/>
            </w:pPr>
            <w:r>
              <w:rPr>
                <w:sz w:val="22"/>
              </w:rPr>
              <w:t>ТР ТС 034/2013 Раздел II, IV, V, VIII (п.83), XII, XVI</w:t>
            </w:r>
          </w:p>
        </w:tc>
        <w:tc>
          <w:tcPr>
            <w:tcW w:w="1086" w:type="pct"/>
            <w:vMerge w:val="restart"/>
          </w:tcPr>
          <w:p w14:paraId="24B1E3ED" w14:textId="77777777" w:rsidR="00E143AF" w:rsidRDefault="006A2FFF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</w:tbl>
    <w:p w14:paraId="4AC2F7C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4A90BF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43D388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EE10D5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B0E0E8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47A93" w14:textId="77777777" w:rsidR="006A2FF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A2FFF">
              <w:rPr>
                <w:bCs/>
                <w:sz w:val="28"/>
                <w:szCs w:val="28"/>
              </w:rPr>
              <w:lastRenderedPageBreak/>
              <w:t xml:space="preserve">Руководитель органа                                  по аккредитации </w:t>
            </w:r>
          </w:p>
          <w:p w14:paraId="32EE10EC" w14:textId="4FF361F3" w:rsidR="006A2FF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A2FFF">
              <w:rPr>
                <w:bCs/>
                <w:sz w:val="28"/>
                <w:szCs w:val="28"/>
              </w:rPr>
              <w:t xml:space="preserve">Республики Беларусь </w:t>
            </w:r>
            <w:r w:rsidR="006A2FFF">
              <w:rPr>
                <w:bCs/>
                <w:sz w:val="28"/>
                <w:szCs w:val="28"/>
              </w:rPr>
              <w:t>–</w:t>
            </w:r>
            <w:r w:rsidRPr="006A2FFF">
              <w:rPr>
                <w:bCs/>
                <w:sz w:val="28"/>
                <w:szCs w:val="28"/>
              </w:rPr>
              <w:t xml:space="preserve"> </w:t>
            </w:r>
          </w:p>
          <w:p w14:paraId="7ACA033E" w14:textId="3D8F0636" w:rsidR="008147AF" w:rsidRPr="006A2FF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A2FFF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B61A7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54FEFC4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B087D" w14:textId="77777777" w:rsidR="009111AD" w:rsidRDefault="009111AD" w:rsidP="0011070C">
      <w:r>
        <w:separator/>
      </w:r>
    </w:p>
  </w:endnote>
  <w:endnote w:type="continuationSeparator" w:id="0">
    <w:p w14:paraId="2D16B92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E0A2DBA" w14:textId="77777777" w:rsidTr="005E0063">
      <w:tc>
        <w:tcPr>
          <w:tcW w:w="3399" w:type="dxa"/>
          <w:vAlign w:val="center"/>
          <w:hideMark/>
        </w:tcPr>
        <w:p w14:paraId="5073D7E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2DC30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1A0D4A5" w14:textId="77777777" w:rsidR="002667A7" w:rsidRPr="006A2FFF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A2FFF"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120A684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4F375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7890E1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C456E6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A4869B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0D35A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0CF1D49" w14:textId="77777777" w:rsidR="005D5C7B" w:rsidRPr="006A2FFF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A2FFF"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24A32B0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2B747A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EAA6B7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8B695" w14:textId="77777777" w:rsidR="009111AD" w:rsidRDefault="009111AD" w:rsidP="0011070C">
      <w:r>
        <w:separator/>
      </w:r>
    </w:p>
  </w:footnote>
  <w:footnote w:type="continuationSeparator" w:id="0">
    <w:p w14:paraId="77907924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4AEEA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113EA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457139" wp14:editId="1815459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9E2700" w14:textId="565E5FF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2.2478</w:t>
          </w:r>
        </w:p>
      </w:tc>
    </w:tr>
  </w:tbl>
  <w:p w14:paraId="5BB2B1B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A82A5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7904DA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1A8573" wp14:editId="2B7E41F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00671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80ED7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23134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6E373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2FF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22FBC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143AF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7976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22FBC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2025-06-11T12:47:00Z</dcterms:created>
  <dcterms:modified xsi:type="dcterms:W3CDTF">2025-06-11T12:47:00Z</dcterms:modified>
</cp:coreProperties>
</file>