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F9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F87C0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6BBD0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E4EEA38" w14:textId="77777777" w:rsidTr="005C4B0E">
        <w:tc>
          <w:tcPr>
            <w:tcW w:w="291" w:type="pct"/>
            <w:vAlign w:val="center"/>
          </w:tcPr>
          <w:p w14:paraId="5E30CC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11BFC1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9A22F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E14AA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D62FB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8F0DD2B" w14:textId="77777777" w:rsidR="00156E05" w:rsidRPr="00534A8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6166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AFD3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47C363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45D7F" w14:paraId="1336C64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C38E4F3" w14:textId="77777777" w:rsidR="00156E05" w:rsidRPr="00DD1A87" w:rsidRDefault="00307B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B4199E" w14:textId="77777777" w:rsidR="00445D7F" w:rsidRDefault="00307B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14785FC" w14:textId="77777777" w:rsidR="00445D7F" w:rsidRDefault="00307B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FEBE83D" w14:textId="77777777" w:rsidR="00445D7F" w:rsidRDefault="00307B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839683E" w14:textId="77777777" w:rsidR="00445D7F" w:rsidRDefault="00307B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D60E492" w14:textId="77777777" w:rsidR="00445D7F" w:rsidRDefault="00307B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92D8AE8" w14:textId="77777777" w:rsidR="00445D7F" w:rsidRDefault="00307B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45D7F" w14:paraId="0F1C66E2" w14:textId="77777777">
        <w:tc>
          <w:tcPr>
            <w:tcW w:w="290" w:type="pct"/>
          </w:tcPr>
          <w:p w14:paraId="3760EC54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C573340" w14:textId="77777777" w:rsidR="00445D7F" w:rsidRDefault="00307B63">
            <w:pPr>
              <w:ind w:left="-84" w:right="-84"/>
            </w:pPr>
            <w:r>
              <w:rPr>
                <w:sz w:val="22"/>
              </w:rPr>
              <w:t>Лекарственные средства</w:t>
            </w:r>
          </w:p>
        </w:tc>
        <w:tc>
          <w:tcPr>
            <w:tcW w:w="530" w:type="pct"/>
            <w:vMerge w:val="restart"/>
          </w:tcPr>
          <w:p w14:paraId="5855E4D5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72389D43" w14:textId="77777777" w:rsidR="00445D7F" w:rsidRDefault="00307B63">
            <w:pPr>
              <w:ind w:left="-84" w:right="-84"/>
            </w:pPr>
            <w:r>
              <w:rPr>
                <w:sz w:val="22"/>
              </w:rPr>
              <w:t>Стабильность</w:t>
            </w:r>
          </w:p>
        </w:tc>
        <w:tc>
          <w:tcPr>
            <w:tcW w:w="1070" w:type="pct"/>
          </w:tcPr>
          <w:p w14:paraId="00F60409" w14:textId="77777777" w:rsidR="00445D7F" w:rsidRDefault="00307B63">
            <w:pPr>
              <w:ind w:left="-84" w:right="-84"/>
            </w:pPr>
            <w:r>
              <w:rPr>
                <w:sz w:val="22"/>
              </w:rPr>
              <w:t>НД РБ 0943Б-2016;</w:t>
            </w:r>
            <w:r>
              <w:rPr>
                <w:sz w:val="22"/>
              </w:rPr>
              <w:br/>
              <w:t>НД РБ 0944Б-2016;</w:t>
            </w:r>
            <w:r>
              <w:rPr>
                <w:sz w:val="22"/>
              </w:rPr>
              <w:br/>
              <w:t>НД РБ 2906Б-2021</w:t>
            </w:r>
          </w:p>
        </w:tc>
        <w:tc>
          <w:tcPr>
            <w:tcW w:w="730" w:type="pct"/>
            <w:vMerge w:val="restart"/>
          </w:tcPr>
          <w:p w14:paraId="790587EF" w14:textId="77777777" w:rsidR="00445D7F" w:rsidRDefault="00307B63">
            <w:pPr>
              <w:ind w:left="-84" w:right="-84"/>
            </w:pPr>
            <w:r>
              <w:rPr>
                <w:sz w:val="22"/>
              </w:rPr>
              <w:t>тракт Долгиновский, д. 160, 220080, г. Минск</w:t>
            </w:r>
          </w:p>
        </w:tc>
        <w:tc>
          <w:tcPr>
            <w:tcW w:w="815" w:type="pct"/>
            <w:vMerge w:val="restart"/>
          </w:tcPr>
          <w:p w14:paraId="643CE4A4" w14:textId="77777777" w:rsidR="00445D7F" w:rsidRDefault="00445D7F">
            <w:pPr>
              <w:ind w:left="-84" w:right="-84"/>
            </w:pPr>
          </w:p>
        </w:tc>
      </w:tr>
      <w:tr w:rsidR="00445D7F" w14:paraId="0EA603A3" w14:textId="77777777">
        <w:tc>
          <w:tcPr>
            <w:tcW w:w="290" w:type="pct"/>
          </w:tcPr>
          <w:p w14:paraId="4FA3B6E1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6ABBA37" w14:textId="77777777" w:rsidR="00445D7F" w:rsidRDefault="00445D7F"/>
        </w:tc>
        <w:tc>
          <w:tcPr>
            <w:tcW w:w="530" w:type="pct"/>
            <w:vMerge/>
          </w:tcPr>
          <w:p w14:paraId="1513C013" w14:textId="77777777" w:rsidR="00445D7F" w:rsidRDefault="00445D7F"/>
        </w:tc>
        <w:tc>
          <w:tcPr>
            <w:tcW w:w="870" w:type="pct"/>
          </w:tcPr>
          <w:p w14:paraId="31BC688D" w14:textId="77777777" w:rsidR="00445D7F" w:rsidRDefault="00307B63">
            <w:pPr>
              <w:ind w:left="-84" w:right="-84"/>
            </w:pPr>
            <w:r>
              <w:rPr>
                <w:sz w:val="22"/>
              </w:rPr>
              <w:t>Определение прозрачности и степени мутности жидкостей: - визуальный метод Прозрачность и степень опалесценции жидкостей</w:t>
            </w:r>
          </w:p>
        </w:tc>
        <w:tc>
          <w:tcPr>
            <w:tcW w:w="1070" w:type="pct"/>
          </w:tcPr>
          <w:p w14:paraId="2403C649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2.2.1;</w:t>
            </w:r>
            <w:r>
              <w:rPr>
                <w:sz w:val="22"/>
              </w:rPr>
              <w:br/>
              <w:t>ФЕАЭС 2.1.2.1</w:t>
            </w:r>
          </w:p>
        </w:tc>
        <w:tc>
          <w:tcPr>
            <w:tcW w:w="730" w:type="pct"/>
            <w:vMerge/>
          </w:tcPr>
          <w:p w14:paraId="3FDAA8EC" w14:textId="77777777" w:rsidR="00445D7F" w:rsidRDefault="00445D7F"/>
        </w:tc>
        <w:tc>
          <w:tcPr>
            <w:tcW w:w="815" w:type="pct"/>
            <w:vMerge/>
          </w:tcPr>
          <w:p w14:paraId="428F4DBC" w14:textId="77777777" w:rsidR="00445D7F" w:rsidRDefault="00445D7F"/>
        </w:tc>
      </w:tr>
      <w:tr w:rsidR="00445D7F" w14:paraId="181799BE" w14:textId="77777777">
        <w:tc>
          <w:tcPr>
            <w:tcW w:w="290" w:type="pct"/>
          </w:tcPr>
          <w:p w14:paraId="11E62BA1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62487CB" w14:textId="77777777" w:rsidR="00445D7F" w:rsidRDefault="00445D7F"/>
        </w:tc>
        <w:tc>
          <w:tcPr>
            <w:tcW w:w="530" w:type="pct"/>
            <w:vMerge/>
          </w:tcPr>
          <w:p w14:paraId="027A5B74" w14:textId="77777777" w:rsidR="00445D7F" w:rsidRDefault="00445D7F"/>
        </w:tc>
        <w:tc>
          <w:tcPr>
            <w:tcW w:w="870" w:type="pct"/>
          </w:tcPr>
          <w:p w14:paraId="2B13296A" w14:textId="77777777" w:rsidR="00445D7F" w:rsidRDefault="00307B63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19288ACC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2.2.1</w:t>
            </w:r>
          </w:p>
        </w:tc>
        <w:tc>
          <w:tcPr>
            <w:tcW w:w="730" w:type="pct"/>
            <w:vMerge/>
          </w:tcPr>
          <w:p w14:paraId="436182EF" w14:textId="77777777" w:rsidR="00445D7F" w:rsidRDefault="00445D7F"/>
        </w:tc>
        <w:tc>
          <w:tcPr>
            <w:tcW w:w="815" w:type="pct"/>
            <w:vMerge/>
          </w:tcPr>
          <w:p w14:paraId="0EE8E7F7" w14:textId="77777777" w:rsidR="00445D7F" w:rsidRDefault="00445D7F"/>
        </w:tc>
      </w:tr>
      <w:tr w:rsidR="00445D7F" w14:paraId="1AC8B103" w14:textId="77777777">
        <w:tc>
          <w:tcPr>
            <w:tcW w:w="290" w:type="pct"/>
          </w:tcPr>
          <w:p w14:paraId="5C71CB8A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49A4BD8" w14:textId="77777777" w:rsidR="00445D7F" w:rsidRDefault="00445D7F"/>
        </w:tc>
        <w:tc>
          <w:tcPr>
            <w:tcW w:w="530" w:type="pct"/>
          </w:tcPr>
          <w:p w14:paraId="7E5C67B8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3A03FE46" w14:textId="77777777" w:rsidR="00445D7F" w:rsidRDefault="00307B63">
            <w:pPr>
              <w:ind w:left="-84" w:right="-84"/>
            </w:pPr>
            <w:r>
              <w:rPr>
                <w:sz w:val="22"/>
              </w:rPr>
              <w:t xml:space="preserve">Абсорбционная спектрометрия в ультрафиолетовой и видимых областях: - подлинность; - прозрачность; - цветность; - количественное определение, </w:t>
            </w:r>
            <w:r>
              <w:rPr>
                <w:sz w:val="22"/>
              </w:rPr>
              <w:lastRenderedPageBreak/>
              <w:t>количественное определение общего белка колориметрическим методом</w:t>
            </w:r>
          </w:p>
        </w:tc>
        <w:tc>
          <w:tcPr>
            <w:tcW w:w="1070" w:type="pct"/>
          </w:tcPr>
          <w:p w14:paraId="463E83CB" w14:textId="77777777" w:rsidR="00445D7F" w:rsidRDefault="00307B63">
            <w:pPr>
              <w:ind w:left="-84" w:right="-84"/>
            </w:pPr>
            <w:r>
              <w:rPr>
                <w:sz w:val="22"/>
              </w:rPr>
              <w:lastRenderedPageBreak/>
              <w:t>ГФ РБ II, 2.2.25; 2.5.33, метод 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730" w:type="pct"/>
            <w:vMerge/>
          </w:tcPr>
          <w:p w14:paraId="6752DDB5" w14:textId="77777777" w:rsidR="00445D7F" w:rsidRDefault="00445D7F"/>
        </w:tc>
        <w:tc>
          <w:tcPr>
            <w:tcW w:w="815" w:type="pct"/>
            <w:vMerge/>
          </w:tcPr>
          <w:p w14:paraId="71105639" w14:textId="77777777" w:rsidR="00445D7F" w:rsidRDefault="00445D7F"/>
        </w:tc>
      </w:tr>
      <w:tr w:rsidR="00445D7F" w14:paraId="525AC758" w14:textId="77777777">
        <w:tc>
          <w:tcPr>
            <w:tcW w:w="290" w:type="pct"/>
          </w:tcPr>
          <w:p w14:paraId="203B6D93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2E75DB2" w14:textId="77777777" w:rsidR="00445D7F" w:rsidRDefault="00445D7F"/>
        </w:tc>
        <w:tc>
          <w:tcPr>
            <w:tcW w:w="530" w:type="pct"/>
            <w:vMerge w:val="restart"/>
          </w:tcPr>
          <w:p w14:paraId="21023F78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E49B535" w14:textId="77777777" w:rsidR="00445D7F" w:rsidRDefault="00307B63">
            <w:pPr>
              <w:ind w:left="-84" w:right="-84"/>
            </w:pPr>
            <w:r>
              <w:rPr>
                <w:sz w:val="22"/>
              </w:rPr>
              <w:t>Определение степени окрашивания жидкостей: - визуальный метод путем сравнения с соответствующими эталонами (с растворами сравнения) Окраска и интенсивность окраски жидкостей</w:t>
            </w:r>
          </w:p>
        </w:tc>
        <w:tc>
          <w:tcPr>
            <w:tcW w:w="1070" w:type="pct"/>
          </w:tcPr>
          <w:p w14:paraId="1CB9B18F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  <w:t>ФЕАЭС 2.1.2.2</w:t>
            </w:r>
          </w:p>
        </w:tc>
        <w:tc>
          <w:tcPr>
            <w:tcW w:w="730" w:type="pct"/>
            <w:vMerge/>
          </w:tcPr>
          <w:p w14:paraId="1ADD85CE" w14:textId="77777777" w:rsidR="00445D7F" w:rsidRDefault="00445D7F"/>
        </w:tc>
        <w:tc>
          <w:tcPr>
            <w:tcW w:w="815" w:type="pct"/>
            <w:vMerge/>
          </w:tcPr>
          <w:p w14:paraId="3F62F4EC" w14:textId="77777777" w:rsidR="00445D7F" w:rsidRDefault="00445D7F"/>
        </w:tc>
      </w:tr>
      <w:tr w:rsidR="00445D7F" w14:paraId="7F2A5462" w14:textId="77777777">
        <w:tc>
          <w:tcPr>
            <w:tcW w:w="290" w:type="pct"/>
          </w:tcPr>
          <w:p w14:paraId="7F9E4AFD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6AFCBCF" w14:textId="77777777" w:rsidR="00445D7F" w:rsidRDefault="00445D7F"/>
        </w:tc>
        <w:tc>
          <w:tcPr>
            <w:tcW w:w="530" w:type="pct"/>
            <w:vMerge/>
          </w:tcPr>
          <w:p w14:paraId="512AC6CC" w14:textId="77777777" w:rsidR="00445D7F" w:rsidRDefault="00445D7F"/>
        </w:tc>
        <w:tc>
          <w:tcPr>
            <w:tcW w:w="870" w:type="pct"/>
          </w:tcPr>
          <w:p w14:paraId="71197106" w14:textId="77777777" w:rsidR="00445D7F" w:rsidRDefault="00307B63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</w:t>
            </w:r>
          </w:p>
        </w:tc>
        <w:tc>
          <w:tcPr>
            <w:tcW w:w="1070" w:type="pct"/>
          </w:tcPr>
          <w:p w14:paraId="7811E91D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2.9.20</w:t>
            </w:r>
          </w:p>
        </w:tc>
        <w:tc>
          <w:tcPr>
            <w:tcW w:w="730" w:type="pct"/>
            <w:vMerge/>
          </w:tcPr>
          <w:p w14:paraId="6228FA24" w14:textId="77777777" w:rsidR="00445D7F" w:rsidRDefault="00445D7F"/>
        </w:tc>
        <w:tc>
          <w:tcPr>
            <w:tcW w:w="815" w:type="pct"/>
            <w:vMerge/>
          </w:tcPr>
          <w:p w14:paraId="5911139D" w14:textId="77777777" w:rsidR="00445D7F" w:rsidRDefault="00445D7F"/>
        </w:tc>
      </w:tr>
      <w:tr w:rsidR="00445D7F" w14:paraId="10D5A0B2" w14:textId="77777777">
        <w:tc>
          <w:tcPr>
            <w:tcW w:w="290" w:type="pct"/>
          </w:tcPr>
          <w:p w14:paraId="15F43874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5266F90" w14:textId="77777777" w:rsidR="00445D7F" w:rsidRDefault="00445D7F"/>
        </w:tc>
        <w:tc>
          <w:tcPr>
            <w:tcW w:w="530" w:type="pct"/>
          </w:tcPr>
          <w:p w14:paraId="3E92D4B5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21F70517" w14:textId="77777777" w:rsidR="00445D7F" w:rsidRDefault="00307B63">
            <w:pPr>
              <w:ind w:left="-84" w:right="-84"/>
            </w:pPr>
            <w:r>
              <w:rPr>
                <w:sz w:val="22"/>
              </w:rPr>
              <w:t>Испытание на извлекаемый объем парентеральных лекарственных препаратов</w:t>
            </w:r>
          </w:p>
        </w:tc>
        <w:tc>
          <w:tcPr>
            <w:tcW w:w="1070" w:type="pct"/>
          </w:tcPr>
          <w:p w14:paraId="1C8AF4F6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2.9.17;</w:t>
            </w:r>
            <w:r>
              <w:rPr>
                <w:sz w:val="22"/>
              </w:rPr>
              <w:br/>
              <w:t>ФЕАЭС 2.1.9.9</w:t>
            </w:r>
          </w:p>
        </w:tc>
        <w:tc>
          <w:tcPr>
            <w:tcW w:w="730" w:type="pct"/>
            <w:vMerge/>
          </w:tcPr>
          <w:p w14:paraId="19E43E49" w14:textId="77777777" w:rsidR="00445D7F" w:rsidRDefault="00445D7F"/>
        </w:tc>
        <w:tc>
          <w:tcPr>
            <w:tcW w:w="815" w:type="pct"/>
            <w:vMerge/>
          </w:tcPr>
          <w:p w14:paraId="643643D8" w14:textId="77777777" w:rsidR="00445D7F" w:rsidRDefault="00445D7F"/>
        </w:tc>
      </w:tr>
      <w:tr w:rsidR="00445D7F" w14:paraId="7552111C" w14:textId="77777777">
        <w:tc>
          <w:tcPr>
            <w:tcW w:w="290" w:type="pct"/>
          </w:tcPr>
          <w:p w14:paraId="6E827D5D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F105B8A" w14:textId="77777777" w:rsidR="00445D7F" w:rsidRDefault="00445D7F"/>
        </w:tc>
        <w:tc>
          <w:tcPr>
            <w:tcW w:w="530" w:type="pct"/>
          </w:tcPr>
          <w:p w14:paraId="51946F42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467D24AC" w14:textId="77777777" w:rsidR="00445D7F" w:rsidRDefault="00307B63">
            <w:pPr>
              <w:ind w:left="-84" w:right="-84"/>
            </w:pPr>
            <w:r>
              <w:rPr>
                <w:sz w:val="22"/>
              </w:rPr>
              <w:t>Метод пламенной фотометрии: - подлинность (идентификация) на ионы и функциональные группы; - количественное определение (натрий-ион, калий-ион)</w:t>
            </w:r>
          </w:p>
        </w:tc>
        <w:tc>
          <w:tcPr>
            <w:tcW w:w="1070" w:type="pct"/>
          </w:tcPr>
          <w:p w14:paraId="49F4B153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2.2.22;</w:t>
            </w:r>
            <w:r>
              <w:rPr>
                <w:sz w:val="22"/>
              </w:rPr>
              <w:br/>
              <w:t>ФЕАЭС 2.1.2.21</w:t>
            </w:r>
          </w:p>
        </w:tc>
        <w:tc>
          <w:tcPr>
            <w:tcW w:w="730" w:type="pct"/>
            <w:vMerge/>
          </w:tcPr>
          <w:p w14:paraId="4B43AAFF" w14:textId="77777777" w:rsidR="00445D7F" w:rsidRDefault="00445D7F"/>
        </w:tc>
        <w:tc>
          <w:tcPr>
            <w:tcW w:w="815" w:type="pct"/>
            <w:vMerge/>
          </w:tcPr>
          <w:p w14:paraId="7E03DD69" w14:textId="77777777" w:rsidR="00445D7F" w:rsidRDefault="00445D7F"/>
        </w:tc>
      </w:tr>
      <w:tr w:rsidR="00445D7F" w14:paraId="7A21E7F5" w14:textId="77777777">
        <w:tc>
          <w:tcPr>
            <w:tcW w:w="290" w:type="pct"/>
          </w:tcPr>
          <w:p w14:paraId="686744B3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CC365A9" w14:textId="77777777" w:rsidR="00445D7F" w:rsidRDefault="00445D7F"/>
        </w:tc>
        <w:tc>
          <w:tcPr>
            <w:tcW w:w="530" w:type="pct"/>
          </w:tcPr>
          <w:p w14:paraId="4F1FEE0B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16FBFA2F" w14:textId="77777777" w:rsidR="00445D7F" w:rsidRDefault="00307B63">
            <w:pPr>
              <w:ind w:left="-84" w:right="-84"/>
            </w:pPr>
            <w:r>
              <w:rPr>
                <w:sz w:val="22"/>
              </w:rPr>
              <w:t>Титриметрический метод: - количественное определение (хлориды, натрия хлорид)</w:t>
            </w:r>
          </w:p>
        </w:tc>
        <w:tc>
          <w:tcPr>
            <w:tcW w:w="1070" w:type="pct"/>
          </w:tcPr>
          <w:p w14:paraId="5BB99CE9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 #2.2.90</w:t>
            </w:r>
          </w:p>
        </w:tc>
        <w:tc>
          <w:tcPr>
            <w:tcW w:w="730" w:type="pct"/>
            <w:vMerge/>
          </w:tcPr>
          <w:p w14:paraId="7AC58D8D" w14:textId="77777777" w:rsidR="00445D7F" w:rsidRDefault="00445D7F"/>
        </w:tc>
        <w:tc>
          <w:tcPr>
            <w:tcW w:w="815" w:type="pct"/>
            <w:vMerge/>
          </w:tcPr>
          <w:p w14:paraId="07D4648B" w14:textId="77777777" w:rsidR="00445D7F" w:rsidRDefault="00445D7F"/>
        </w:tc>
      </w:tr>
      <w:tr w:rsidR="00445D7F" w14:paraId="129C9A45" w14:textId="77777777">
        <w:tc>
          <w:tcPr>
            <w:tcW w:w="290" w:type="pct"/>
          </w:tcPr>
          <w:p w14:paraId="01CC9C71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19A4709" w14:textId="77777777" w:rsidR="00445D7F" w:rsidRDefault="00445D7F"/>
        </w:tc>
        <w:tc>
          <w:tcPr>
            <w:tcW w:w="530" w:type="pct"/>
            <w:vMerge w:val="restart"/>
          </w:tcPr>
          <w:p w14:paraId="36A3EFA7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21.20/16.036</w:t>
            </w:r>
          </w:p>
        </w:tc>
        <w:tc>
          <w:tcPr>
            <w:tcW w:w="870" w:type="pct"/>
          </w:tcPr>
          <w:p w14:paraId="4A2D99CE" w14:textId="77777777" w:rsidR="00445D7F" w:rsidRDefault="00307B63">
            <w:pPr>
              <w:ind w:left="-84" w:right="-84"/>
            </w:pPr>
            <w:r>
              <w:rPr>
                <w:sz w:val="22"/>
              </w:rPr>
              <w:t>Пирогенность</w:t>
            </w:r>
          </w:p>
        </w:tc>
        <w:tc>
          <w:tcPr>
            <w:tcW w:w="1070" w:type="pct"/>
          </w:tcPr>
          <w:p w14:paraId="52726042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2.6.8;</w:t>
            </w:r>
            <w:r>
              <w:rPr>
                <w:sz w:val="22"/>
              </w:rPr>
              <w:br/>
              <w:t>ФЕАЭС 2.1.6.2</w:t>
            </w:r>
          </w:p>
        </w:tc>
        <w:tc>
          <w:tcPr>
            <w:tcW w:w="730" w:type="pct"/>
            <w:vMerge/>
          </w:tcPr>
          <w:p w14:paraId="08E39773" w14:textId="77777777" w:rsidR="00445D7F" w:rsidRDefault="00445D7F"/>
        </w:tc>
        <w:tc>
          <w:tcPr>
            <w:tcW w:w="815" w:type="pct"/>
            <w:vMerge/>
          </w:tcPr>
          <w:p w14:paraId="1E35D798" w14:textId="77777777" w:rsidR="00445D7F" w:rsidRDefault="00445D7F"/>
        </w:tc>
      </w:tr>
      <w:tr w:rsidR="00445D7F" w14:paraId="2E78B268" w14:textId="77777777">
        <w:tc>
          <w:tcPr>
            <w:tcW w:w="290" w:type="pct"/>
          </w:tcPr>
          <w:p w14:paraId="1CD6F773" w14:textId="77777777" w:rsidR="00445D7F" w:rsidRDefault="00307B63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7DDFBAF5" w14:textId="77777777" w:rsidR="00445D7F" w:rsidRDefault="00445D7F"/>
        </w:tc>
        <w:tc>
          <w:tcPr>
            <w:tcW w:w="530" w:type="pct"/>
            <w:vMerge/>
          </w:tcPr>
          <w:p w14:paraId="0B145473" w14:textId="77777777" w:rsidR="00445D7F" w:rsidRDefault="00445D7F"/>
        </w:tc>
        <w:tc>
          <w:tcPr>
            <w:tcW w:w="870" w:type="pct"/>
          </w:tcPr>
          <w:p w14:paraId="25F8749B" w14:textId="77777777" w:rsidR="00445D7F" w:rsidRDefault="00307B63">
            <w:pPr>
              <w:ind w:left="-84" w:right="-84"/>
            </w:pPr>
            <w:r>
              <w:rPr>
                <w:sz w:val="22"/>
              </w:rPr>
              <w:t>Аномальная токсичность</w:t>
            </w:r>
          </w:p>
        </w:tc>
        <w:tc>
          <w:tcPr>
            <w:tcW w:w="1070" w:type="pct"/>
          </w:tcPr>
          <w:p w14:paraId="479E13F5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2.6.9;</w:t>
            </w:r>
            <w:r>
              <w:rPr>
                <w:sz w:val="22"/>
              </w:rPr>
              <w:br/>
              <w:t>ФЕАЭС 2.1.6.3</w:t>
            </w:r>
          </w:p>
        </w:tc>
        <w:tc>
          <w:tcPr>
            <w:tcW w:w="730" w:type="pct"/>
            <w:vMerge/>
          </w:tcPr>
          <w:p w14:paraId="167079F2" w14:textId="77777777" w:rsidR="00445D7F" w:rsidRDefault="00445D7F"/>
        </w:tc>
        <w:tc>
          <w:tcPr>
            <w:tcW w:w="815" w:type="pct"/>
            <w:vMerge/>
          </w:tcPr>
          <w:p w14:paraId="7402E784" w14:textId="77777777" w:rsidR="00445D7F" w:rsidRDefault="00445D7F"/>
        </w:tc>
      </w:tr>
      <w:tr w:rsidR="00445D7F" w14:paraId="7773E386" w14:textId="77777777">
        <w:tc>
          <w:tcPr>
            <w:tcW w:w="290" w:type="pct"/>
          </w:tcPr>
          <w:p w14:paraId="67611892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2F87C3F" w14:textId="77777777" w:rsidR="00445D7F" w:rsidRDefault="00445D7F"/>
        </w:tc>
        <w:tc>
          <w:tcPr>
            <w:tcW w:w="530" w:type="pct"/>
          </w:tcPr>
          <w:p w14:paraId="61C3433E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1AF790DF" w14:textId="77777777" w:rsidR="00445D7F" w:rsidRDefault="00307B63">
            <w:pPr>
              <w:ind w:left="-84" w:right="-84"/>
            </w:pPr>
            <w:r>
              <w:rPr>
                <w:sz w:val="22"/>
              </w:rPr>
              <w:t>Физико- химический методы испытания: - подлинность на ионы и функциональные группы Качественные реакции</w:t>
            </w:r>
          </w:p>
        </w:tc>
        <w:tc>
          <w:tcPr>
            <w:tcW w:w="1070" w:type="pct"/>
          </w:tcPr>
          <w:p w14:paraId="267D6B58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2.3.1;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730" w:type="pct"/>
            <w:vMerge/>
          </w:tcPr>
          <w:p w14:paraId="348BC884" w14:textId="77777777" w:rsidR="00445D7F" w:rsidRDefault="00445D7F"/>
        </w:tc>
        <w:tc>
          <w:tcPr>
            <w:tcW w:w="815" w:type="pct"/>
            <w:vMerge/>
          </w:tcPr>
          <w:p w14:paraId="7198369C" w14:textId="77777777" w:rsidR="00445D7F" w:rsidRDefault="00445D7F"/>
        </w:tc>
      </w:tr>
      <w:tr w:rsidR="00445D7F" w14:paraId="7DAB8517" w14:textId="77777777">
        <w:tc>
          <w:tcPr>
            <w:tcW w:w="290" w:type="pct"/>
          </w:tcPr>
          <w:p w14:paraId="33EC7867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1D3D07A" w14:textId="77777777" w:rsidR="00445D7F" w:rsidRDefault="00445D7F"/>
        </w:tc>
        <w:tc>
          <w:tcPr>
            <w:tcW w:w="530" w:type="pct"/>
          </w:tcPr>
          <w:p w14:paraId="05F18F9F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1F1F7C30" w14:textId="77777777" w:rsidR="00445D7F" w:rsidRDefault="00307B63">
            <w:pPr>
              <w:ind w:left="-84" w:right="-84"/>
            </w:pPr>
            <w:r>
              <w:rPr>
                <w:sz w:val="22"/>
              </w:rPr>
              <w:t>Потенцометрическое определение рН</w:t>
            </w:r>
          </w:p>
        </w:tc>
        <w:tc>
          <w:tcPr>
            <w:tcW w:w="1070" w:type="pct"/>
          </w:tcPr>
          <w:p w14:paraId="15EC0479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1A7450EE" w14:textId="77777777" w:rsidR="00445D7F" w:rsidRDefault="00445D7F"/>
        </w:tc>
        <w:tc>
          <w:tcPr>
            <w:tcW w:w="815" w:type="pct"/>
            <w:vMerge/>
          </w:tcPr>
          <w:p w14:paraId="7B516C0F" w14:textId="77777777" w:rsidR="00445D7F" w:rsidRDefault="00445D7F"/>
        </w:tc>
      </w:tr>
      <w:tr w:rsidR="00445D7F" w14:paraId="2124F80F" w14:textId="77777777">
        <w:tc>
          <w:tcPr>
            <w:tcW w:w="290" w:type="pct"/>
          </w:tcPr>
          <w:p w14:paraId="381DB71F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706EC29" w14:textId="77777777" w:rsidR="00445D7F" w:rsidRDefault="00445D7F"/>
        </w:tc>
        <w:tc>
          <w:tcPr>
            <w:tcW w:w="530" w:type="pct"/>
          </w:tcPr>
          <w:p w14:paraId="0F9EE12D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21.20/03.134</w:t>
            </w:r>
          </w:p>
        </w:tc>
        <w:tc>
          <w:tcPr>
            <w:tcW w:w="870" w:type="pct"/>
          </w:tcPr>
          <w:p w14:paraId="5D312DA0" w14:textId="77777777" w:rsidR="00445D7F" w:rsidRDefault="00307B63">
            <w:pPr>
              <w:ind w:left="-84" w:right="-84"/>
            </w:pPr>
            <w:r>
              <w:rPr>
                <w:sz w:val="22"/>
              </w:rPr>
              <w:t>Фракционный состав - определение комплекса антиген-антитело: - подлинность; - количественное определение</w:t>
            </w:r>
          </w:p>
        </w:tc>
        <w:tc>
          <w:tcPr>
            <w:tcW w:w="1070" w:type="pct"/>
          </w:tcPr>
          <w:p w14:paraId="42B02865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2.7.1;</w:t>
            </w:r>
            <w:r>
              <w:rPr>
                <w:sz w:val="22"/>
              </w:rPr>
              <w:br/>
              <w:t>ФЕАЭС 2.1.6.15</w:t>
            </w:r>
          </w:p>
        </w:tc>
        <w:tc>
          <w:tcPr>
            <w:tcW w:w="730" w:type="pct"/>
            <w:vMerge/>
          </w:tcPr>
          <w:p w14:paraId="7B0A794A" w14:textId="77777777" w:rsidR="00445D7F" w:rsidRDefault="00445D7F"/>
        </w:tc>
        <w:tc>
          <w:tcPr>
            <w:tcW w:w="815" w:type="pct"/>
            <w:vMerge/>
          </w:tcPr>
          <w:p w14:paraId="5BDBFA7A" w14:textId="77777777" w:rsidR="00445D7F" w:rsidRDefault="00445D7F"/>
        </w:tc>
      </w:tr>
      <w:tr w:rsidR="00445D7F" w14:paraId="34EEC606" w14:textId="77777777">
        <w:tc>
          <w:tcPr>
            <w:tcW w:w="290" w:type="pct"/>
          </w:tcPr>
          <w:p w14:paraId="224D13D8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1FF0862" w14:textId="77777777" w:rsidR="00445D7F" w:rsidRDefault="00445D7F"/>
        </w:tc>
        <w:tc>
          <w:tcPr>
            <w:tcW w:w="530" w:type="pct"/>
          </w:tcPr>
          <w:p w14:paraId="2FF152F2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5807E25C" w14:textId="77777777" w:rsidR="00445D7F" w:rsidRDefault="00307B63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4183C91A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2.2.32;</w:t>
            </w:r>
            <w:r>
              <w:rPr>
                <w:sz w:val="22"/>
              </w:rPr>
              <w:br/>
              <w:t>ФЕАЭС 2.1.2.31</w:t>
            </w:r>
          </w:p>
        </w:tc>
        <w:tc>
          <w:tcPr>
            <w:tcW w:w="730" w:type="pct"/>
            <w:vMerge/>
          </w:tcPr>
          <w:p w14:paraId="77C6B093" w14:textId="77777777" w:rsidR="00445D7F" w:rsidRDefault="00445D7F"/>
        </w:tc>
        <w:tc>
          <w:tcPr>
            <w:tcW w:w="815" w:type="pct"/>
            <w:vMerge/>
          </w:tcPr>
          <w:p w14:paraId="1C70F835" w14:textId="77777777" w:rsidR="00445D7F" w:rsidRDefault="00445D7F"/>
        </w:tc>
      </w:tr>
      <w:tr w:rsidR="00445D7F" w14:paraId="366F8CF6" w14:textId="77777777">
        <w:trPr>
          <w:trHeight w:val="230"/>
        </w:trPr>
        <w:tc>
          <w:tcPr>
            <w:tcW w:w="290" w:type="pct"/>
            <w:vMerge w:val="restart"/>
          </w:tcPr>
          <w:p w14:paraId="472F9392" w14:textId="77777777" w:rsidR="00445D7F" w:rsidRDefault="00307B63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73D1525" w14:textId="77777777" w:rsidR="00445D7F" w:rsidRDefault="00445D7F"/>
        </w:tc>
        <w:tc>
          <w:tcPr>
            <w:tcW w:w="530" w:type="pct"/>
            <w:vMerge w:val="restart"/>
          </w:tcPr>
          <w:p w14:paraId="4D60DC65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  <w:vMerge w:val="restart"/>
          </w:tcPr>
          <w:p w14:paraId="17F3F220" w14:textId="77777777" w:rsidR="00445D7F" w:rsidRDefault="00307B63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 (описание), цвет</w:t>
            </w:r>
          </w:p>
        </w:tc>
        <w:tc>
          <w:tcPr>
            <w:tcW w:w="1070" w:type="pct"/>
            <w:vMerge w:val="restart"/>
          </w:tcPr>
          <w:p w14:paraId="049C6A87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1.4;</w:t>
            </w:r>
            <w:r>
              <w:rPr>
                <w:sz w:val="22"/>
              </w:rPr>
              <w:br/>
              <w:t>ФЕАЭС 1.4</w:t>
            </w:r>
          </w:p>
        </w:tc>
        <w:tc>
          <w:tcPr>
            <w:tcW w:w="730" w:type="pct"/>
            <w:vMerge/>
          </w:tcPr>
          <w:p w14:paraId="7FAF79A8" w14:textId="77777777" w:rsidR="00445D7F" w:rsidRDefault="00445D7F"/>
        </w:tc>
        <w:tc>
          <w:tcPr>
            <w:tcW w:w="815" w:type="pct"/>
            <w:vMerge/>
          </w:tcPr>
          <w:p w14:paraId="09DB2037" w14:textId="77777777" w:rsidR="00445D7F" w:rsidRDefault="00445D7F"/>
        </w:tc>
      </w:tr>
      <w:tr w:rsidR="00445D7F" w14:paraId="1C3D5E0C" w14:textId="77777777">
        <w:tc>
          <w:tcPr>
            <w:tcW w:w="290" w:type="pct"/>
          </w:tcPr>
          <w:p w14:paraId="707F8EEF" w14:textId="77777777" w:rsidR="00445D7F" w:rsidRDefault="00307B6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89B514C" w14:textId="77777777" w:rsidR="00445D7F" w:rsidRDefault="00307B63">
            <w:pPr>
              <w:ind w:left="-84" w:right="-84"/>
            </w:pPr>
            <w:r>
              <w:rPr>
                <w:sz w:val="22"/>
              </w:rPr>
              <w:t>Лекарственные средства, субстанции</w:t>
            </w:r>
          </w:p>
        </w:tc>
        <w:tc>
          <w:tcPr>
            <w:tcW w:w="530" w:type="pct"/>
          </w:tcPr>
          <w:p w14:paraId="298AAECC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486087F3" w14:textId="77777777" w:rsidR="00445D7F" w:rsidRDefault="00307B63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3A4C45D3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1.4</w:t>
            </w:r>
          </w:p>
        </w:tc>
        <w:tc>
          <w:tcPr>
            <w:tcW w:w="730" w:type="pct"/>
            <w:vMerge w:val="restart"/>
          </w:tcPr>
          <w:p w14:paraId="1B1F939C" w14:textId="77777777" w:rsidR="00445D7F" w:rsidRDefault="00307B63">
            <w:pPr>
              <w:ind w:left="-84" w:right="-84"/>
            </w:pPr>
            <w:r>
              <w:rPr>
                <w:sz w:val="22"/>
              </w:rPr>
              <w:t>тракт Долгиновский, д. 160, 220080, г. Минск</w:t>
            </w:r>
          </w:p>
        </w:tc>
        <w:tc>
          <w:tcPr>
            <w:tcW w:w="815" w:type="pct"/>
            <w:vMerge w:val="restart"/>
          </w:tcPr>
          <w:p w14:paraId="256E86FD" w14:textId="77777777" w:rsidR="00445D7F" w:rsidRDefault="00445D7F">
            <w:pPr>
              <w:ind w:left="-84" w:right="-84"/>
            </w:pPr>
          </w:p>
        </w:tc>
      </w:tr>
      <w:tr w:rsidR="00445D7F" w14:paraId="5DC5BF28" w14:textId="77777777">
        <w:trPr>
          <w:trHeight w:val="230"/>
        </w:trPr>
        <w:tc>
          <w:tcPr>
            <w:tcW w:w="290" w:type="pct"/>
            <w:vMerge w:val="restart"/>
          </w:tcPr>
          <w:p w14:paraId="794DA66E" w14:textId="77777777" w:rsidR="00445D7F" w:rsidRDefault="00307B6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2F6D361" w14:textId="77777777" w:rsidR="00445D7F" w:rsidRDefault="00445D7F"/>
        </w:tc>
        <w:tc>
          <w:tcPr>
            <w:tcW w:w="530" w:type="pct"/>
            <w:vMerge w:val="restart"/>
          </w:tcPr>
          <w:p w14:paraId="42180F2C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21.10/03.134, 21.20/03.134</w:t>
            </w:r>
          </w:p>
        </w:tc>
        <w:tc>
          <w:tcPr>
            <w:tcW w:w="870" w:type="pct"/>
            <w:vMerge w:val="restart"/>
          </w:tcPr>
          <w:p w14:paraId="300AEA25" w14:textId="77777777" w:rsidR="00445D7F" w:rsidRDefault="00307B63">
            <w:pPr>
              <w:ind w:left="-84" w:right="-84"/>
            </w:pPr>
            <w:r>
              <w:rPr>
                <w:sz w:val="22"/>
              </w:rPr>
              <w:t>Иммунохимический метод: - специфическая активность - комплекс антиген антитело (антиальфастафилолизин, резус антитела анти-D)</w:t>
            </w:r>
          </w:p>
        </w:tc>
        <w:tc>
          <w:tcPr>
            <w:tcW w:w="1070" w:type="pct"/>
            <w:vMerge w:val="restart"/>
          </w:tcPr>
          <w:p w14:paraId="2DC55B25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II, 2.7.1;</w:t>
            </w:r>
            <w:r>
              <w:rPr>
                <w:sz w:val="22"/>
              </w:rPr>
              <w:br/>
              <w:t>ФЕАЭС 2.1.6.15</w:t>
            </w:r>
          </w:p>
        </w:tc>
        <w:tc>
          <w:tcPr>
            <w:tcW w:w="730" w:type="pct"/>
            <w:vMerge/>
          </w:tcPr>
          <w:p w14:paraId="07465BC8" w14:textId="77777777" w:rsidR="00445D7F" w:rsidRDefault="00445D7F"/>
        </w:tc>
        <w:tc>
          <w:tcPr>
            <w:tcW w:w="815" w:type="pct"/>
            <w:vMerge/>
          </w:tcPr>
          <w:p w14:paraId="313BCA1E" w14:textId="77777777" w:rsidR="00445D7F" w:rsidRDefault="00445D7F"/>
        </w:tc>
      </w:tr>
      <w:tr w:rsidR="00445D7F" w14:paraId="2912A370" w14:textId="77777777">
        <w:trPr>
          <w:trHeight w:val="230"/>
        </w:trPr>
        <w:tc>
          <w:tcPr>
            <w:tcW w:w="290" w:type="pct"/>
            <w:vMerge w:val="restart"/>
          </w:tcPr>
          <w:p w14:paraId="06434EB5" w14:textId="77777777" w:rsidR="00445D7F" w:rsidRDefault="00307B6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F2F1BD1" w14:textId="77777777" w:rsidR="00445D7F" w:rsidRDefault="00307B63">
            <w:pPr>
              <w:ind w:left="-84" w:right="-84"/>
            </w:pPr>
            <w:r>
              <w:rPr>
                <w:sz w:val="22"/>
              </w:rPr>
              <w:t>Вода для инъекций, Вода очищенная</w:t>
            </w:r>
          </w:p>
        </w:tc>
        <w:tc>
          <w:tcPr>
            <w:tcW w:w="530" w:type="pct"/>
            <w:vMerge w:val="restart"/>
          </w:tcPr>
          <w:p w14:paraId="2D4B0542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  <w:vMerge w:val="restart"/>
          </w:tcPr>
          <w:p w14:paraId="321570C5" w14:textId="77777777" w:rsidR="00445D7F" w:rsidRDefault="00307B63">
            <w:pPr>
              <w:ind w:left="-84" w:right="-84"/>
            </w:pPr>
            <w:r>
              <w:rPr>
                <w:sz w:val="22"/>
              </w:rPr>
              <w:t>Физико- химический методы испытания: - качественные реакции определения в сравнении с эталонными растворами (нитраты, тяжелые металлы)</w:t>
            </w:r>
          </w:p>
        </w:tc>
        <w:tc>
          <w:tcPr>
            <w:tcW w:w="1070" w:type="pct"/>
            <w:vMerge w:val="restart"/>
          </w:tcPr>
          <w:p w14:paraId="7B940D74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07/2016:0008;</w:t>
            </w:r>
            <w:r>
              <w:rPr>
                <w:sz w:val="22"/>
              </w:rPr>
              <w:br/>
              <w:t>ГФ РБ 07/2016:0169;</w:t>
            </w:r>
            <w:r>
              <w:rPr>
                <w:sz w:val="22"/>
              </w:rPr>
              <w:br/>
              <w:t>ГФ РБ II, 2.4.8;</w:t>
            </w:r>
            <w:r>
              <w:rPr>
                <w:sz w:val="22"/>
              </w:rPr>
              <w:br/>
              <w:t>ФЕАЭС 2.1.4.8.</w:t>
            </w:r>
          </w:p>
        </w:tc>
        <w:tc>
          <w:tcPr>
            <w:tcW w:w="730" w:type="pct"/>
            <w:vMerge w:val="restart"/>
          </w:tcPr>
          <w:p w14:paraId="79D51DD0" w14:textId="77777777" w:rsidR="00445D7F" w:rsidRDefault="00307B63">
            <w:pPr>
              <w:ind w:left="-84" w:right="-84"/>
            </w:pPr>
            <w:r>
              <w:rPr>
                <w:sz w:val="22"/>
              </w:rPr>
              <w:t>тракт Долгиновский, д. 160, 220080, г. Минск</w:t>
            </w:r>
          </w:p>
        </w:tc>
        <w:tc>
          <w:tcPr>
            <w:tcW w:w="815" w:type="pct"/>
            <w:vMerge w:val="restart"/>
          </w:tcPr>
          <w:p w14:paraId="7FE5AC5F" w14:textId="77777777" w:rsidR="00445D7F" w:rsidRDefault="00445D7F">
            <w:pPr>
              <w:ind w:left="-84" w:right="-84"/>
            </w:pPr>
          </w:p>
        </w:tc>
      </w:tr>
      <w:tr w:rsidR="00445D7F" w14:paraId="39EBED39" w14:textId="77777777">
        <w:trPr>
          <w:trHeight w:val="230"/>
        </w:trPr>
        <w:tc>
          <w:tcPr>
            <w:tcW w:w="290" w:type="pct"/>
            <w:vMerge w:val="restart"/>
          </w:tcPr>
          <w:p w14:paraId="4B14BAF5" w14:textId="77777777" w:rsidR="00445D7F" w:rsidRDefault="00307B63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 w:val="restart"/>
          </w:tcPr>
          <w:p w14:paraId="7555167A" w14:textId="77777777" w:rsidR="00445D7F" w:rsidRDefault="00307B63">
            <w:pPr>
              <w:ind w:left="-84" w:right="-84"/>
            </w:pPr>
            <w:r>
              <w:rPr>
                <w:sz w:val="22"/>
              </w:rPr>
              <w:t>Вода очищенная</w:t>
            </w:r>
          </w:p>
        </w:tc>
        <w:tc>
          <w:tcPr>
            <w:tcW w:w="530" w:type="pct"/>
            <w:vMerge w:val="restart"/>
          </w:tcPr>
          <w:p w14:paraId="5C4C3F7A" w14:textId="77777777" w:rsidR="00445D7F" w:rsidRDefault="00307B63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  <w:vMerge w:val="restart"/>
          </w:tcPr>
          <w:p w14:paraId="742C2095" w14:textId="77777777" w:rsidR="00445D7F" w:rsidRDefault="00307B63">
            <w:pPr>
              <w:ind w:left="-84" w:right="-84"/>
            </w:pPr>
            <w:r>
              <w:rPr>
                <w:sz w:val="22"/>
              </w:rPr>
              <w:t>Восстанавливающие вещества</w:t>
            </w:r>
          </w:p>
        </w:tc>
        <w:tc>
          <w:tcPr>
            <w:tcW w:w="1070" w:type="pct"/>
            <w:vMerge w:val="restart"/>
          </w:tcPr>
          <w:p w14:paraId="5BEAD83B" w14:textId="77777777" w:rsidR="00445D7F" w:rsidRDefault="00307B63">
            <w:pPr>
              <w:ind w:left="-84" w:right="-84"/>
            </w:pPr>
            <w:r>
              <w:rPr>
                <w:sz w:val="22"/>
              </w:rPr>
              <w:t>ГФ РБ 07/2016:0008</w:t>
            </w:r>
          </w:p>
        </w:tc>
        <w:tc>
          <w:tcPr>
            <w:tcW w:w="730" w:type="pct"/>
            <w:vMerge w:val="restart"/>
          </w:tcPr>
          <w:p w14:paraId="5B76430C" w14:textId="77777777" w:rsidR="00445D7F" w:rsidRDefault="00307B63">
            <w:pPr>
              <w:ind w:left="-84" w:right="-84"/>
            </w:pPr>
            <w:r>
              <w:rPr>
                <w:sz w:val="22"/>
              </w:rPr>
              <w:t>тракт Долгиновский, д. 160, 220080, г. Минск</w:t>
            </w:r>
          </w:p>
        </w:tc>
        <w:tc>
          <w:tcPr>
            <w:tcW w:w="815" w:type="pct"/>
            <w:vMerge w:val="restart"/>
          </w:tcPr>
          <w:p w14:paraId="62F7079D" w14:textId="77777777" w:rsidR="00445D7F" w:rsidRDefault="00445D7F">
            <w:pPr>
              <w:ind w:left="-84" w:right="-84"/>
            </w:pPr>
          </w:p>
        </w:tc>
      </w:tr>
    </w:tbl>
    <w:p w14:paraId="2AF87FB8" w14:textId="77777777" w:rsidR="00103679" w:rsidRPr="00DD1A87" w:rsidRDefault="00103679">
      <w:pPr>
        <w:rPr>
          <w:noProof/>
          <w:sz w:val="24"/>
          <w:szCs w:val="24"/>
        </w:rPr>
      </w:pPr>
    </w:p>
    <w:p w14:paraId="1A4891C9" w14:textId="77777777" w:rsidR="00DD1A87" w:rsidRPr="00534A82" w:rsidRDefault="00DD1A87">
      <w:pPr>
        <w:rPr>
          <w:sz w:val="24"/>
          <w:szCs w:val="24"/>
        </w:rPr>
      </w:pPr>
    </w:p>
    <w:sectPr w:rsidR="00DD1A87" w:rsidRPr="00534A8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3442" w14:textId="77777777" w:rsidR="00307B63" w:rsidRDefault="00307B63" w:rsidP="0011070C">
      <w:r>
        <w:separator/>
      </w:r>
    </w:p>
  </w:endnote>
  <w:endnote w:type="continuationSeparator" w:id="0">
    <w:p w14:paraId="5FAAC6FD" w14:textId="77777777" w:rsidR="00307B63" w:rsidRDefault="00307B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ECED7B" w14:textId="77777777" w:rsidR="00534A82" w:rsidRDefault="00534A8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83AED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48296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68F4C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D7568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D6E6C6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9CFD5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B0854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F664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410D5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0FAE" w14:textId="77777777" w:rsidR="00307B63" w:rsidRDefault="00307B63" w:rsidP="0011070C">
      <w:r>
        <w:separator/>
      </w:r>
    </w:p>
  </w:footnote>
  <w:footnote w:type="continuationSeparator" w:id="0">
    <w:p w14:paraId="1012855C" w14:textId="77777777" w:rsidR="00307B63" w:rsidRDefault="00307B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28F6" w14:textId="77777777" w:rsidR="00534A82" w:rsidRDefault="00534A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3B673A5" w14:textId="77777777" w:rsidTr="00534A82">
      <w:trPr>
        <w:trHeight w:val="221"/>
      </w:trPr>
      <w:tc>
        <w:tcPr>
          <w:tcW w:w="12186" w:type="dxa"/>
          <w:vAlign w:val="center"/>
        </w:tcPr>
        <w:p w14:paraId="08F76B9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6E6EA4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2.3900</w:t>
          </w:r>
        </w:p>
      </w:tc>
    </w:tr>
  </w:tbl>
  <w:p w14:paraId="797F503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5CA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076E45D" w14:textId="77777777" w:rsidTr="00534A82">
      <w:trPr>
        <w:trHeight w:val="221"/>
      </w:trPr>
      <w:tc>
        <w:tcPr>
          <w:tcW w:w="12186" w:type="dxa"/>
          <w:vAlign w:val="center"/>
        </w:tcPr>
        <w:p w14:paraId="65DB2547" w14:textId="77777777" w:rsidR="00534A8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Государственное учреждение "Республиканский научно-практический центр </w:t>
          </w:r>
        </w:p>
        <w:p w14:paraId="2330AABD" w14:textId="2CE4F015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трансфузиологии и медицинских биотехнологий",</w:t>
          </w:r>
        </w:p>
        <w:p w14:paraId="1D12E01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качества крови, ее компонентов, лекарственных средств и изделий медицинского назначения</w:t>
          </w:r>
        </w:p>
      </w:tc>
      <w:tc>
        <w:tcPr>
          <w:tcW w:w="2353" w:type="dxa"/>
          <w:vAlign w:val="center"/>
        </w:tcPr>
        <w:p w14:paraId="782C8F0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2.3900</w:t>
          </w:r>
        </w:p>
      </w:tc>
    </w:tr>
  </w:tbl>
  <w:p w14:paraId="4C23BD3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7C91"/>
    <w:rsid w:val="002F02B2"/>
    <w:rsid w:val="002F2CC4"/>
    <w:rsid w:val="00301A6D"/>
    <w:rsid w:val="003054C2"/>
    <w:rsid w:val="00305E11"/>
    <w:rsid w:val="00306EC9"/>
    <w:rsid w:val="00307B63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5D7F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A82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E9D7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2026-07-13T08:20:00Z</dcterms:created>
  <dcterms:modified xsi:type="dcterms:W3CDTF">2026-07-13T08:20:00Z</dcterms:modified>
</cp:coreProperties>
</file>