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5F5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E2A821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CC29B49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CC7F4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3B63C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70219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646B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93F40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04D18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7E7425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DE81D8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912DA" w14:paraId="240004E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0CC4378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745277D" w14:textId="77777777" w:rsidR="00D912D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308B888" w14:textId="77777777" w:rsidR="00D912D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409C163E" w14:textId="77777777" w:rsidR="00D912D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F0E2463" w14:textId="77777777" w:rsidR="00D912D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C96B7F8" w14:textId="77777777" w:rsidR="00D912D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D1C5BF1" w14:textId="77777777" w:rsidR="00D912D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12DA" w14:paraId="04F5355D" w14:textId="77777777">
        <w:tc>
          <w:tcPr>
            <w:tcW w:w="290" w:type="pct"/>
          </w:tcPr>
          <w:p w14:paraId="2FC87E96" w14:textId="77777777" w:rsidR="00D912DA" w:rsidRDefault="00000000">
            <w:pPr>
              <w:ind w:left="-84" w:right="-84"/>
            </w:pPr>
            <w:r>
              <w:rPr>
                <w:sz w:val="22"/>
              </w:rPr>
              <w:t>1.1*** ТР</w:t>
            </w:r>
          </w:p>
        </w:tc>
        <w:tc>
          <w:tcPr>
            <w:tcW w:w="680" w:type="pct"/>
            <w:vMerge w:val="restart"/>
          </w:tcPr>
          <w:p w14:paraId="39AD1F94" w14:textId="77777777" w:rsidR="00D912DA" w:rsidRDefault="00000000">
            <w:pPr>
              <w:ind w:left="-84" w:right="-84"/>
            </w:pPr>
            <w:r>
              <w:rPr>
                <w:sz w:val="22"/>
              </w:rPr>
              <w:t>Кондитерские изделия (печенье, изделия вафельные, конфеты, шоколад, плитки кондитерские и сладкие, карамель, торты и пирожные, сладости сахарные, какао-порошок, галеты, пряники)</w:t>
            </w:r>
          </w:p>
        </w:tc>
        <w:tc>
          <w:tcPr>
            <w:tcW w:w="435" w:type="pct"/>
          </w:tcPr>
          <w:p w14:paraId="41A13780" w14:textId="77777777" w:rsidR="00D912DA" w:rsidRDefault="00000000">
            <w:pPr>
              <w:ind w:left="-84" w:right="-84"/>
            </w:pPr>
            <w:r>
              <w:rPr>
                <w:sz w:val="22"/>
              </w:rPr>
              <w:t>10.72/42.000, 10.82/42.000</w:t>
            </w:r>
          </w:p>
        </w:tc>
        <w:tc>
          <w:tcPr>
            <w:tcW w:w="970" w:type="pct"/>
          </w:tcPr>
          <w:p w14:paraId="60DAEEF5" w14:textId="77777777" w:rsidR="00D912D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A0E1574" w14:textId="77777777" w:rsidR="00D912DA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 р. 1.4</w:t>
            </w:r>
          </w:p>
        </w:tc>
        <w:tc>
          <w:tcPr>
            <w:tcW w:w="900" w:type="pct"/>
          </w:tcPr>
          <w:p w14:paraId="1959E4ED" w14:textId="77777777" w:rsidR="00D912DA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835" w:type="pct"/>
            <w:vMerge w:val="restart"/>
          </w:tcPr>
          <w:p w14:paraId="28B00D26" w14:textId="77777777" w:rsidR="00D912DA" w:rsidRDefault="00000000">
            <w:pPr>
              <w:ind w:left="-84" w:right="-84"/>
            </w:pPr>
            <w:r>
              <w:rPr>
                <w:sz w:val="22"/>
              </w:rPr>
              <w:t>Центральная производственная лаборатория (ул. Советская,  63, 246003, г. Гомель, Гомельская область)</w:t>
            </w:r>
          </w:p>
        </w:tc>
      </w:tr>
      <w:tr w:rsidR="00D912DA" w14:paraId="491BBD17" w14:textId="77777777">
        <w:tc>
          <w:tcPr>
            <w:tcW w:w="290" w:type="pct"/>
          </w:tcPr>
          <w:p w14:paraId="4E0CD9FF" w14:textId="77777777" w:rsidR="00D912DA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E13E1BA" w14:textId="77777777" w:rsidR="00D912DA" w:rsidRDefault="00D912DA"/>
        </w:tc>
        <w:tc>
          <w:tcPr>
            <w:tcW w:w="435" w:type="pct"/>
            <w:vMerge w:val="restart"/>
          </w:tcPr>
          <w:p w14:paraId="3BC79176" w14:textId="77777777" w:rsidR="00D912DA" w:rsidRDefault="00000000">
            <w:pPr>
              <w:ind w:left="-84" w:right="-84"/>
            </w:pPr>
            <w:r>
              <w:rPr>
                <w:sz w:val="22"/>
              </w:rPr>
              <w:t>10.72/01.086, 10.82/01.086</w:t>
            </w:r>
          </w:p>
        </w:tc>
        <w:tc>
          <w:tcPr>
            <w:tcW w:w="970" w:type="pct"/>
          </w:tcPr>
          <w:p w14:paraId="72241D21" w14:textId="77777777" w:rsidR="00D912D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6E7E5CD8" w14:textId="77777777" w:rsidR="00D912DA" w:rsidRDefault="00D912DA"/>
        </w:tc>
        <w:tc>
          <w:tcPr>
            <w:tcW w:w="900" w:type="pct"/>
          </w:tcPr>
          <w:p w14:paraId="00BCAD01" w14:textId="77777777" w:rsidR="00D912D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145AD71" w14:textId="77777777" w:rsidR="00D912DA" w:rsidRDefault="00D912DA"/>
        </w:tc>
      </w:tr>
      <w:tr w:rsidR="00D912DA" w14:paraId="056026AA" w14:textId="77777777">
        <w:tc>
          <w:tcPr>
            <w:tcW w:w="290" w:type="pct"/>
          </w:tcPr>
          <w:p w14:paraId="4831F605" w14:textId="77777777" w:rsidR="00D912DA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FB7EF6A" w14:textId="77777777" w:rsidR="00D912DA" w:rsidRDefault="00D912DA"/>
        </w:tc>
        <w:tc>
          <w:tcPr>
            <w:tcW w:w="435" w:type="pct"/>
            <w:vMerge/>
          </w:tcPr>
          <w:p w14:paraId="0E6887EF" w14:textId="77777777" w:rsidR="00D912DA" w:rsidRDefault="00D912DA"/>
        </w:tc>
        <w:tc>
          <w:tcPr>
            <w:tcW w:w="970" w:type="pct"/>
          </w:tcPr>
          <w:p w14:paraId="5B3387CE" w14:textId="77777777" w:rsidR="00D912D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2EDDB93" w14:textId="77777777" w:rsidR="00D912DA" w:rsidRDefault="00D912DA"/>
        </w:tc>
        <w:tc>
          <w:tcPr>
            <w:tcW w:w="900" w:type="pct"/>
          </w:tcPr>
          <w:p w14:paraId="5A0D8C43" w14:textId="77777777" w:rsidR="00D912D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CADBD4" w14:textId="77777777" w:rsidR="00D912DA" w:rsidRDefault="00D912DA"/>
        </w:tc>
      </w:tr>
      <w:tr w:rsidR="00D912DA" w14:paraId="26120A59" w14:textId="77777777">
        <w:tc>
          <w:tcPr>
            <w:tcW w:w="290" w:type="pct"/>
          </w:tcPr>
          <w:p w14:paraId="54B808A5" w14:textId="77777777" w:rsidR="00D912DA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33308752" w14:textId="77777777" w:rsidR="00D912DA" w:rsidRDefault="00D912DA"/>
        </w:tc>
        <w:tc>
          <w:tcPr>
            <w:tcW w:w="435" w:type="pct"/>
            <w:vMerge/>
          </w:tcPr>
          <w:p w14:paraId="67C42569" w14:textId="77777777" w:rsidR="00D912DA" w:rsidRDefault="00D912DA"/>
        </w:tc>
        <w:tc>
          <w:tcPr>
            <w:tcW w:w="970" w:type="pct"/>
          </w:tcPr>
          <w:p w14:paraId="6ADC1811" w14:textId="77777777" w:rsidR="00D912D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89425BC" w14:textId="77777777" w:rsidR="00D912DA" w:rsidRDefault="00D912DA"/>
        </w:tc>
        <w:tc>
          <w:tcPr>
            <w:tcW w:w="900" w:type="pct"/>
            <w:vMerge w:val="restart"/>
          </w:tcPr>
          <w:p w14:paraId="067863F5" w14:textId="77777777" w:rsidR="00D912D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39F6C7E" w14:textId="77777777" w:rsidR="00D912DA" w:rsidRDefault="00D912DA"/>
        </w:tc>
      </w:tr>
      <w:tr w:rsidR="00D912DA" w14:paraId="78D30E5B" w14:textId="77777777">
        <w:trPr>
          <w:trHeight w:val="230"/>
        </w:trPr>
        <w:tc>
          <w:tcPr>
            <w:tcW w:w="290" w:type="pct"/>
            <w:vMerge w:val="restart"/>
          </w:tcPr>
          <w:p w14:paraId="1D23B361" w14:textId="77777777" w:rsidR="00D912DA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DA548CE" w14:textId="77777777" w:rsidR="00D912DA" w:rsidRDefault="00D912DA"/>
        </w:tc>
        <w:tc>
          <w:tcPr>
            <w:tcW w:w="435" w:type="pct"/>
            <w:vMerge/>
          </w:tcPr>
          <w:p w14:paraId="48E70C5C" w14:textId="77777777" w:rsidR="00D912DA" w:rsidRDefault="00D912DA"/>
        </w:tc>
        <w:tc>
          <w:tcPr>
            <w:tcW w:w="970" w:type="pct"/>
            <w:vMerge w:val="restart"/>
          </w:tcPr>
          <w:p w14:paraId="62D1F345" w14:textId="77777777" w:rsidR="00D912D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B6E93B5" w14:textId="77777777" w:rsidR="00D912DA" w:rsidRDefault="00D912DA"/>
        </w:tc>
        <w:tc>
          <w:tcPr>
            <w:tcW w:w="900" w:type="pct"/>
            <w:vMerge/>
          </w:tcPr>
          <w:p w14:paraId="4C2540F9" w14:textId="77777777" w:rsidR="00D912DA" w:rsidRDefault="00D912DA"/>
        </w:tc>
        <w:tc>
          <w:tcPr>
            <w:tcW w:w="835" w:type="pct"/>
            <w:vMerge/>
          </w:tcPr>
          <w:p w14:paraId="4C3A6F77" w14:textId="77777777" w:rsidR="00D912DA" w:rsidRDefault="00D912DA"/>
        </w:tc>
      </w:tr>
    </w:tbl>
    <w:p w14:paraId="53DAA900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1696" w14:textId="77777777" w:rsidR="00AE242E" w:rsidRDefault="00AE242E" w:rsidP="0011070C">
      <w:r>
        <w:separator/>
      </w:r>
    </w:p>
  </w:endnote>
  <w:endnote w:type="continuationSeparator" w:id="0">
    <w:p w14:paraId="0C9D2AEB" w14:textId="77777777" w:rsidR="00AE242E" w:rsidRDefault="00AE24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91A0A0" w14:textId="77777777" w:rsidR="00247515" w:rsidRDefault="002475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01080F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183A27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17BA90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3003C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8DABC9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724B50" w14:textId="15FCA017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47515">
            <w:rPr>
              <w:rFonts w:eastAsia="ArialMT"/>
              <w:sz w:val="18"/>
              <w:szCs w:val="18"/>
            </w:rPr>
            <w:t xml:space="preserve"> </w:t>
          </w:r>
          <w:r w:rsidR="00247515">
            <w:rPr>
              <w:rFonts w:eastAsia="ArialMT"/>
              <w:sz w:val="18"/>
              <w:szCs w:val="18"/>
            </w:rPr>
            <w:t>30.12.2025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5C03D5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AFD0CA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8255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DCC5" w14:textId="77777777" w:rsidR="00AE242E" w:rsidRDefault="00AE242E" w:rsidP="0011070C">
      <w:r>
        <w:separator/>
      </w:r>
    </w:p>
  </w:footnote>
  <w:footnote w:type="continuationSeparator" w:id="0">
    <w:p w14:paraId="0A610E08" w14:textId="77777777" w:rsidR="00AE242E" w:rsidRDefault="00AE24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3655" w14:textId="77777777" w:rsidR="00247515" w:rsidRDefault="002475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34F291EA" w14:textId="77777777" w:rsidTr="008E4FDE">
      <w:trPr>
        <w:trHeight w:val="221"/>
      </w:trPr>
      <w:tc>
        <w:tcPr>
          <w:tcW w:w="12328" w:type="dxa"/>
          <w:vAlign w:val="center"/>
        </w:tcPr>
        <w:p w14:paraId="3F7650B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3902A14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2.0259</w:t>
          </w:r>
        </w:p>
      </w:tc>
    </w:tr>
  </w:tbl>
  <w:p w14:paraId="58D4856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457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7F88B340" w14:textId="77777777" w:rsidTr="009B640F">
      <w:trPr>
        <w:trHeight w:val="221"/>
      </w:trPr>
      <w:tc>
        <w:tcPr>
          <w:tcW w:w="12328" w:type="dxa"/>
          <w:vAlign w:val="center"/>
        </w:tcPr>
        <w:p w14:paraId="1C6FCC8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Совместное предприятие открытое акционерное общество "СПАРТАК"</w:t>
          </w:r>
          <w:r w:rsidRPr="0024751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центральная производственная лаборатория</w:t>
          </w:r>
        </w:p>
      </w:tc>
      <w:tc>
        <w:tcPr>
          <w:tcW w:w="2551" w:type="dxa"/>
          <w:vAlign w:val="center"/>
        </w:tcPr>
        <w:p w14:paraId="080694D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2.0259</w:t>
          </w:r>
        </w:p>
      </w:tc>
    </w:tr>
  </w:tbl>
  <w:p w14:paraId="3A519277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47515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AE242E"/>
    <w:rsid w:val="00B073DC"/>
    <w:rsid w:val="00B16BF0"/>
    <w:rsid w:val="00B20359"/>
    <w:rsid w:val="00B453D4"/>
    <w:rsid w:val="00B4667C"/>
    <w:rsid w:val="00B47A0F"/>
    <w:rsid w:val="00B53AEA"/>
    <w:rsid w:val="00B709F3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912DA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50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2026-01-06T12:17:00Z</dcterms:created>
  <dcterms:modified xsi:type="dcterms:W3CDTF">2026-01-06T12:17:00Z</dcterms:modified>
</cp:coreProperties>
</file>