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299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6365EB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F0C0EEA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C63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265F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DCF8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E527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F825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72F6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CE242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CA4F0F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51B94" w14:paraId="500A17C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EBCF1EC" w14:textId="77777777" w:rsidR="00B67028" w:rsidRPr="00582A8F" w:rsidRDefault="00FF49A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199BB6E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1B85CDA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8CEF4A2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68BB1BD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2E4CB1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3410282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1B94" w14:paraId="2570E98A" w14:textId="77777777">
        <w:tc>
          <w:tcPr>
            <w:tcW w:w="4985" w:type="pct"/>
            <w:gridSpan w:val="7"/>
          </w:tcPr>
          <w:p w14:paraId="2E3E41D9" w14:textId="77777777" w:rsidR="00151B94" w:rsidRDefault="00FF49A9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Сурганова, 24, к. 413, 220012, г. Минск, Минская область</w:t>
            </w:r>
          </w:p>
        </w:tc>
      </w:tr>
      <w:tr w:rsidR="00151B94" w14:paraId="081C0962" w14:textId="77777777">
        <w:tc>
          <w:tcPr>
            <w:tcW w:w="4985" w:type="pct"/>
            <w:gridSpan w:val="7"/>
          </w:tcPr>
          <w:p w14:paraId="77BC2673" w14:textId="77777777" w:rsidR="00151B94" w:rsidRDefault="00FF49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51B94" w14:paraId="158451D3" w14:textId="77777777">
        <w:tc>
          <w:tcPr>
            <w:tcW w:w="290" w:type="pct"/>
          </w:tcPr>
          <w:p w14:paraId="36A0B4F7" w14:textId="77777777" w:rsidR="00151B94" w:rsidRDefault="00FF49A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E4B42B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мультимедиа</w:t>
            </w:r>
          </w:p>
        </w:tc>
        <w:tc>
          <w:tcPr>
            <w:tcW w:w="435" w:type="pct"/>
            <w:vMerge w:val="restart"/>
          </w:tcPr>
          <w:p w14:paraId="384A6DC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26.40/24.000, 26.80/24.000</w:t>
            </w:r>
          </w:p>
        </w:tc>
        <w:tc>
          <w:tcPr>
            <w:tcW w:w="970" w:type="pct"/>
          </w:tcPr>
          <w:p w14:paraId="1A6206D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</w:tcPr>
          <w:p w14:paraId="3DAE467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32-2015 (раздел 5, приложение А)</w:t>
            </w:r>
          </w:p>
        </w:tc>
        <w:tc>
          <w:tcPr>
            <w:tcW w:w="900" w:type="pct"/>
          </w:tcPr>
          <w:p w14:paraId="61D333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  <w:tc>
          <w:tcPr>
            <w:tcW w:w="835" w:type="pct"/>
            <w:vMerge w:val="restart"/>
          </w:tcPr>
          <w:p w14:paraId="7E68CC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DF5BB3F" w14:textId="77777777">
        <w:trPr>
          <w:trHeight w:val="230"/>
        </w:trPr>
        <w:tc>
          <w:tcPr>
            <w:tcW w:w="290" w:type="pct"/>
            <w:vMerge w:val="restart"/>
          </w:tcPr>
          <w:p w14:paraId="1043BE3B" w14:textId="77777777" w:rsidR="00151B94" w:rsidRDefault="00FF49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1E5A837" w14:textId="77777777" w:rsidR="00151B94" w:rsidRDefault="00151B94"/>
        </w:tc>
        <w:tc>
          <w:tcPr>
            <w:tcW w:w="435" w:type="pct"/>
            <w:vMerge/>
          </w:tcPr>
          <w:p w14:paraId="32730419" w14:textId="77777777" w:rsidR="00151B94" w:rsidRDefault="00151B94"/>
        </w:tc>
        <w:tc>
          <w:tcPr>
            <w:tcW w:w="970" w:type="pct"/>
            <w:vMerge w:val="restart"/>
          </w:tcPr>
          <w:p w14:paraId="0170FCD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gramStart"/>
            <w:r>
              <w:rPr>
                <w:sz w:val="22"/>
              </w:rPr>
              <w:t>помехоустойчивости..</w:t>
            </w:r>
            <w:proofErr w:type="gramEnd"/>
          </w:p>
        </w:tc>
        <w:tc>
          <w:tcPr>
            <w:tcW w:w="875" w:type="pct"/>
            <w:vMerge w:val="restart"/>
          </w:tcPr>
          <w:p w14:paraId="669F873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900" w:type="pct"/>
            <w:vMerge w:val="restart"/>
          </w:tcPr>
          <w:p w14:paraId="1112FFA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835" w:type="pct"/>
            <w:vMerge/>
          </w:tcPr>
          <w:p w14:paraId="20E78C15" w14:textId="77777777" w:rsidR="00151B94" w:rsidRDefault="00151B94"/>
        </w:tc>
      </w:tr>
      <w:tr w:rsidR="00151B94" w14:paraId="6F850DD3" w14:textId="77777777">
        <w:trPr>
          <w:trHeight w:val="230"/>
        </w:trPr>
        <w:tc>
          <w:tcPr>
            <w:tcW w:w="290" w:type="pct"/>
            <w:vMerge w:val="restart"/>
          </w:tcPr>
          <w:p w14:paraId="071D53E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B27991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 В</w:t>
            </w:r>
          </w:p>
        </w:tc>
        <w:tc>
          <w:tcPr>
            <w:tcW w:w="435" w:type="pct"/>
            <w:vMerge w:val="restart"/>
          </w:tcPr>
          <w:p w14:paraId="09298D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70" w:type="pct"/>
            <w:vMerge w:val="restart"/>
          </w:tcPr>
          <w:p w14:paraId="1A30030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br/>
              <w:t xml:space="preserve"> Параметры помехоустойчивости</w:t>
            </w:r>
          </w:p>
        </w:tc>
        <w:tc>
          <w:tcPr>
            <w:tcW w:w="875" w:type="pct"/>
            <w:vMerge w:val="restart"/>
          </w:tcPr>
          <w:p w14:paraId="3EEFE15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32132.3-2013 (IEC 61204-3:2000)</w:t>
            </w:r>
          </w:p>
        </w:tc>
        <w:tc>
          <w:tcPr>
            <w:tcW w:w="900" w:type="pct"/>
            <w:vMerge w:val="restart"/>
          </w:tcPr>
          <w:p w14:paraId="13A4348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32132.3-2013 (IEC 61204-3:2000)</w:t>
            </w:r>
          </w:p>
        </w:tc>
        <w:tc>
          <w:tcPr>
            <w:tcW w:w="835" w:type="pct"/>
            <w:vMerge w:val="restart"/>
          </w:tcPr>
          <w:p w14:paraId="1D80C15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050A6BF" w14:textId="77777777">
        <w:trPr>
          <w:trHeight w:val="230"/>
        </w:trPr>
        <w:tc>
          <w:tcPr>
            <w:tcW w:w="290" w:type="pct"/>
            <w:vMerge w:val="restart"/>
          </w:tcPr>
          <w:p w14:paraId="5E7049D7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4CDB66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радиосвязи...</w:t>
            </w:r>
          </w:p>
        </w:tc>
        <w:tc>
          <w:tcPr>
            <w:tcW w:w="435" w:type="pct"/>
            <w:vMerge w:val="restart"/>
          </w:tcPr>
          <w:p w14:paraId="32DBDD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37C474F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06C7D37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301 489-1 V1.9.2-2015 (разделы 4-7)</w:t>
            </w:r>
          </w:p>
        </w:tc>
        <w:tc>
          <w:tcPr>
            <w:tcW w:w="900" w:type="pct"/>
            <w:vMerge w:val="restart"/>
          </w:tcPr>
          <w:p w14:paraId="3B093F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301 489-1 V1.9.2-2015</w:t>
            </w:r>
          </w:p>
        </w:tc>
        <w:tc>
          <w:tcPr>
            <w:tcW w:w="835" w:type="pct"/>
            <w:vMerge w:val="restart"/>
          </w:tcPr>
          <w:p w14:paraId="6CCC2F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3C81669" w14:textId="77777777">
        <w:trPr>
          <w:trHeight w:val="230"/>
        </w:trPr>
        <w:tc>
          <w:tcPr>
            <w:tcW w:w="290" w:type="pct"/>
            <w:vMerge w:val="restart"/>
          </w:tcPr>
          <w:p w14:paraId="6119F109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 w:val="restart"/>
          </w:tcPr>
          <w:p w14:paraId="3B40C5A7" w14:textId="77777777" w:rsidR="00151B94" w:rsidRDefault="00FF49A9">
            <w:pPr>
              <w:ind w:left="-84" w:right="-84"/>
            </w:pPr>
            <w:r>
              <w:rPr>
                <w:sz w:val="22"/>
              </w:rPr>
              <w:t>Устройства малого радиуса действия, работающие на частотах от 9 кГц до 40 ГГц</w:t>
            </w:r>
          </w:p>
        </w:tc>
        <w:tc>
          <w:tcPr>
            <w:tcW w:w="435" w:type="pct"/>
            <w:vMerge w:val="restart"/>
          </w:tcPr>
          <w:p w14:paraId="3EEB7A4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6ABEAAC4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FAA0B27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900" w:type="pct"/>
            <w:vMerge w:val="restart"/>
          </w:tcPr>
          <w:p w14:paraId="297AAAD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  <w:tc>
          <w:tcPr>
            <w:tcW w:w="835" w:type="pct"/>
            <w:vMerge w:val="restart"/>
          </w:tcPr>
          <w:p w14:paraId="61F9B6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71E8B10" w14:textId="77777777">
        <w:trPr>
          <w:trHeight w:val="230"/>
        </w:trPr>
        <w:tc>
          <w:tcPr>
            <w:tcW w:w="290" w:type="pct"/>
            <w:vMerge w:val="restart"/>
          </w:tcPr>
          <w:p w14:paraId="6E109003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0C71A31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Радиооборудование станций фиксированной службы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7E89DD9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0A0744A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53E156C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52459.4-2009 (ЕН 301 489-4-2002)</w:t>
            </w:r>
          </w:p>
        </w:tc>
        <w:tc>
          <w:tcPr>
            <w:tcW w:w="900" w:type="pct"/>
            <w:vMerge w:val="restart"/>
          </w:tcPr>
          <w:p w14:paraId="06CA7B7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52459.4-2009 (ЕН 301 489-4-2002)</w:t>
            </w:r>
          </w:p>
        </w:tc>
        <w:tc>
          <w:tcPr>
            <w:tcW w:w="835" w:type="pct"/>
            <w:vMerge w:val="restart"/>
          </w:tcPr>
          <w:p w14:paraId="20EF4B0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910D273" w14:textId="77777777">
        <w:trPr>
          <w:trHeight w:val="230"/>
        </w:trPr>
        <w:tc>
          <w:tcPr>
            <w:tcW w:w="290" w:type="pct"/>
            <w:vMerge w:val="restart"/>
          </w:tcPr>
          <w:p w14:paraId="09C9A2C8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17768E7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Подвижные средства наземной радиосвязи личного пользования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3A43A9AB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0D0E16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86530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52459.5-2009 (ЕН 301 489-5-2002)</w:t>
            </w:r>
          </w:p>
        </w:tc>
        <w:tc>
          <w:tcPr>
            <w:tcW w:w="900" w:type="pct"/>
            <w:vMerge w:val="restart"/>
          </w:tcPr>
          <w:p w14:paraId="5D0CE0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52459.5-2009 (ЕН 301 489-5-2002)</w:t>
            </w:r>
          </w:p>
        </w:tc>
        <w:tc>
          <w:tcPr>
            <w:tcW w:w="835" w:type="pct"/>
            <w:vMerge w:val="restart"/>
          </w:tcPr>
          <w:p w14:paraId="520A1D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60A03BB" w14:textId="77777777">
        <w:trPr>
          <w:trHeight w:val="230"/>
        </w:trPr>
        <w:tc>
          <w:tcPr>
            <w:tcW w:w="290" w:type="pct"/>
            <w:vMerge w:val="restart"/>
          </w:tcPr>
          <w:p w14:paraId="45667A71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077413C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цифровой усовершенствованной беспроводной связи (DECT)</w:t>
            </w:r>
          </w:p>
        </w:tc>
        <w:tc>
          <w:tcPr>
            <w:tcW w:w="435" w:type="pct"/>
            <w:vMerge w:val="restart"/>
          </w:tcPr>
          <w:p w14:paraId="0B275AC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7FD2B24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510E1EC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52459.6-2009 (ЕН 301 489-6-2002)</w:t>
            </w:r>
          </w:p>
        </w:tc>
        <w:tc>
          <w:tcPr>
            <w:tcW w:w="900" w:type="pct"/>
            <w:vMerge w:val="restart"/>
          </w:tcPr>
          <w:p w14:paraId="25C012D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52459.6-2009 (ЕН 301 489-6-2002)</w:t>
            </w:r>
          </w:p>
        </w:tc>
        <w:tc>
          <w:tcPr>
            <w:tcW w:w="835" w:type="pct"/>
            <w:vMerge w:val="restart"/>
          </w:tcPr>
          <w:p w14:paraId="54A055D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82649A1" w14:textId="77777777">
        <w:trPr>
          <w:trHeight w:val="230"/>
        </w:trPr>
        <w:tc>
          <w:tcPr>
            <w:tcW w:w="290" w:type="pct"/>
            <w:vMerge w:val="restart"/>
          </w:tcPr>
          <w:p w14:paraId="693DE29D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062B9E6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и вспомогательное оборудование систем цифровой сотовой связи (GSM и DCS)</w:t>
            </w:r>
          </w:p>
        </w:tc>
        <w:tc>
          <w:tcPr>
            <w:tcW w:w="435" w:type="pct"/>
            <w:vMerge w:val="restart"/>
          </w:tcPr>
          <w:p w14:paraId="526837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032F76E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4EF2221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52459.7-2009 (ЕН 301 489-7-2005)</w:t>
            </w:r>
          </w:p>
        </w:tc>
        <w:tc>
          <w:tcPr>
            <w:tcW w:w="900" w:type="pct"/>
            <w:vMerge w:val="restart"/>
          </w:tcPr>
          <w:p w14:paraId="3A12847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52459.7-2009 (ЕН 301 489-7-2005)</w:t>
            </w:r>
          </w:p>
        </w:tc>
        <w:tc>
          <w:tcPr>
            <w:tcW w:w="835" w:type="pct"/>
            <w:vMerge w:val="restart"/>
          </w:tcPr>
          <w:p w14:paraId="73712F0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C2E0660" w14:textId="77777777">
        <w:trPr>
          <w:trHeight w:val="230"/>
        </w:trPr>
        <w:tc>
          <w:tcPr>
            <w:tcW w:w="290" w:type="pct"/>
            <w:vMerge w:val="restart"/>
          </w:tcPr>
          <w:p w14:paraId="4FE38BEA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677B7575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Беспроводные микрофоны, аналогичное радиооборудование </w:t>
            </w:r>
            <w:r>
              <w:rPr>
                <w:sz w:val="22"/>
              </w:rPr>
              <w:lastRenderedPageBreak/>
              <w:t>звуковых линий, беспроводная аудиоаппаратура и располагаемые в ухе устройства мониторинга</w:t>
            </w:r>
          </w:p>
        </w:tc>
        <w:tc>
          <w:tcPr>
            <w:tcW w:w="435" w:type="pct"/>
            <w:vMerge w:val="restart"/>
          </w:tcPr>
          <w:p w14:paraId="06560776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70" w:type="pct"/>
            <w:vMerge w:val="restart"/>
          </w:tcPr>
          <w:p w14:paraId="2D68FA4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F5764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52459.9-2009 (ЕН 301 489-9-2002)</w:t>
            </w:r>
          </w:p>
        </w:tc>
        <w:tc>
          <w:tcPr>
            <w:tcW w:w="900" w:type="pct"/>
            <w:vMerge w:val="restart"/>
          </w:tcPr>
          <w:p w14:paraId="46AE6E0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52459.9-2009 (ЕН 301 489-9-2002)</w:t>
            </w:r>
          </w:p>
        </w:tc>
        <w:tc>
          <w:tcPr>
            <w:tcW w:w="835" w:type="pct"/>
            <w:vMerge w:val="restart"/>
          </w:tcPr>
          <w:p w14:paraId="2CC0D16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(ул. Сурганова, 24, к. </w:t>
            </w:r>
            <w:r>
              <w:rPr>
                <w:sz w:val="22"/>
              </w:rPr>
              <w:lastRenderedPageBreak/>
              <w:t>413, 220012, г. Минск, Минская область)</w:t>
            </w:r>
          </w:p>
        </w:tc>
      </w:tr>
      <w:tr w:rsidR="00151B94" w14:paraId="1B95BA38" w14:textId="77777777">
        <w:trPr>
          <w:trHeight w:val="230"/>
        </w:trPr>
        <w:tc>
          <w:tcPr>
            <w:tcW w:w="290" w:type="pct"/>
            <w:vMerge w:val="restart"/>
          </w:tcPr>
          <w:p w14:paraId="0CB7864B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680" w:type="pct"/>
            <w:vMerge w:val="restart"/>
          </w:tcPr>
          <w:p w14:paraId="77A790A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широкополосных систем передачи в диапазоне 2,4 ГГц, высокоскоростных локальных сетей в диапазоне 5 ГГц и широкополосных систем передачи данных в диапазоне 5,8 ГГц</w:t>
            </w:r>
          </w:p>
        </w:tc>
        <w:tc>
          <w:tcPr>
            <w:tcW w:w="435" w:type="pct"/>
            <w:vMerge w:val="restart"/>
          </w:tcPr>
          <w:p w14:paraId="72648930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15EFFDD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32E9B6E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900" w:type="pct"/>
            <w:vMerge w:val="restart"/>
          </w:tcPr>
          <w:p w14:paraId="4B1ADD0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52459.17-2009 (ЕН 301 489-17-2008)</w:t>
            </w:r>
          </w:p>
        </w:tc>
        <w:tc>
          <w:tcPr>
            <w:tcW w:w="835" w:type="pct"/>
            <w:vMerge w:val="restart"/>
          </w:tcPr>
          <w:p w14:paraId="609DAA2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FA18DC0" w14:textId="77777777">
        <w:trPr>
          <w:trHeight w:val="230"/>
        </w:trPr>
        <w:tc>
          <w:tcPr>
            <w:tcW w:w="290" w:type="pct"/>
            <w:vMerge w:val="restart"/>
          </w:tcPr>
          <w:p w14:paraId="5A15A938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0C09B0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Подвижные земные приемные станции спутниковой службы, работающие в системе передачи данных в диапазоне 1,5 ГГц</w:t>
            </w:r>
          </w:p>
        </w:tc>
        <w:tc>
          <w:tcPr>
            <w:tcW w:w="435" w:type="pct"/>
            <w:vMerge w:val="restart"/>
          </w:tcPr>
          <w:p w14:paraId="6AB19DA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3AF91B15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0190B63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52459.19-2009 (ЕН 301 489-19-2002)</w:t>
            </w:r>
          </w:p>
        </w:tc>
        <w:tc>
          <w:tcPr>
            <w:tcW w:w="900" w:type="pct"/>
            <w:vMerge w:val="restart"/>
          </w:tcPr>
          <w:p w14:paraId="27AA4D2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52459.19-2009 (ЕН 301 489-19-2002)</w:t>
            </w:r>
          </w:p>
        </w:tc>
        <w:tc>
          <w:tcPr>
            <w:tcW w:w="835" w:type="pct"/>
            <w:vMerge w:val="restart"/>
          </w:tcPr>
          <w:p w14:paraId="4B5F3C8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906FB46" w14:textId="77777777">
        <w:trPr>
          <w:trHeight w:val="230"/>
        </w:trPr>
        <w:tc>
          <w:tcPr>
            <w:tcW w:w="290" w:type="pct"/>
            <w:vMerge w:val="restart"/>
          </w:tcPr>
          <w:p w14:paraId="13C7CF3A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73659AB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радиооборудования (UE) IMT-2000 CDMA с прямым расширением спектра (UTRA и E-UTRA) и вспомогательное оборудование.</w:t>
            </w:r>
          </w:p>
        </w:tc>
        <w:tc>
          <w:tcPr>
            <w:tcW w:w="435" w:type="pct"/>
            <w:vMerge w:val="restart"/>
          </w:tcPr>
          <w:p w14:paraId="1BEC621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67C4534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7877B9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ETSI EN 301 489-24-2022;</w:t>
            </w:r>
            <w:r>
              <w:rPr>
                <w:sz w:val="22"/>
              </w:rPr>
              <w:br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900" w:type="pct"/>
            <w:vMerge w:val="restart"/>
          </w:tcPr>
          <w:p w14:paraId="2421B17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ETSI EN 301 489-24-2022;</w:t>
            </w:r>
            <w:r>
              <w:rPr>
                <w:sz w:val="22"/>
              </w:rPr>
              <w:br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835" w:type="pct"/>
            <w:vMerge w:val="restart"/>
          </w:tcPr>
          <w:p w14:paraId="3BA30B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07A0D75" w14:textId="77777777">
        <w:trPr>
          <w:trHeight w:val="230"/>
        </w:trPr>
        <w:tc>
          <w:tcPr>
            <w:tcW w:w="290" w:type="pct"/>
            <w:vMerge w:val="restart"/>
          </w:tcPr>
          <w:p w14:paraId="1BE2988E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 w:val="restart"/>
          </w:tcPr>
          <w:p w14:paraId="5F03374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Внешние источники питания (EPS) мобильных телефонов</w:t>
            </w:r>
          </w:p>
        </w:tc>
        <w:tc>
          <w:tcPr>
            <w:tcW w:w="435" w:type="pct"/>
            <w:vMerge w:val="restart"/>
          </w:tcPr>
          <w:p w14:paraId="196BB7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4619E5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400346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301 489-34 V1.3.1-2013</w:t>
            </w:r>
          </w:p>
        </w:tc>
        <w:tc>
          <w:tcPr>
            <w:tcW w:w="900" w:type="pct"/>
            <w:vMerge w:val="restart"/>
          </w:tcPr>
          <w:p w14:paraId="58AB8B6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301 489-34 V1.3.1-2013</w:t>
            </w:r>
          </w:p>
        </w:tc>
        <w:tc>
          <w:tcPr>
            <w:tcW w:w="835" w:type="pct"/>
            <w:vMerge w:val="restart"/>
          </w:tcPr>
          <w:p w14:paraId="48109D9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47A2A45" w14:textId="77777777">
        <w:trPr>
          <w:trHeight w:val="230"/>
        </w:trPr>
        <w:tc>
          <w:tcPr>
            <w:tcW w:w="290" w:type="pct"/>
            <w:vMerge w:val="restart"/>
          </w:tcPr>
          <w:p w14:paraId="256321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705A62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Электронные системы управления жилых помещений и зданий, выполняющие функции управления, контроля и передачи информации.</w:t>
            </w:r>
          </w:p>
        </w:tc>
        <w:tc>
          <w:tcPr>
            <w:tcW w:w="435" w:type="pct"/>
            <w:vMerge w:val="restart"/>
          </w:tcPr>
          <w:p w14:paraId="5EC47E1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3326E4B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6222E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900" w:type="pct"/>
            <w:vMerge w:val="restart"/>
          </w:tcPr>
          <w:p w14:paraId="185C10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52507-2005</w:t>
            </w:r>
          </w:p>
        </w:tc>
        <w:tc>
          <w:tcPr>
            <w:tcW w:w="835" w:type="pct"/>
            <w:vMerge w:val="restart"/>
          </w:tcPr>
          <w:p w14:paraId="1F0100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3CF29D0" w14:textId="77777777">
        <w:trPr>
          <w:trHeight w:val="230"/>
        </w:trPr>
        <w:tc>
          <w:tcPr>
            <w:tcW w:w="290" w:type="pct"/>
            <w:vMerge w:val="restart"/>
          </w:tcPr>
          <w:p w14:paraId="5DB45648" w14:textId="77777777" w:rsidR="00151B94" w:rsidRDefault="00FF49A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A5EF15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3 до 148,5 кГц для передачи информации в низковольтных электрических системах.</w:t>
            </w:r>
          </w:p>
        </w:tc>
        <w:tc>
          <w:tcPr>
            <w:tcW w:w="435" w:type="pct"/>
            <w:vMerge w:val="restart"/>
          </w:tcPr>
          <w:p w14:paraId="575E0AC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26.30/24.000, 27.90/24.000</w:t>
            </w:r>
          </w:p>
        </w:tc>
        <w:tc>
          <w:tcPr>
            <w:tcW w:w="970" w:type="pct"/>
            <w:vMerge w:val="restart"/>
          </w:tcPr>
          <w:p w14:paraId="4DD10CA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67E0172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900" w:type="pct"/>
            <w:vMerge w:val="restart"/>
          </w:tcPr>
          <w:p w14:paraId="1AE4DF8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835" w:type="pct"/>
            <w:vMerge w:val="restart"/>
          </w:tcPr>
          <w:p w14:paraId="596005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45E7BEF" w14:textId="77777777">
        <w:trPr>
          <w:trHeight w:val="230"/>
        </w:trPr>
        <w:tc>
          <w:tcPr>
            <w:tcW w:w="290" w:type="pct"/>
            <w:vMerge w:val="restart"/>
          </w:tcPr>
          <w:p w14:paraId="4D83E18F" w14:textId="77777777" w:rsidR="00151B94" w:rsidRDefault="00FF49A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7711259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предназначенное для передачи сигналов по низковольтным электрическим сетям общего назначения и электрическим </w:t>
            </w:r>
            <w:r>
              <w:rPr>
                <w:sz w:val="22"/>
              </w:rPr>
              <w:lastRenderedPageBreak/>
              <w:t xml:space="preserve">сетям потребителей электрической энергии в полосе частот от 3 до 525 </w:t>
            </w:r>
            <w:proofErr w:type="gramStart"/>
            <w:r>
              <w:rPr>
                <w:sz w:val="22"/>
              </w:rPr>
              <w:t>кГц..</w:t>
            </w:r>
            <w:proofErr w:type="gramEnd"/>
          </w:p>
        </w:tc>
        <w:tc>
          <w:tcPr>
            <w:tcW w:w="435" w:type="pct"/>
            <w:vMerge w:val="restart"/>
          </w:tcPr>
          <w:p w14:paraId="27D9D3A6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70" w:type="pct"/>
            <w:vMerge w:val="restart"/>
          </w:tcPr>
          <w:p w14:paraId="6A994FA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1692D84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30804.3.8-2002 (МЭК 61000-3-8:1997)</w:t>
            </w:r>
          </w:p>
        </w:tc>
        <w:tc>
          <w:tcPr>
            <w:tcW w:w="900" w:type="pct"/>
            <w:vMerge w:val="restart"/>
          </w:tcPr>
          <w:p w14:paraId="1A7EC36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  <w:tc>
          <w:tcPr>
            <w:tcW w:w="835" w:type="pct"/>
            <w:vMerge w:val="restart"/>
          </w:tcPr>
          <w:p w14:paraId="0C1B0A1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0FF21F1" w14:textId="77777777">
        <w:tc>
          <w:tcPr>
            <w:tcW w:w="290" w:type="pct"/>
          </w:tcPr>
          <w:p w14:paraId="37C52B0F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2211B0D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435" w:type="pct"/>
            <w:vMerge w:val="restart"/>
          </w:tcPr>
          <w:p w14:paraId="1BBB2D5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</w:tcPr>
          <w:p w14:paraId="76C7EDC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</w:tcPr>
          <w:p w14:paraId="6EFAA0F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900" w:type="pct"/>
          </w:tcPr>
          <w:p w14:paraId="1FFE3F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835" w:type="pct"/>
            <w:vMerge w:val="restart"/>
          </w:tcPr>
          <w:p w14:paraId="77DCE9B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3EBF3CCD" w14:textId="77777777">
        <w:trPr>
          <w:trHeight w:val="230"/>
        </w:trPr>
        <w:tc>
          <w:tcPr>
            <w:tcW w:w="290" w:type="pct"/>
            <w:vMerge w:val="restart"/>
          </w:tcPr>
          <w:p w14:paraId="06C5FC30" w14:textId="77777777" w:rsidR="00151B94" w:rsidRDefault="00FF49A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468649F" w14:textId="77777777" w:rsidR="00151B94" w:rsidRDefault="00151B94"/>
        </w:tc>
        <w:tc>
          <w:tcPr>
            <w:tcW w:w="435" w:type="pct"/>
            <w:vMerge/>
          </w:tcPr>
          <w:p w14:paraId="63E927E3" w14:textId="77777777" w:rsidR="00151B94" w:rsidRDefault="00151B94"/>
        </w:tc>
        <w:tc>
          <w:tcPr>
            <w:tcW w:w="970" w:type="pct"/>
            <w:vMerge w:val="restart"/>
          </w:tcPr>
          <w:p w14:paraId="02AC20B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206E9E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900" w:type="pct"/>
            <w:vMerge w:val="restart"/>
          </w:tcPr>
          <w:p w14:paraId="4EC97F0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835" w:type="pct"/>
            <w:vMerge/>
          </w:tcPr>
          <w:p w14:paraId="231A3064" w14:textId="77777777" w:rsidR="00151B94" w:rsidRDefault="00151B94"/>
        </w:tc>
      </w:tr>
      <w:tr w:rsidR="00151B94" w14:paraId="6A6762A1" w14:textId="77777777">
        <w:trPr>
          <w:trHeight w:val="230"/>
        </w:trPr>
        <w:tc>
          <w:tcPr>
            <w:tcW w:w="290" w:type="pct"/>
            <w:vMerge w:val="restart"/>
          </w:tcPr>
          <w:p w14:paraId="498C6175" w14:textId="77777777" w:rsidR="00151B94" w:rsidRDefault="00FF49A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983AF4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Электротехнические, электронные и радиоэлектронные изделия и аппаратура (далее - технические средства),  предназначенные для применения в промышленных зонах</w:t>
            </w:r>
          </w:p>
        </w:tc>
        <w:tc>
          <w:tcPr>
            <w:tcW w:w="435" w:type="pct"/>
            <w:vMerge w:val="restart"/>
          </w:tcPr>
          <w:p w14:paraId="3BE90918" w14:textId="77777777" w:rsidR="00151B94" w:rsidRDefault="00FF49A9">
            <w:pPr>
              <w:ind w:left="-84" w:right="-84"/>
            </w:pPr>
            <w:r>
              <w:rPr>
                <w:sz w:val="22"/>
              </w:rPr>
              <w:t>28.25/24.000</w:t>
            </w:r>
          </w:p>
        </w:tc>
        <w:tc>
          <w:tcPr>
            <w:tcW w:w="970" w:type="pct"/>
            <w:vMerge w:val="restart"/>
          </w:tcPr>
          <w:p w14:paraId="760EBBA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875" w:type="pct"/>
            <w:vMerge w:val="restart"/>
          </w:tcPr>
          <w:p w14:paraId="2E42D38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900" w:type="pct"/>
            <w:vMerge w:val="restart"/>
          </w:tcPr>
          <w:p w14:paraId="54B8FF3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835" w:type="pct"/>
            <w:vMerge w:val="restart"/>
          </w:tcPr>
          <w:p w14:paraId="5823A4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FDB1ECB" w14:textId="77777777">
        <w:trPr>
          <w:trHeight w:val="230"/>
        </w:trPr>
        <w:tc>
          <w:tcPr>
            <w:tcW w:w="290" w:type="pct"/>
            <w:vMerge w:val="restart"/>
          </w:tcPr>
          <w:p w14:paraId="1B3F9873" w14:textId="77777777" w:rsidR="00151B94" w:rsidRDefault="00FF49A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1C8451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Технические средства.</w:t>
            </w:r>
          </w:p>
        </w:tc>
        <w:tc>
          <w:tcPr>
            <w:tcW w:w="435" w:type="pct"/>
            <w:vMerge w:val="restart"/>
          </w:tcPr>
          <w:p w14:paraId="2B0EC6D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70EDFC6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4F8789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 xml:space="preserve">ГОСТ 30804.4.4-2013 (IEC </w:t>
            </w:r>
            <w:r>
              <w:rPr>
                <w:sz w:val="22"/>
              </w:rPr>
              <w:lastRenderedPageBreak/>
              <w:t>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900" w:type="pct"/>
            <w:vMerge w:val="restart"/>
          </w:tcPr>
          <w:p w14:paraId="7B3656C5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835" w:type="pct"/>
            <w:vMerge w:val="restart"/>
          </w:tcPr>
          <w:p w14:paraId="6EABCCC2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0E54FA4" w14:textId="77777777">
        <w:trPr>
          <w:trHeight w:val="230"/>
        </w:trPr>
        <w:tc>
          <w:tcPr>
            <w:tcW w:w="290" w:type="pct"/>
            <w:vMerge w:val="restart"/>
          </w:tcPr>
          <w:p w14:paraId="243936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10.1.*</w:t>
            </w:r>
          </w:p>
        </w:tc>
        <w:tc>
          <w:tcPr>
            <w:tcW w:w="680" w:type="pct"/>
            <w:vMerge w:val="restart"/>
          </w:tcPr>
          <w:p w14:paraId="41E7D88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Электротехническим, электронным и радиоэлектронным изделиям и аппаратуре, предназначенным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435" w:type="pct"/>
            <w:vMerge w:val="restart"/>
          </w:tcPr>
          <w:p w14:paraId="766B13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4E762BB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875" w:type="pct"/>
            <w:vMerge w:val="restart"/>
          </w:tcPr>
          <w:p w14:paraId="3BC3634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IEC 61000-6-3-2016 (раздел 7)</w:t>
            </w:r>
          </w:p>
        </w:tc>
        <w:tc>
          <w:tcPr>
            <w:tcW w:w="900" w:type="pct"/>
            <w:vMerge w:val="restart"/>
          </w:tcPr>
          <w:p w14:paraId="51C5196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IEC 61000-6-3-2016</w:t>
            </w:r>
          </w:p>
        </w:tc>
        <w:tc>
          <w:tcPr>
            <w:tcW w:w="835" w:type="pct"/>
            <w:vMerge w:val="restart"/>
          </w:tcPr>
          <w:p w14:paraId="116C402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3D538AC0" w14:textId="77777777">
        <w:trPr>
          <w:trHeight w:val="230"/>
        </w:trPr>
        <w:tc>
          <w:tcPr>
            <w:tcW w:w="290" w:type="pct"/>
            <w:vMerge w:val="restart"/>
          </w:tcPr>
          <w:p w14:paraId="782D00A5" w14:textId="77777777" w:rsidR="00151B94" w:rsidRDefault="00FF49A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17EB1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</w:t>
            </w:r>
            <w:proofErr w:type="gramStart"/>
            <w:r>
              <w:rPr>
                <w:sz w:val="22"/>
              </w:rPr>
              <w:t>)..</w:t>
            </w:r>
            <w:proofErr w:type="gramEnd"/>
          </w:p>
        </w:tc>
        <w:tc>
          <w:tcPr>
            <w:tcW w:w="435" w:type="pct"/>
            <w:vMerge w:val="restart"/>
          </w:tcPr>
          <w:p w14:paraId="2467A9C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7E94B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Оценка искажения гармонических составляющих тока</w:t>
            </w:r>
          </w:p>
        </w:tc>
        <w:tc>
          <w:tcPr>
            <w:tcW w:w="875" w:type="pct"/>
            <w:vMerge w:val="restart"/>
          </w:tcPr>
          <w:p w14:paraId="0C10B1A3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61000-3-2-2017 (разделы 5, 7);</w:t>
            </w:r>
            <w:r>
              <w:rPr>
                <w:sz w:val="22"/>
              </w:rPr>
              <w:br/>
              <w:t>ГОСТ IEC 61000-3-2-2021 (разделы 5, 7)</w:t>
            </w:r>
          </w:p>
        </w:tc>
        <w:tc>
          <w:tcPr>
            <w:tcW w:w="900" w:type="pct"/>
            <w:vMerge w:val="restart"/>
          </w:tcPr>
          <w:p w14:paraId="777B64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  <w:tc>
          <w:tcPr>
            <w:tcW w:w="835" w:type="pct"/>
            <w:vMerge w:val="restart"/>
          </w:tcPr>
          <w:p w14:paraId="53D8C03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A5C187D" w14:textId="77777777">
        <w:trPr>
          <w:trHeight w:val="230"/>
        </w:trPr>
        <w:tc>
          <w:tcPr>
            <w:tcW w:w="290" w:type="pct"/>
            <w:vMerge w:val="restart"/>
          </w:tcPr>
          <w:p w14:paraId="48FEB021" w14:textId="77777777" w:rsidR="00151B94" w:rsidRDefault="00FF49A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DB7CDA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фазе).</w:t>
            </w:r>
          </w:p>
        </w:tc>
        <w:tc>
          <w:tcPr>
            <w:tcW w:w="435" w:type="pct"/>
            <w:vMerge w:val="restart"/>
          </w:tcPr>
          <w:p w14:paraId="3F59A6E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6D64FC4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Оценка изменений колебаний напряжения и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5" w:type="pct"/>
            <w:vMerge w:val="restart"/>
          </w:tcPr>
          <w:p w14:paraId="563017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61000-3-3-2015 (разделы 4, 6)</w:t>
            </w:r>
          </w:p>
        </w:tc>
        <w:tc>
          <w:tcPr>
            <w:tcW w:w="900" w:type="pct"/>
            <w:vMerge w:val="restart"/>
          </w:tcPr>
          <w:p w14:paraId="0DEF2CC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61000-3-3-2015</w:t>
            </w:r>
          </w:p>
        </w:tc>
        <w:tc>
          <w:tcPr>
            <w:tcW w:w="835" w:type="pct"/>
            <w:vMerge w:val="restart"/>
          </w:tcPr>
          <w:p w14:paraId="2B947B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9E95F3B" w14:textId="77777777">
        <w:trPr>
          <w:trHeight w:val="230"/>
        </w:trPr>
        <w:tc>
          <w:tcPr>
            <w:tcW w:w="290" w:type="pct"/>
            <w:vMerge w:val="restart"/>
          </w:tcPr>
          <w:p w14:paraId="3A2465E7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216617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Световое оборудование общего назначения.</w:t>
            </w:r>
          </w:p>
        </w:tc>
        <w:tc>
          <w:tcPr>
            <w:tcW w:w="435" w:type="pct"/>
            <w:vMerge w:val="restart"/>
          </w:tcPr>
          <w:p w14:paraId="649B8A2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3E0FD09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FC0E85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61547-2013 (раздел 5)</w:t>
            </w:r>
          </w:p>
        </w:tc>
        <w:tc>
          <w:tcPr>
            <w:tcW w:w="900" w:type="pct"/>
            <w:vMerge w:val="restart"/>
          </w:tcPr>
          <w:p w14:paraId="269E75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  <w:tc>
          <w:tcPr>
            <w:tcW w:w="835" w:type="pct"/>
            <w:vMerge w:val="restart"/>
          </w:tcPr>
          <w:p w14:paraId="280D86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E77A124" w14:textId="77777777">
        <w:trPr>
          <w:trHeight w:val="230"/>
        </w:trPr>
        <w:tc>
          <w:tcPr>
            <w:tcW w:w="290" w:type="pct"/>
            <w:vMerge w:val="restart"/>
          </w:tcPr>
          <w:p w14:paraId="78F7170C" w14:textId="77777777" w:rsidR="00151B94" w:rsidRDefault="00FF49A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3A3C258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1,6 до 30 МГц для передачи информации в низковольтных электрических системах.</w:t>
            </w:r>
          </w:p>
        </w:tc>
        <w:tc>
          <w:tcPr>
            <w:tcW w:w="435" w:type="pct"/>
            <w:vMerge w:val="restart"/>
          </w:tcPr>
          <w:p w14:paraId="3078F4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B47C1E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AE60BEF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50412-2-1-2014</w:t>
            </w:r>
          </w:p>
        </w:tc>
        <w:tc>
          <w:tcPr>
            <w:tcW w:w="900" w:type="pct"/>
            <w:vMerge w:val="restart"/>
          </w:tcPr>
          <w:p w14:paraId="6664D4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50412-2-1-2014</w:t>
            </w:r>
          </w:p>
        </w:tc>
        <w:tc>
          <w:tcPr>
            <w:tcW w:w="835" w:type="pct"/>
            <w:vMerge w:val="restart"/>
          </w:tcPr>
          <w:p w14:paraId="453146D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6F73BA1" w14:textId="77777777">
        <w:trPr>
          <w:trHeight w:val="230"/>
        </w:trPr>
        <w:tc>
          <w:tcPr>
            <w:tcW w:w="290" w:type="pct"/>
            <w:vMerge w:val="restart"/>
          </w:tcPr>
          <w:p w14:paraId="1E6D9F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E84E97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Электронные системы управления в помещениях и зданиях, выполняющие функции управления, контроля и передачи информации.</w:t>
            </w:r>
          </w:p>
        </w:tc>
        <w:tc>
          <w:tcPr>
            <w:tcW w:w="435" w:type="pct"/>
            <w:vMerge w:val="restart"/>
          </w:tcPr>
          <w:p w14:paraId="7BFC952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23F2D1C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3567C78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900" w:type="pct"/>
            <w:vMerge w:val="restart"/>
          </w:tcPr>
          <w:p w14:paraId="695EF51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835" w:type="pct"/>
            <w:vMerge w:val="restart"/>
          </w:tcPr>
          <w:p w14:paraId="7AEC514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5E55FC4" w14:textId="77777777">
        <w:trPr>
          <w:trHeight w:val="230"/>
        </w:trPr>
        <w:tc>
          <w:tcPr>
            <w:tcW w:w="290" w:type="pct"/>
            <w:vMerge w:val="restart"/>
          </w:tcPr>
          <w:p w14:paraId="65B76EB8" w14:textId="77777777" w:rsidR="00151B94" w:rsidRDefault="00FF49A9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91F83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промышленного, медицинского, научного назначения.</w:t>
            </w:r>
          </w:p>
        </w:tc>
        <w:tc>
          <w:tcPr>
            <w:tcW w:w="435" w:type="pct"/>
            <w:vMerge w:val="restart"/>
          </w:tcPr>
          <w:p w14:paraId="59130BF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26.60/24.000</w:t>
            </w:r>
          </w:p>
        </w:tc>
        <w:tc>
          <w:tcPr>
            <w:tcW w:w="970" w:type="pct"/>
            <w:vMerge w:val="restart"/>
          </w:tcPr>
          <w:p w14:paraId="4ABE78D7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  <w:vMerge w:val="restart"/>
          </w:tcPr>
          <w:p w14:paraId="082EAA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11-2017</w:t>
            </w:r>
          </w:p>
        </w:tc>
        <w:tc>
          <w:tcPr>
            <w:tcW w:w="900" w:type="pct"/>
            <w:vMerge w:val="restart"/>
          </w:tcPr>
          <w:p w14:paraId="015CF90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11-2017</w:t>
            </w:r>
          </w:p>
        </w:tc>
        <w:tc>
          <w:tcPr>
            <w:tcW w:w="835" w:type="pct"/>
            <w:vMerge w:val="restart"/>
          </w:tcPr>
          <w:p w14:paraId="66CA9C9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73F4252" w14:textId="77777777">
        <w:tc>
          <w:tcPr>
            <w:tcW w:w="290" w:type="pct"/>
          </w:tcPr>
          <w:p w14:paraId="4B978F29" w14:textId="77777777" w:rsidR="00151B94" w:rsidRDefault="00FF49A9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05BF123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Бытовые приборы, электрические инструменты и </w:t>
            </w:r>
            <w:r>
              <w:rPr>
                <w:sz w:val="22"/>
              </w:rPr>
              <w:lastRenderedPageBreak/>
              <w:t xml:space="preserve">аналогичные </w:t>
            </w:r>
            <w:proofErr w:type="gramStart"/>
            <w:r>
              <w:rPr>
                <w:sz w:val="22"/>
              </w:rPr>
              <w:t>устройства..</w:t>
            </w:r>
            <w:proofErr w:type="gramEnd"/>
          </w:p>
        </w:tc>
        <w:tc>
          <w:tcPr>
            <w:tcW w:w="435" w:type="pct"/>
            <w:vMerge w:val="restart"/>
          </w:tcPr>
          <w:p w14:paraId="323E8C01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26.40/24.000, 27.11/24.000</w:t>
            </w:r>
          </w:p>
        </w:tc>
        <w:tc>
          <w:tcPr>
            <w:tcW w:w="970" w:type="pct"/>
          </w:tcPr>
          <w:p w14:paraId="248DD65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5" w:type="pct"/>
          </w:tcPr>
          <w:p w14:paraId="706552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14-1-2015 (раздел 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14-1-2022 (раздел 4)</w:t>
            </w:r>
          </w:p>
        </w:tc>
        <w:tc>
          <w:tcPr>
            <w:tcW w:w="900" w:type="pct"/>
          </w:tcPr>
          <w:p w14:paraId="7A20923A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  <w:tc>
          <w:tcPr>
            <w:tcW w:w="835" w:type="pct"/>
            <w:vMerge w:val="restart"/>
          </w:tcPr>
          <w:p w14:paraId="4E96B8E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</w:t>
            </w:r>
            <w:r>
              <w:rPr>
                <w:sz w:val="22"/>
              </w:rPr>
              <w:lastRenderedPageBreak/>
              <w:t>(ул. Сурганова, 24, к. 413, 220012, г. Минск, Минская область)</w:t>
            </w:r>
          </w:p>
        </w:tc>
      </w:tr>
      <w:tr w:rsidR="00151B94" w14:paraId="404EAC71" w14:textId="77777777">
        <w:trPr>
          <w:trHeight w:val="230"/>
        </w:trPr>
        <w:tc>
          <w:tcPr>
            <w:tcW w:w="290" w:type="pct"/>
            <w:vMerge w:val="restart"/>
          </w:tcPr>
          <w:p w14:paraId="20DFE835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/>
          </w:tcPr>
          <w:p w14:paraId="48DBF75F" w14:textId="77777777" w:rsidR="00151B94" w:rsidRDefault="00151B94"/>
        </w:tc>
        <w:tc>
          <w:tcPr>
            <w:tcW w:w="435" w:type="pct"/>
            <w:vMerge/>
          </w:tcPr>
          <w:p w14:paraId="39ADC13E" w14:textId="77777777" w:rsidR="00151B94" w:rsidRDefault="00151B94"/>
        </w:tc>
        <w:tc>
          <w:tcPr>
            <w:tcW w:w="970" w:type="pct"/>
            <w:vMerge w:val="restart"/>
          </w:tcPr>
          <w:p w14:paraId="59DB372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gramStart"/>
            <w:r>
              <w:rPr>
                <w:sz w:val="22"/>
              </w:rPr>
              <w:t>помехоустойчивости..</w:t>
            </w:r>
            <w:proofErr w:type="gramEnd"/>
          </w:p>
        </w:tc>
        <w:tc>
          <w:tcPr>
            <w:tcW w:w="875" w:type="pct"/>
            <w:vMerge w:val="restart"/>
          </w:tcPr>
          <w:p w14:paraId="49E0700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14-2-2016 (разделы 4,5, подразделы 7.2);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900" w:type="pct"/>
            <w:vMerge w:val="restart"/>
          </w:tcPr>
          <w:p w14:paraId="423746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14-2-2016;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835" w:type="pct"/>
            <w:vMerge/>
          </w:tcPr>
          <w:p w14:paraId="5DA28ED7" w14:textId="77777777" w:rsidR="00151B94" w:rsidRDefault="00151B94"/>
        </w:tc>
      </w:tr>
      <w:tr w:rsidR="00151B94" w14:paraId="00AB4346" w14:textId="77777777">
        <w:trPr>
          <w:trHeight w:val="230"/>
        </w:trPr>
        <w:tc>
          <w:tcPr>
            <w:tcW w:w="290" w:type="pct"/>
            <w:vMerge w:val="restart"/>
          </w:tcPr>
          <w:p w14:paraId="253A38D4" w14:textId="77777777" w:rsidR="00151B94" w:rsidRDefault="00FF49A9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45A2E55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оборудование.</w:t>
            </w:r>
          </w:p>
        </w:tc>
        <w:tc>
          <w:tcPr>
            <w:tcW w:w="435" w:type="pct"/>
            <w:vMerge w:val="restart"/>
          </w:tcPr>
          <w:p w14:paraId="15445F7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7B104368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  <w:vMerge w:val="restart"/>
          </w:tcPr>
          <w:p w14:paraId="39F6D66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15-2014 (разделы 4, 5)</w:t>
            </w:r>
          </w:p>
        </w:tc>
        <w:tc>
          <w:tcPr>
            <w:tcW w:w="900" w:type="pct"/>
            <w:vMerge w:val="restart"/>
          </w:tcPr>
          <w:p w14:paraId="4D8D18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15-2014</w:t>
            </w:r>
          </w:p>
        </w:tc>
        <w:tc>
          <w:tcPr>
            <w:tcW w:w="835" w:type="pct"/>
            <w:vMerge w:val="restart"/>
          </w:tcPr>
          <w:p w14:paraId="38E9E9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72AD9F9" w14:textId="77777777">
        <w:trPr>
          <w:trHeight w:val="230"/>
        </w:trPr>
        <w:tc>
          <w:tcPr>
            <w:tcW w:w="290" w:type="pct"/>
            <w:vMerge w:val="restart"/>
          </w:tcPr>
          <w:p w14:paraId="454092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94B6E3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управления, лабораторного применения.</w:t>
            </w:r>
          </w:p>
        </w:tc>
        <w:tc>
          <w:tcPr>
            <w:tcW w:w="435" w:type="pct"/>
            <w:vMerge w:val="restart"/>
          </w:tcPr>
          <w:p w14:paraId="3DCF8FA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5EC65CB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AE0E0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МЭК 61326-1-2014 (разделы 6,7)</w:t>
            </w:r>
          </w:p>
        </w:tc>
        <w:tc>
          <w:tcPr>
            <w:tcW w:w="900" w:type="pct"/>
            <w:vMerge w:val="restart"/>
          </w:tcPr>
          <w:p w14:paraId="201FFB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МЭК 61326-1-2014</w:t>
            </w:r>
          </w:p>
        </w:tc>
        <w:tc>
          <w:tcPr>
            <w:tcW w:w="835" w:type="pct"/>
            <w:vMerge w:val="restart"/>
          </w:tcPr>
          <w:p w14:paraId="05F65B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8CCB655" w14:textId="77777777">
        <w:trPr>
          <w:trHeight w:val="230"/>
        </w:trPr>
        <w:tc>
          <w:tcPr>
            <w:tcW w:w="290" w:type="pct"/>
            <w:vMerge w:val="restart"/>
          </w:tcPr>
          <w:p w14:paraId="21F8FD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68279B2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оборудование.</w:t>
            </w:r>
          </w:p>
        </w:tc>
        <w:tc>
          <w:tcPr>
            <w:tcW w:w="435" w:type="pct"/>
            <w:vMerge w:val="restart"/>
          </w:tcPr>
          <w:p w14:paraId="527701F3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A92B3A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901CDA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61000-4-20-2014;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900" w:type="pct"/>
            <w:vMerge w:val="restart"/>
          </w:tcPr>
          <w:p w14:paraId="453A5E6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61000-4-20-2014;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835" w:type="pct"/>
            <w:vMerge w:val="restart"/>
          </w:tcPr>
          <w:p w14:paraId="6B45334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0246D2A" w14:textId="77777777">
        <w:trPr>
          <w:trHeight w:val="230"/>
        </w:trPr>
        <w:tc>
          <w:tcPr>
            <w:tcW w:w="290" w:type="pct"/>
            <w:vMerge w:val="restart"/>
          </w:tcPr>
          <w:p w14:paraId="407BB3D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4AE4A1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технологий, включая электрическое, офисное и связанное с ним оборудование, питание которого </w:t>
            </w:r>
            <w:r>
              <w:rPr>
                <w:sz w:val="22"/>
              </w:rPr>
              <w:lastRenderedPageBreak/>
              <w:t>осуществляется от батареи или электросети с номинальным напряжением, не превышающим 600 В</w:t>
            </w:r>
            <w:r>
              <w:rPr>
                <w:sz w:val="22"/>
              </w:rPr>
              <w:br/>
              <w:t xml:space="preserve"> (только 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0D5C52A8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 xml:space="preserve">26.20/11.116, 26.20/25.098, 26.20/26.080, 26.20/26.095, 26.20/29.061, 26.20/39.000, 26.30/11.116, 26.30/25.098, 26.30/26.080, </w:t>
            </w:r>
            <w:r>
              <w:rPr>
                <w:sz w:val="22"/>
              </w:rPr>
              <w:lastRenderedPageBreak/>
              <w:t>26.30/26.095, 26.30/29.061, 26.30/39.000</w:t>
            </w:r>
          </w:p>
        </w:tc>
        <w:tc>
          <w:tcPr>
            <w:tcW w:w="970" w:type="pct"/>
            <w:vMerge w:val="restart"/>
          </w:tcPr>
          <w:p w14:paraId="29DBC0C3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Параметры безопасности</w:t>
            </w:r>
          </w:p>
        </w:tc>
        <w:tc>
          <w:tcPr>
            <w:tcW w:w="875" w:type="pct"/>
            <w:vMerge w:val="restart"/>
          </w:tcPr>
          <w:p w14:paraId="6E7EC87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60950-1-2014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1.7, 2.2, 2.3, 4.5.1, 4.5.2, 4.5.3, 4.5.4, 5.1.8, 6.1, 6.2, 6.3</w:t>
            </w:r>
          </w:p>
        </w:tc>
        <w:tc>
          <w:tcPr>
            <w:tcW w:w="900" w:type="pct"/>
            <w:vMerge w:val="restart"/>
          </w:tcPr>
          <w:p w14:paraId="10DE4079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ГОСТ IEC 60950-1-2014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1.7, 2.2, 2.3, 4.5.1, 4.5.2, 4.5.3, 4.5.4, 5.1.8, 6.1, 6.2, 6.3</w:t>
            </w:r>
          </w:p>
        </w:tc>
        <w:tc>
          <w:tcPr>
            <w:tcW w:w="835" w:type="pct"/>
            <w:vMerge w:val="restart"/>
          </w:tcPr>
          <w:p w14:paraId="395C2C8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58C2032" w14:textId="77777777">
        <w:trPr>
          <w:trHeight w:val="230"/>
        </w:trPr>
        <w:tc>
          <w:tcPr>
            <w:tcW w:w="290" w:type="pct"/>
            <w:vMerge w:val="restart"/>
          </w:tcPr>
          <w:p w14:paraId="307CBA5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C05DD3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Маломощное электронное и электрическое оборудование</w:t>
            </w:r>
          </w:p>
        </w:tc>
        <w:tc>
          <w:tcPr>
            <w:tcW w:w="435" w:type="pct"/>
            <w:vMerge w:val="restart"/>
          </w:tcPr>
          <w:p w14:paraId="480494F8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70" w:type="pct"/>
            <w:vMerge w:val="restart"/>
          </w:tcPr>
          <w:p w14:paraId="72D3CFF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875" w:type="pct"/>
            <w:vMerge w:val="restart"/>
          </w:tcPr>
          <w:p w14:paraId="42DD7F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62479-2013</w:t>
            </w:r>
          </w:p>
        </w:tc>
        <w:tc>
          <w:tcPr>
            <w:tcW w:w="900" w:type="pct"/>
            <w:vMerge w:val="restart"/>
          </w:tcPr>
          <w:p w14:paraId="46773CE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62479-2013</w:t>
            </w:r>
          </w:p>
        </w:tc>
        <w:tc>
          <w:tcPr>
            <w:tcW w:w="835" w:type="pct"/>
            <w:vMerge w:val="restart"/>
          </w:tcPr>
          <w:p w14:paraId="676840D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72947A4" w14:textId="77777777">
        <w:trPr>
          <w:trHeight w:val="230"/>
        </w:trPr>
        <w:tc>
          <w:tcPr>
            <w:tcW w:w="290" w:type="pct"/>
            <w:vMerge w:val="restart"/>
          </w:tcPr>
          <w:p w14:paraId="0BBBD87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406BE67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Электронное и электрическое оборудование</w:t>
            </w:r>
          </w:p>
        </w:tc>
        <w:tc>
          <w:tcPr>
            <w:tcW w:w="435" w:type="pct"/>
            <w:vMerge w:val="restart"/>
          </w:tcPr>
          <w:p w14:paraId="0675DEB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70" w:type="pct"/>
            <w:vMerge w:val="restart"/>
          </w:tcPr>
          <w:p w14:paraId="72ECF64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875" w:type="pct"/>
            <w:vMerge w:val="restart"/>
          </w:tcPr>
          <w:p w14:paraId="07B0002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900" w:type="pct"/>
            <w:vMerge w:val="restart"/>
          </w:tcPr>
          <w:p w14:paraId="0603427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62311-2013</w:t>
            </w:r>
          </w:p>
        </w:tc>
        <w:tc>
          <w:tcPr>
            <w:tcW w:w="835" w:type="pct"/>
            <w:vMerge w:val="restart"/>
          </w:tcPr>
          <w:p w14:paraId="4619CF0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66B0A2B" w14:textId="77777777">
        <w:trPr>
          <w:trHeight w:val="230"/>
        </w:trPr>
        <w:tc>
          <w:tcPr>
            <w:tcW w:w="290" w:type="pct"/>
            <w:vMerge w:val="restart"/>
          </w:tcPr>
          <w:p w14:paraId="35AE4C93" w14:textId="77777777" w:rsidR="00151B94" w:rsidRDefault="00FF49A9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7ABC6FC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  <w:r>
              <w:rPr>
                <w:sz w:val="22"/>
              </w:rPr>
              <w:br/>
              <w:t xml:space="preserve"> (для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2A181C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26.40/11.116, 26.40/25.039, 26.40/25.098, 26.40/25.108, 26.40/26.095, 26.40/29.040, 26.40/29.061, 26.40/34.065</w:t>
            </w:r>
          </w:p>
        </w:tc>
        <w:tc>
          <w:tcPr>
            <w:tcW w:w="970" w:type="pct"/>
            <w:vMerge w:val="restart"/>
          </w:tcPr>
          <w:p w14:paraId="7A09346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875" w:type="pct"/>
            <w:vMerge w:val="restart"/>
          </w:tcPr>
          <w:p w14:paraId="4E2B790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п. 5</w:t>
            </w:r>
          </w:p>
        </w:tc>
        <w:tc>
          <w:tcPr>
            <w:tcW w:w="900" w:type="pct"/>
            <w:vMerge w:val="restart"/>
          </w:tcPr>
          <w:p w14:paraId="74CFE5D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60065-2013 п. 5</w:t>
            </w:r>
          </w:p>
        </w:tc>
        <w:tc>
          <w:tcPr>
            <w:tcW w:w="835" w:type="pct"/>
            <w:vMerge w:val="restart"/>
          </w:tcPr>
          <w:p w14:paraId="66B0C4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4EA8BBD" w14:textId="77777777">
        <w:trPr>
          <w:trHeight w:val="230"/>
        </w:trPr>
        <w:tc>
          <w:tcPr>
            <w:tcW w:w="290" w:type="pct"/>
            <w:vMerge w:val="restart"/>
          </w:tcPr>
          <w:p w14:paraId="7371E54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37647A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  <w:r>
              <w:rPr>
                <w:sz w:val="22"/>
              </w:rPr>
              <w:br/>
              <w:t xml:space="preserve"> (для оборудования </w:t>
            </w:r>
            <w:r>
              <w:rPr>
                <w:sz w:val="22"/>
              </w:rPr>
              <w:lastRenderedPageBreak/>
              <w:t>III класса безопасности)</w:t>
            </w:r>
          </w:p>
        </w:tc>
        <w:tc>
          <w:tcPr>
            <w:tcW w:w="435" w:type="pct"/>
            <w:vMerge w:val="restart"/>
          </w:tcPr>
          <w:p w14:paraId="1BA70684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27.51/26.046, 27.51/26.080, 27.51/26.141, 27.51/35.065</w:t>
            </w:r>
          </w:p>
        </w:tc>
        <w:tc>
          <w:tcPr>
            <w:tcW w:w="970" w:type="pct"/>
            <w:vMerge w:val="restart"/>
          </w:tcPr>
          <w:p w14:paraId="71B1C8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875" w:type="pct"/>
            <w:vMerge w:val="restart"/>
          </w:tcPr>
          <w:p w14:paraId="4C6F3C93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900" w:type="pct"/>
            <w:vMerge w:val="restart"/>
          </w:tcPr>
          <w:p w14:paraId="6273B08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  <w:tc>
          <w:tcPr>
            <w:tcW w:w="835" w:type="pct"/>
            <w:vMerge w:val="restart"/>
          </w:tcPr>
          <w:p w14:paraId="0B486F82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(ул. Сурганова, 24, к. </w:t>
            </w:r>
            <w:r>
              <w:rPr>
                <w:sz w:val="22"/>
              </w:rPr>
              <w:lastRenderedPageBreak/>
              <w:t>413, 220012, г. Минск, Минская область)</w:t>
            </w:r>
          </w:p>
        </w:tc>
      </w:tr>
    </w:tbl>
    <w:p w14:paraId="64FFD6BB" w14:textId="77777777" w:rsidR="00B67028" w:rsidRPr="00FF49A9" w:rsidRDefault="00B67028"/>
    <w:sectPr w:rsidR="00B67028" w:rsidRPr="00FF49A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E0DE" w14:textId="77777777" w:rsidR="00703BB4" w:rsidRDefault="00703BB4" w:rsidP="0011070C">
      <w:r>
        <w:separator/>
      </w:r>
    </w:p>
  </w:endnote>
  <w:endnote w:type="continuationSeparator" w:id="0">
    <w:p w14:paraId="346B9146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4FC08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28B132" w14:textId="22DB9E8A" w:rsidR="00222A33" w:rsidRPr="00BF5CCF" w:rsidRDefault="00A062FD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A062FD">
            <w:rPr>
              <w:rFonts w:eastAsia="ArialMT"/>
              <w:sz w:val="18"/>
              <w:szCs w:val="18"/>
              <w:lang w:val="ru-RU" w:eastAsia="ru-RU"/>
            </w:rPr>
            <w:t>Часть № 2. Дата принятия решения по аккредитации: 24.10.2025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2284D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99649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C85AFD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437B95" w14:textId="6DD6306D" w:rsidR="00306EC9" w:rsidRPr="00BF5CCF" w:rsidRDefault="00A062FD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062FD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 w:rsidRPr="00A062FD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24.10.2025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E8EAD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B7A97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5F49" w14:textId="77777777" w:rsidR="00703BB4" w:rsidRDefault="00703BB4" w:rsidP="0011070C">
      <w:r>
        <w:separator/>
      </w:r>
    </w:p>
  </w:footnote>
  <w:footnote w:type="continuationSeparator" w:id="0">
    <w:p w14:paraId="13953E1D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3"/>
      <w:gridCol w:w="11663"/>
      <w:gridCol w:w="2316"/>
    </w:tblGrid>
    <w:tr w:rsidR="008C6194" w:rsidRPr="00A062FD" w14:paraId="63D2749D" w14:textId="77777777" w:rsidTr="00A062FD">
      <w:trPr>
        <w:trHeight w:val="221"/>
      </w:trPr>
      <w:tc>
        <w:tcPr>
          <w:tcW w:w="523" w:type="dxa"/>
          <w:tcBorders>
            <w:right w:val="nil"/>
          </w:tcBorders>
          <w:vAlign w:val="center"/>
        </w:tcPr>
        <w:p w14:paraId="2806BEE2" w14:textId="06C544DD" w:rsidR="008C6194" w:rsidRPr="00A062FD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A062FD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663" w:type="dxa"/>
          <w:tcBorders>
            <w:left w:val="nil"/>
          </w:tcBorders>
          <w:vAlign w:val="center"/>
        </w:tcPr>
        <w:p w14:paraId="25D5A4EB" w14:textId="3D67B8AD" w:rsidR="008C6194" w:rsidRPr="00A062FD" w:rsidRDefault="00A062FD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A062F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A062F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A062F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A062F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316" w:type="dxa"/>
          <w:vAlign w:val="center"/>
        </w:tcPr>
        <w:p w14:paraId="1024836C" w14:textId="77777777" w:rsidR="008C6194" w:rsidRPr="00A062FD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A062FD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1.0332</w:t>
          </w:r>
        </w:p>
      </w:tc>
    </w:tr>
  </w:tbl>
  <w:p w14:paraId="1BD0959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062FD" w:rsidRPr="00A062FD" w14:paraId="71356E3F" w14:textId="77777777" w:rsidTr="00560080">
      <w:trPr>
        <w:trHeight w:val="221"/>
      </w:trPr>
      <w:tc>
        <w:tcPr>
          <w:tcW w:w="12328" w:type="dxa"/>
          <w:vAlign w:val="center"/>
        </w:tcPr>
        <w:p w14:paraId="44CED679" w14:textId="28A50636" w:rsidR="00A062FD" w:rsidRPr="00A062FD" w:rsidRDefault="00A062FD" w:rsidP="00A062F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062FD">
            <w:rPr>
              <w:rFonts w:ascii="Times New Roman" w:hAnsi="Times New Roman"/>
              <w:b/>
              <w:bCs/>
              <w:sz w:val="28"/>
              <w:szCs w:val="28"/>
            </w:rPr>
            <w:t>Открытого акционерного общества "</w:t>
          </w:r>
          <w:proofErr w:type="spellStart"/>
          <w:r w:rsidRPr="00A062FD">
            <w:rPr>
              <w:rFonts w:ascii="Times New Roman" w:hAnsi="Times New Roman"/>
              <w:b/>
              <w:bCs/>
              <w:sz w:val="28"/>
              <w:szCs w:val="28"/>
            </w:rPr>
            <w:t>Гипросвязь</w:t>
          </w:r>
          <w:proofErr w:type="spellEnd"/>
          <w:r w:rsidRPr="00A062FD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A062F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A062FD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  <w:bookmarkStart w:id="1" w:name="_Hlk216168479"/>
          <w:r w:rsidRPr="00A062F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научно-исследовательского и испытательного центра - отраслевой лаборатории систем и устройств связи</w:t>
          </w:r>
        </w:p>
      </w:tc>
      <w:tc>
        <w:tcPr>
          <w:tcW w:w="2551" w:type="dxa"/>
          <w:vAlign w:val="center"/>
        </w:tcPr>
        <w:p w14:paraId="4E06AD5C" w14:textId="5CE36111" w:rsidR="00A062FD" w:rsidRPr="00A062FD" w:rsidRDefault="00A062FD" w:rsidP="00A062F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062F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062F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1.0332</w:t>
          </w:r>
        </w:p>
      </w:tc>
    </w:tr>
    <w:bookmarkEnd w:id="1"/>
  </w:tbl>
  <w:p w14:paraId="67179095" w14:textId="29C9FB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5187"/>
    <w:rsid w:val="0011070C"/>
    <w:rsid w:val="00116AD0"/>
    <w:rsid w:val="00117059"/>
    <w:rsid w:val="00120BDA"/>
    <w:rsid w:val="00121649"/>
    <w:rsid w:val="00124258"/>
    <w:rsid w:val="00132246"/>
    <w:rsid w:val="00151B9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57B43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62FD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83A99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1DE8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A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05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2025-11-05T08:53:00Z</dcterms:created>
  <dcterms:modified xsi:type="dcterms:W3CDTF">2025-12-09T12:43:00Z</dcterms:modified>
</cp:coreProperties>
</file>