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CA173D" w14:textId="77777777" w:rsidTr="00F018EB">
        <w:tc>
          <w:tcPr>
            <w:tcW w:w="5848" w:type="dxa"/>
            <w:vMerge w:val="restart"/>
          </w:tcPr>
          <w:p w14:paraId="78889C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E3A1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D0EF04" w14:textId="77777777" w:rsidTr="00F018EB">
        <w:tc>
          <w:tcPr>
            <w:tcW w:w="5848" w:type="dxa"/>
            <w:vMerge/>
          </w:tcPr>
          <w:p w14:paraId="21EA5F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4DF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07856D" w14:textId="77777777" w:rsidTr="00F018EB">
        <w:tc>
          <w:tcPr>
            <w:tcW w:w="5848" w:type="dxa"/>
            <w:vMerge/>
          </w:tcPr>
          <w:p w14:paraId="7B6E59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5A1C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2.2123</w:t>
            </w:r>
          </w:p>
        </w:tc>
      </w:tr>
      <w:tr w:rsidR="00A7420A" w:rsidRPr="005E0063" w14:paraId="23E9730D" w14:textId="77777777" w:rsidTr="00F018EB">
        <w:tc>
          <w:tcPr>
            <w:tcW w:w="5848" w:type="dxa"/>
            <w:vMerge/>
          </w:tcPr>
          <w:p w14:paraId="129685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96312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29.08.2003 </w:t>
            </w:r>
          </w:p>
        </w:tc>
      </w:tr>
      <w:tr w:rsidR="00A7420A" w:rsidRPr="00131F6F" w14:paraId="61D1DE39" w14:textId="77777777" w:rsidTr="00F018EB">
        <w:tc>
          <w:tcPr>
            <w:tcW w:w="5848" w:type="dxa"/>
            <w:vMerge/>
          </w:tcPr>
          <w:p w14:paraId="4DEF7C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BF555" w14:textId="5C1F38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14C6E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97FAB0C" w14:textId="0DD675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6402B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6402B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5BEF9152" w14:textId="77777777" w:rsidTr="00F018EB">
        <w:tc>
          <w:tcPr>
            <w:tcW w:w="5848" w:type="dxa"/>
            <w:vMerge/>
          </w:tcPr>
          <w:p w14:paraId="4B471C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0A3067" w14:textId="0149396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6402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14C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0A6CF9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8CE61C" w14:textId="77777777" w:rsidTr="00F018EB">
        <w:tc>
          <w:tcPr>
            <w:tcW w:w="9751" w:type="dxa"/>
          </w:tcPr>
          <w:p w14:paraId="0E91F25C" w14:textId="77777777" w:rsidR="00414C6E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A765AF9" w14:textId="1A5D442A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4C6E">
                  <w:rPr>
                    <w:rStyle w:val="39"/>
                  </w:rPr>
                  <w:t>31</w:t>
                </w:r>
                <w:r w:rsidR="0046402B">
                  <w:rPr>
                    <w:rStyle w:val="39"/>
                  </w:rPr>
                  <w:t xml:space="preserve"> </w:t>
                </w:r>
                <w:r w:rsidR="00414C6E">
                  <w:rPr>
                    <w:rStyle w:val="39"/>
                  </w:rPr>
                  <w:t>августа</w:t>
                </w:r>
                <w:r w:rsidR="0046402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AF5E9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ACDD038" w14:textId="440A368D" w:rsidR="00A7420A" w:rsidRPr="0046402B" w:rsidRDefault="0046402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6402B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6402B">
              <w:rPr>
                <w:bCs/>
                <w:sz w:val="28"/>
                <w:szCs w:val="28"/>
                <w:lang w:val="ru-RU"/>
              </w:rPr>
              <w:t xml:space="preserve"> по контролю производства </w:t>
            </w:r>
          </w:p>
          <w:p w14:paraId="74B9F3A5" w14:textId="7602010D" w:rsidR="00A7420A" w:rsidRPr="0046402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6402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6402B">
              <w:rPr>
                <w:bCs/>
                <w:sz w:val="28"/>
                <w:szCs w:val="28"/>
                <w:lang w:val="ru-RU"/>
              </w:rPr>
              <w:t>го</w:t>
            </w:r>
            <w:r w:rsidRPr="0046402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6402B">
              <w:rPr>
                <w:bCs/>
                <w:sz w:val="28"/>
                <w:szCs w:val="28"/>
                <w:lang w:val="ru-RU"/>
              </w:rPr>
              <w:t>го</w:t>
            </w:r>
            <w:r w:rsidRPr="0046402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6402B">
              <w:rPr>
                <w:bCs/>
                <w:sz w:val="28"/>
                <w:szCs w:val="28"/>
                <w:lang w:val="ru-RU"/>
              </w:rPr>
              <w:t>а</w:t>
            </w:r>
            <w:r w:rsidRPr="0046402B">
              <w:rPr>
                <w:bCs/>
                <w:sz w:val="28"/>
                <w:szCs w:val="28"/>
                <w:lang w:val="ru-RU"/>
              </w:rPr>
              <w:t xml:space="preserve"> "Гродненская табачная фабрика "Неман"</w:t>
            </w:r>
          </w:p>
          <w:p w14:paraId="1CC4F229" w14:textId="77777777" w:rsidR="00A7420A" w:rsidRPr="0046402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8AD40E" w14:textId="77777777" w:rsidR="00A7420A" w:rsidRPr="0046402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2041C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11EA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642F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F77C2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06758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C957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40DA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FA02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3D25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CB3E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225BE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11A5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FC9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5AB2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717D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DCF1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87356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1AB9" w14:paraId="7A6CD5E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4184AF1" w14:textId="77777777" w:rsidR="00A7420A" w:rsidRPr="00582A8F" w:rsidRDefault="0046402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FFE514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E040ED3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CB99756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EF7A42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C3222C7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1AB9" w14:paraId="47311622" w14:textId="77777777">
        <w:tc>
          <w:tcPr>
            <w:tcW w:w="4880" w:type="pct"/>
            <w:gridSpan w:val="6"/>
          </w:tcPr>
          <w:p w14:paraId="3C55EB4F" w14:textId="3A25CF4F" w:rsidR="00A31AB9" w:rsidRDefault="0046402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Орджоникидзе, 18, 230</w:t>
            </w:r>
            <w:r w:rsidR="00414C6E">
              <w:rPr>
                <w:b/>
                <w:sz w:val="22"/>
              </w:rPr>
              <w:t>77</w:t>
            </w:r>
            <w:r>
              <w:rPr>
                <w:b/>
                <w:sz w:val="22"/>
              </w:rPr>
              <w:t>1, г. Гродно, Гродненская область</w:t>
            </w:r>
          </w:p>
        </w:tc>
      </w:tr>
      <w:tr w:rsidR="00A31AB9" w14:paraId="6F6BE4D9" w14:textId="77777777">
        <w:tc>
          <w:tcPr>
            <w:tcW w:w="405" w:type="pct"/>
          </w:tcPr>
          <w:p w14:paraId="2034B160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412AE76D" w14:textId="578EE6AF" w:rsidR="00A31AB9" w:rsidRDefault="0046402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5FD089B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Сигареты</w:t>
            </w:r>
          </w:p>
        </w:tc>
        <w:tc>
          <w:tcPr>
            <w:tcW w:w="705" w:type="pct"/>
          </w:tcPr>
          <w:p w14:paraId="773FEB23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12.00/42.000</w:t>
            </w:r>
          </w:p>
        </w:tc>
        <w:tc>
          <w:tcPr>
            <w:tcW w:w="945" w:type="pct"/>
          </w:tcPr>
          <w:p w14:paraId="6A2C8CD5" w14:textId="77777777" w:rsidR="00A31AB9" w:rsidRDefault="004640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A23AF9B" w14:textId="77777777" w:rsidR="00A31AB9" w:rsidRDefault="0046402B">
            <w:pPr>
              <w:ind w:left="-84" w:right="-84"/>
            </w:pPr>
            <w:r>
              <w:rPr>
                <w:sz w:val="22"/>
              </w:rPr>
              <w:t>ТР ТС 035/2014 Раздел V, п. 32</w:t>
            </w:r>
          </w:p>
        </w:tc>
        <w:tc>
          <w:tcPr>
            <w:tcW w:w="1060" w:type="pct"/>
          </w:tcPr>
          <w:p w14:paraId="56149A2F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31632-2016 (ISO 8243:2013) п. 4.2</w:t>
            </w:r>
          </w:p>
        </w:tc>
      </w:tr>
      <w:tr w:rsidR="00A31AB9" w14:paraId="441748B4" w14:textId="77777777">
        <w:tc>
          <w:tcPr>
            <w:tcW w:w="405" w:type="pct"/>
          </w:tcPr>
          <w:p w14:paraId="3AFEA5D0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</w:t>
            </w:r>
          </w:p>
          <w:p w14:paraId="193748A1" w14:textId="208575A3" w:rsidR="00A31AB9" w:rsidRDefault="0046402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78E9FC43" w14:textId="77777777" w:rsidR="00A31AB9" w:rsidRDefault="00A31AB9"/>
        </w:tc>
        <w:tc>
          <w:tcPr>
            <w:tcW w:w="705" w:type="pct"/>
          </w:tcPr>
          <w:p w14:paraId="437F83E3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12.00/08.157</w:t>
            </w:r>
          </w:p>
        </w:tc>
        <w:tc>
          <w:tcPr>
            <w:tcW w:w="945" w:type="pct"/>
          </w:tcPr>
          <w:p w14:paraId="0DF36486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945" w:type="pct"/>
            <w:vMerge w:val="restart"/>
          </w:tcPr>
          <w:p w14:paraId="4D641FFA" w14:textId="77777777" w:rsidR="00A31AB9" w:rsidRDefault="0046402B">
            <w:pPr>
              <w:ind w:left="-84" w:right="-84"/>
            </w:pPr>
            <w:r>
              <w:rPr>
                <w:sz w:val="22"/>
              </w:rPr>
              <w:t>ТР ТС 035/2014 Раздел V, п. 12</w:t>
            </w:r>
          </w:p>
        </w:tc>
        <w:tc>
          <w:tcPr>
            <w:tcW w:w="1060" w:type="pct"/>
          </w:tcPr>
          <w:p w14:paraId="152B959C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30570-2015 (ISO 10315:2013)</w:t>
            </w:r>
          </w:p>
        </w:tc>
      </w:tr>
      <w:tr w:rsidR="00A31AB9" w14:paraId="49399074" w14:textId="77777777">
        <w:tc>
          <w:tcPr>
            <w:tcW w:w="405" w:type="pct"/>
          </w:tcPr>
          <w:p w14:paraId="6E50EDD5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4C4D02B9" w14:textId="562BEDDC" w:rsidR="00A31AB9" w:rsidRDefault="0046402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16E4B2C" w14:textId="77777777" w:rsidR="00A31AB9" w:rsidRDefault="00A31AB9"/>
        </w:tc>
        <w:tc>
          <w:tcPr>
            <w:tcW w:w="705" w:type="pct"/>
          </w:tcPr>
          <w:p w14:paraId="3F46BA44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12.00/08.052</w:t>
            </w:r>
          </w:p>
        </w:tc>
        <w:tc>
          <w:tcPr>
            <w:tcW w:w="945" w:type="pct"/>
          </w:tcPr>
          <w:p w14:paraId="17649008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Содержание смолы</w:t>
            </w:r>
          </w:p>
        </w:tc>
        <w:tc>
          <w:tcPr>
            <w:tcW w:w="945" w:type="pct"/>
            <w:vMerge/>
          </w:tcPr>
          <w:p w14:paraId="07F647C5" w14:textId="77777777" w:rsidR="00A31AB9" w:rsidRDefault="00A31AB9"/>
        </w:tc>
        <w:tc>
          <w:tcPr>
            <w:tcW w:w="1060" w:type="pct"/>
          </w:tcPr>
          <w:p w14:paraId="0E2C0146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30571-2003 (ИСО 4387:2000)</w:t>
            </w:r>
          </w:p>
        </w:tc>
      </w:tr>
      <w:tr w:rsidR="00A31AB9" w14:paraId="34402D09" w14:textId="77777777">
        <w:trPr>
          <w:trHeight w:val="230"/>
        </w:trPr>
        <w:tc>
          <w:tcPr>
            <w:tcW w:w="405" w:type="pct"/>
            <w:vMerge w:val="restart"/>
          </w:tcPr>
          <w:p w14:paraId="5072CC92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40678A8E" w14:textId="31C0E736" w:rsidR="00A31AB9" w:rsidRDefault="0046402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5F3B5050" w14:textId="77777777" w:rsidR="00A31AB9" w:rsidRDefault="00A31AB9"/>
        </w:tc>
        <w:tc>
          <w:tcPr>
            <w:tcW w:w="705" w:type="pct"/>
            <w:vMerge w:val="restart"/>
          </w:tcPr>
          <w:p w14:paraId="0184E808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12.00/08.050</w:t>
            </w:r>
          </w:p>
        </w:tc>
        <w:tc>
          <w:tcPr>
            <w:tcW w:w="945" w:type="pct"/>
            <w:vMerge w:val="restart"/>
          </w:tcPr>
          <w:p w14:paraId="62C61BA6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Содержание монооксида углерода</w:t>
            </w:r>
          </w:p>
        </w:tc>
        <w:tc>
          <w:tcPr>
            <w:tcW w:w="945" w:type="pct"/>
            <w:vMerge w:val="restart"/>
          </w:tcPr>
          <w:p w14:paraId="651F979B" w14:textId="77777777" w:rsidR="00A31AB9" w:rsidRDefault="0046402B">
            <w:pPr>
              <w:ind w:left="-84" w:right="-84"/>
            </w:pPr>
            <w:r>
              <w:rPr>
                <w:sz w:val="22"/>
              </w:rPr>
              <w:t>ТР ТС 035/2014 Раздел V, п. 13</w:t>
            </w:r>
          </w:p>
        </w:tc>
        <w:tc>
          <w:tcPr>
            <w:tcW w:w="1060" w:type="pct"/>
            <w:vMerge w:val="restart"/>
          </w:tcPr>
          <w:p w14:paraId="0807F49F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31630-2012 (ISO 8454:2007)</w:t>
            </w:r>
          </w:p>
        </w:tc>
      </w:tr>
    </w:tbl>
    <w:p w14:paraId="1D0C91BB" w14:textId="77777777" w:rsidR="00A7420A" w:rsidRPr="00582A8F" w:rsidRDefault="00A7420A" w:rsidP="00A7420A">
      <w:pPr>
        <w:rPr>
          <w:sz w:val="24"/>
          <w:szCs w:val="24"/>
        </w:rPr>
      </w:pPr>
    </w:p>
    <w:p w14:paraId="4BA440A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51575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910E3C" w14:textId="77777777" w:rsidR="00A7420A" w:rsidRPr="00605AD3" w:rsidRDefault="00A7420A" w:rsidP="003D62BE">
      <w:pPr>
        <w:rPr>
          <w:color w:val="000000"/>
        </w:rPr>
      </w:pPr>
    </w:p>
    <w:p w14:paraId="05DBD5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89824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8CCB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B275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49F4B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3EEF9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67A7A8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33552" w14:textId="77777777" w:rsidR="00C75315" w:rsidRDefault="00C75315" w:rsidP="0011070C">
      <w:r>
        <w:separator/>
      </w:r>
    </w:p>
  </w:endnote>
  <w:endnote w:type="continuationSeparator" w:id="0">
    <w:p w14:paraId="5BD0D529" w14:textId="77777777" w:rsidR="00C75315" w:rsidRDefault="00C753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B9CD1D" w14:textId="77777777" w:rsidTr="005E0063">
      <w:tc>
        <w:tcPr>
          <w:tcW w:w="3399" w:type="dxa"/>
          <w:vAlign w:val="center"/>
          <w:hideMark/>
        </w:tcPr>
        <w:p w14:paraId="1C7A64D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7B44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ECA12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5EFE16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EA75D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FEA96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A6F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31AFE5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9C57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E7DBC7" w14:textId="225C2CC9" w:rsidR="005D5C7B" w:rsidRPr="00CC669F" w:rsidRDefault="00414C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6E736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22210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76E86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628F" w14:textId="77777777" w:rsidR="00C75315" w:rsidRDefault="00C75315" w:rsidP="0011070C">
      <w:r>
        <w:separator/>
      </w:r>
    </w:p>
  </w:footnote>
  <w:footnote w:type="continuationSeparator" w:id="0">
    <w:p w14:paraId="064E27FA" w14:textId="77777777" w:rsidR="00C75315" w:rsidRDefault="00C753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859AF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ABAC8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16E4FD" wp14:editId="3B5BA40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05F37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2.2123</w:t>
          </w:r>
        </w:p>
      </w:tc>
    </w:tr>
  </w:tbl>
  <w:p w14:paraId="53AE1C1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0090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C83A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B0DD36" wp14:editId="2D2348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696F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DED8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1EBB3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C023A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14C6E"/>
    <w:rsid w:val="00437E07"/>
    <w:rsid w:val="004566B4"/>
    <w:rsid w:val="00457C9E"/>
    <w:rsid w:val="0046402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1AB9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531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34FD"/>
    <w:rsid w:val="00EB44A6"/>
    <w:rsid w:val="00EC615C"/>
    <w:rsid w:val="00EC76FB"/>
    <w:rsid w:val="00ED10E7"/>
    <w:rsid w:val="00EF0247"/>
    <w:rsid w:val="00EF5137"/>
    <w:rsid w:val="00EF6ABF"/>
    <w:rsid w:val="00F2789A"/>
    <w:rsid w:val="00F35A04"/>
    <w:rsid w:val="00F36A9F"/>
    <w:rsid w:val="00F47F4D"/>
    <w:rsid w:val="00F64A4B"/>
    <w:rsid w:val="00F8255B"/>
    <w:rsid w:val="00F86DE9"/>
    <w:rsid w:val="00F874A1"/>
    <w:rsid w:val="00F9145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36A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F6BD1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B34FD"/>
    <w:rsid w:val="00ED5D04"/>
    <w:rsid w:val="00EF7515"/>
    <w:rsid w:val="00F2789A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15</cp:revision>
  <cp:lastPrinted>2021-06-17T06:40:00Z</cp:lastPrinted>
  <dcterms:created xsi:type="dcterms:W3CDTF">2022-04-14T08:26:00Z</dcterms:created>
  <dcterms:modified xsi:type="dcterms:W3CDTF">2024-08-13T12:10:00Z</dcterms:modified>
</cp:coreProperties>
</file>