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85D3B6" w14:textId="77777777" w:rsidTr="00F018EB">
        <w:tc>
          <w:tcPr>
            <w:tcW w:w="5848" w:type="dxa"/>
            <w:vMerge w:val="restart"/>
          </w:tcPr>
          <w:p w14:paraId="2654B2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56E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E73BA0" w14:textId="77777777" w:rsidTr="00F018EB">
        <w:tc>
          <w:tcPr>
            <w:tcW w:w="5848" w:type="dxa"/>
            <w:vMerge/>
          </w:tcPr>
          <w:p w14:paraId="3317A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173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423BCC" w14:textId="77777777" w:rsidTr="00F018EB">
        <w:tc>
          <w:tcPr>
            <w:tcW w:w="5848" w:type="dxa"/>
            <w:vMerge/>
          </w:tcPr>
          <w:p w14:paraId="52E747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EE8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A7420A" w:rsidRPr="003D539C" w14:paraId="3B7CB787" w14:textId="77777777" w:rsidTr="00F018EB">
        <w:tc>
          <w:tcPr>
            <w:tcW w:w="5848" w:type="dxa"/>
            <w:vMerge/>
          </w:tcPr>
          <w:p w14:paraId="1BFCB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01A0A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08.12.1995 </w:t>
            </w:r>
          </w:p>
        </w:tc>
      </w:tr>
      <w:tr w:rsidR="00A7420A" w:rsidRPr="00131F6F" w14:paraId="45E29D6E" w14:textId="77777777" w:rsidTr="00F018EB">
        <w:tc>
          <w:tcPr>
            <w:tcW w:w="5848" w:type="dxa"/>
            <w:vMerge/>
          </w:tcPr>
          <w:p w14:paraId="3A998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10B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D0A8A6" w14:textId="28037C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A5E0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B56AF8" w14:textId="77777777" w:rsidTr="00F018EB">
        <w:tc>
          <w:tcPr>
            <w:tcW w:w="5848" w:type="dxa"/>
            <w:vMerge/>
          </w:tcPr>
          <w:p w14:paraId="21BE56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089E81" w14:textId="014A12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A5E0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9D5771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037422E" w14:textId="77777777" w:rsidTr="00F018EB">
        <w:tc>
          <w:tcPr>
            <w:tcW w:w="9751" w:type="dxa"/>
          </w:tcPr>
          <w:p w14:paraId="5D46CD1A" w14:textId="66C6C1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5E05">
                  <w:rPr>
                    <w:rStyle w:val="39"/>
                  </w:rPr>
                  <w:t xml:space="preserve">23 августа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8D1F2A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F2891E" w14:textId="77777777" w:rsidR="00A7420A" w:rsidRPr="009A5E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833CC3" w14:textId="5951E45B" w:rsidR="00A7420A" w:rsidRPr="009A5E05" w:rsidRDefault="009A5E0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EBEC62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E0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ОАО "</w:t>
            </w:r>
            <w:proofErr w:type="spellStart"/>
            <w:r w:rsidRPr="00131F6F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завод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77C5952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71F89751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44EF5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64C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D207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7C463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9DAC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E7F2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4AE0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B866C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ECC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23A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1D03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0DC3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365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0BB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933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932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392F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0EDA" w14:paraId="35864CD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D8E87A" w14:textId="77777777" w:rsidR="00A7420A" w:rsidRPr="00582A8F" w:rsidRDefault="009A5E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5B770C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F2E25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E15142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1F73947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5D2CA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0EDA" w14:paraId="37407849" w14:textId="77777777">
        <w:tc>
          <w:tcPr>
            <w:tcW w:w="4880" w:type="pct"/>
            <w:gridSpan w:val="6"/>
          </w:tcPr>
          <w:p w14:paraId="7C3FD0F6" w14:textId="77777777" w:rsidR="009F0EDA" w:rsidRDefault="009A5E0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Карского, 20, 220003, г. Гродно , Гродненская область</w:t>
            </w:r>
          </w:p>
        </w:tc>
      </w:tr>
      <w:tr w:rsidR="009F0EDA" w14:paraId="5640A0E6" w14:textId="77777777">
        <w:tc>
          <w:tcPr>
            <w:tcW w:w="405" w:type="pct"/>
          </w:tcPr>
          <w:p w14:paraId="3F53595E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B98449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Транспортные средства категории N₁, N₂, N₃, О₁, О₂ ,О₃ ,О₄, N₃G</w:t>
            </w:r>
          </w:p>
        </w:tc>
        <w:tc>
          <w:tcPr>
            <w:tcW w:w="705" w:type="pct"/>
          </w:tcPr>
          <w:p w14:paraId="1B8D103B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DB46F25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отношении боковых защитных устройств (БЗУ) транспортных средств</w:t>
            </w:r>
          </w:p>
        </w:tc>
        <w:tc>
          <w:tcPr>
            <w:tcW w:w="945" w:type="pct"/>
          </w:tcPr>
          <w:p w14:paraId="5E188B66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п.59;</w:t>
            </w:r>
            <w:r>
              <w:rPr>
                <w:sz w:val="22"/>
              </w:rPr>
              <w:br/>
              <w:t>Правила ООН № 73 (01)/Пересмотр 1 п.12; п.13</w:t>
            </w:r>
          </w:p>
        </w:tc>
        <w:tc>
          <w:tcPr>
            <w:tcW w:w="1060" w:type="pct"/>
          </w:tcPr>
          <w:p w14:paraId="6EA8A14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73 (01)/Пересмотр 1 приложение 3</w:t>
            </w:r>
          </w:p>
        </w:tc>
      </w:tr>
      <w:tr w:rsidR="009F0EDA" w14:paraId="05911F60" w14:textId="77777777">
        <w:tc>
          <w:tcPr>
            <w:tcW w:w="405" w:type="pct"/>
          </w:tcPr>
          <w:p w14:paraId="08696B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F558B31" w14:textId="77777777" w:rsidR="009F0EDA" w:rsidRDefault="009F0EDA"/>
        </w:tc>
        <w:tc>
          <w:tcPr>
            <w:tcW w:w="705" w:type="pct"/>
          </w:tcPr>
          <w:p w14:paraId="1FC9B67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29.10/29.040</w:t>
            </w:r>
          </w:p>
        </w:tc>
        <w:tc>
          <w:tcPr>
            <w:tcW w:w="945" w:type="pct"/>
          </w:tcPr>
          <w:p w14:paraId="186A8B2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требования, параметры масс</w:t>
            </w:r>
          </w:p>
        </w:tc>
        <w:tc>
          <w:tcPr>
            <w:tcW w:w="945" w:type="pct"/>
          </w:tcPr>
          <w:p w14:paraId="4A69951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№3,п.14 Приложение №5, п.2;</w:t>
            </w:r>
            <w:r>
              <w:rPr>
                <w:sz w:val="22"/>
              </w:rPr>
              <w:br/>
              <w:t>ГОСТ 33987-2016 п.4.1, п.4.3</w:t>
            </w:r>
          </w:p>
        </w:tc>
        <w:tc>
          <w:tcPr>
            <w:tcW w:w="1060" w:type="pct"/>
          </w:tcPr>
          <w:p w14:paraId="4F8A3E9E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33987-2016 приложение В,Г</w:t>
            </w:r>
          </w:p>
        </w:tc>
      </w:tr>
      <w:tr w:rsidR="009F0EDA" w14:paraId="6A3D8DE0" w14:textId="77777777">
        <w:tc>
          <w:tcPr>
            <w:tcW w:w="405" w:type="pct"/>
          </w:tcPr>
          <w:p w14:paraId="2B6D4F89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B911450" w14:textId="77777777" w:rsidR="009F0EDA" w:rsidRDefault="009F0EDA"/>
        </w:tc>
        <w:tc>
          <w:tcPr>
            <w:tcW w:w="705" w:type="pct"/>
            <w:vMerge w:val="restart"/>
          </w:tcPr>
          <w:p w14:paraId="27C4F6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945" w:type="pct"/>
          </w:tcPr>
          <w:p w14:paraId="4A3F3FCC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7F41D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п.п.1.4, 2;</w:t>
            </w:r>
            <w:r>
              <w:rPr>
                <w:sz w:val="22"/>
              </w:rPr>
              <w:br/>
              <w:t>ГОСТ 33990-2016¹</w:t>
            </w:r>
          </w:p>
        </w:tc>
        <w:tc>
          <w:tcPr>
            <w:tcW w:w="1060" w:type="pct"/>
          </w:tcPr>
          <w:p w14:paraId="680D889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33990-2016¹</w:t>
            </w:r>
          </w:p>
        </w:tc>
      </w:tr>
      <w:tr w:rsidR="009F0EDA" w14:paraId="1BA80F0F" w14:textId="77777777">
        <w:tc>
          <w:tcPr>
            <w:tcW w:w="405" w:type="pct"/>
          </w:tcPr>
          <w:p w14:paraId="5678AABB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3AB866" w14:textId="77777777" w:rsidR="009F0EDA" w:rsidRDefault="009F0EDA"/>
        </w:tc>
        <w:tc>
          <w:tcPr>
            <w:tcW w:w="705" w:type="pct"/>
            <w:vMerge/>
          </w:tcPr>
          <w:p w14:paraId="5DC1138B" w14:textId="77777777" w:rsidR="009F0EDA" w:rsidRDefault="009F0EDA"/>
        </w:tc>
        <w:tc>
          <w:tcPr>
            <w:tcW w:w="945" w:type="pct"/>
          </w:tcPr>
          <w:p w14:paraId="5317AA50" w14:textId="77777777" w:rsidR="009F0EDA" w:rsidRDefault="009A5E05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DEDB1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СТБ 914-99 (ИСО 7591:1982) Приложение Е п.Е.1 – Е.5</w:t>
            </w:r>
          </w:p>
        </w:tc>
        <w:tc>
          <w:tcPr>
            <w:tcW w:w="1060" w:type="pct"/>
          </w:tcPr>
          <w:p w14:paraId="32C71CC9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СТБ 914-99 (ИСО </w:t>
            </w:r>
            <w:r>
              <w:rPr>
                <w:sz w:val="22"/>
              </w:rPr>
              <w:t>7591:1982) Приложение Е п.Е.1 – Е.5</w:t>
            </w:r>
          </w:p>
        </w:tc>
      </w:tr>
      <w:tr w:rsidR="009F0EDA" w14:paraId="594C66B3" w14:textId="77777777">
        <w:tc>
          <w:tcPr>
            <w:tcW w:w="405" w:type="pct"/>
          </w:tcPr>
          <w:p w14:paraId="1956633B" w14:textId="77777777" w:rsidR="009F0EDA" w:rsidRDefault="009A5E05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20" w:type="pct"/>
            <w:vMerge/>
          </w:tcPr>
          <w:p w14:paraId="22298B6D" w14:textId="77777777" w:rsidR="009F0EDA" w:rsidRDefault="009F0EDA"/>
        </w:tc>
        <w:tc>
          <w:tcPr>
            <w:tcW w:w="705" w:type="pct"/>
            <w:vMerge/>
          </w:tcPr>
          <w:p w14:paraId="2ED6A8E5" w14:textId="77777777" w:rsidR="009F0EDA" w:rsidRDefault="009F0EDA"/>
        </w:tc>
        <w:tc>
          <w:tcPr>
            <w:tcW w:w="945" w:type="pct"/>
          </w:tcPr>
          <w:p w14:paraId="7C1A19E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регистрационные</w:t>
            </w:r>
          </w:p>
        </w:tc>
        <w:tc>
          <w:tcPr>
            <w:tcW w:w="945" w:type="pct"/>
          </w:tcPr>
          <w:p w14:paraId="106196E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ГОСТ Р 50577-2018 Приложение Ж пп.Ж.1-Ж.7¹</w:t>
            </w:r>
          </w:p>
        </w:tc>
        <w:tc>
          <w:tcPr>
            <w:tcW w:w="1060" w:type="pct"/>
          </w:tcPr>
          <w:p w14:paraId="0AE6F4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Р 50577-2018 Приложение Ж пп.Ж.1-Ж.7¹</w:t>
            </w:r>
          </w:p>
        </w:tc>
      </w:tr>
      <w:tr w:rsidR="009F0EDA" w14:paraId="6453D7D2" w14:textId="77777777">
        <w:trPr>
          <w:trHeight w:val="230"/>
        </w:trPr>
        <w:tc>
          <w:tcPr>
            <w:tcW w:w="405" w:type="pct"/>
            <w:vMerge w:val="restart"/>
          </w:tcPr>
          <w:p w14:paraId="630CC581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7C01D5F4" w14:textId="77777777" w:rsidR="009F0EDA" w:rsidRDefault="009F0EDA"/>
        </w:tc>
        <w:tc>
          <w:tcPr>
            <w:tcW w:w="705" w:type="pct"/>
            <w:vMerge w:val="restart"/>
          </w:tcPr>
          <w:p w14:paraId="6D79E7A6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78B8CEC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отношении задних защитных устройств (ЗЗУ) транспортных средств</w:t>
            </w:r>
          </w:p>
        </w:tc>
        <w:tc>
          <w:tcPr>
            <w:tcW w:w="945" w:type="pct"/>
            <w:vMerge w:val="restart"/>
          </w:tcPr>
          <w:p w14:paraId="64E2864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п.48;</w:t>
            </w:r>
            <w:r>
              <w:rPr>
                <w:sz w:val="22"/>
              </w:rPr>
              <w:br/>
              <w:t>Правила ООН № 58 (02)/Пересмотр 2 п.25.1-25.5</w:t>
            </w:r>
          </w:p>
        </w:tc>
        <w:tc>
          <w:tcPr>
            <w:tcW w:w="1060" w:type="pct"/>
            <w:vMerge w:val="restart"/>
          </w:tcPr>
          <w:p w14:paraId="6146631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9F0EDA" w14:paraId="05D727B4" w14:textId="77777777">
        <w:tc>
          <w:tcPr>
            <w:tcW w:w="405" w:type="pct"/>
          </w:tcPr>
          <w:p w14:paraId="7F8B8028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 w:val="restart"/>
          </w:tcPr>
          <w:p w14:paraId="25C07BD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категорий N1, N2, N3, О1, О2 ,О3, О4, N3G</w:t>
            </w:r>
          </w:p>
        </w:tc>
        <w:tc>
          <w:tcPr>
            <w:tcW w:w="705" w:type="pct"/>
            <w:vMerge w:val="restart"/>
          </w:tcPr>
          <w:p w14:paraId="645AA903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512B8C0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нефтепродуктов</w:t>
            </w:r>
          </w:p>
        </w:tc>
        <w:tc>
          <w:tcPr>
            <w:tcW w:w="945" w:type="pct"/>
          </w:tcPr>
          <w:p w14:paraId="3A465D5D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п.1.18;</w:t>
            </w:r>
            <w:r>
              <w:rPr>
                <w:sz w:val="22"/>
              </w:rPr>
              <w:br/>
              <w:t>ГОСТ 27352-87 п.п.2.5.8, 2.5.21, 2.4.3, 2.4.2, 2.4.7, 2.4.5¹</w:t>
            </w:r>
          </w:p>
        </w:tc>
        <w:tc>
          <w:tcPr>
            <w:tcW w:w="1060" w:type="pct"/>
          </w:tcPr>
          <w:p w14:paraId="38789AC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27352-87 п.п.2.5.8, 2.5.21, 2.4.3, 2.4.2, 2.4.7, 2.4.5¹</w:t>
            </w:r>
          </w:p>
        </w:tc>
      </w:tr>
      <w:tr w:rsidR="009F0EDA" w14:paraId="66C3D303" w14:textId="77777777">
        <w:trPr>
          <w:trHeight w:val="230"/>
        </w:trPr>
        <w:tc>
          <w:tcPr>
            <w:tcW w:w="405" w:type="pct"/>
            <w:vMerge w:val="restart"/>
          </w:tcPr>
          <w:p w14:paraId="2A1AE295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64733ED3" w14:textId="77777777" w:rsidR="009F0EDA" w:rsidRDefault="009F0EDA"/>
        </w:tc>
        <w:tc>
          <w:tcPr>
            <w:tcW w:w="705" w:type="pct"/>
            <w:vMerge/>
          </w:tcPr>
          <w:p w14:paraId="343E168B" w14:textId="77777777" w:rsidR="009F0EDA" w:rsidRDefault="009F0EDA"/>
        </w:tc>
        <w:tc>
          <w:tcPr>
            <w:tcW w:w="945" w:type="pct"/>
            <w:vMerge w:val="restart"/>
          </w:tcPr>
          <w:p w14:paraId="4CF3AFEE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сжиженных </w:t>
            </w:r>
            <w:r>
              <w:rPr>
                <w:sz w:val="22"/>
              </w:rPr>
              <w:br/>
              <w:t xml:space="preserve"> углеводородных газов на давление до 1,8МПа</w:t>
            </w:r>
          </w:p>
        </w:tc>
        <w:tc>
          <w:tcPr>
            <w:tcW w:w="945" w:type="pct"/>
            <w:vMerge w:val="restart"/>
          </w:tcPr>
          <w:p w14:paraId="3BB12AB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 п.1.20;</w:t>
            </w:r>
            <w:r>
              <w:rPr>
                <w:sz w:val="22"/>
              </w:rPr>
              <w:br/>
              <w:t xml:space="preserve">ГОСТ 21561-2017 п.п. 4.2, 4.4, 4.5, 5.4, 5.5, 5.6-5.9, 5.11, 5.13, 5.14, 5.16, 5.17, 5.19, </w:t>
            </w:r>
            <w:r>
              <w:rPr>
                <w:sz w:val="22"/>
              </w:rPr>
              <w:t>5.20, 5.21-5.23, 5.24, 5.25, 5.26, 5.29, 5.31, 5.32, 5.34-5.47</w:t>
            </w:r>
          </w:p>
        </w:tc>
        <w:tc>
          <w:tcPr>
            <w:tcW w:w="1060" w:type="pct"/>
            <w:vMerge w:val="restart"/>
          </w:tcPr>
          <w:p w14:paraId="16C03527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21561-2017 п.7.1-7.5,7.8-.711</w:t>
            </w:r>
          </w:p>
        </w:tc>
      </w:tr>
      <w:tr w:rsidR="009F0EDA" w14:paraId="62FA2E95" w14:textId="77777777">
        <w:trPr>
          <w:trHeight w:val="230"/>
        </w:trPr>
        <w:tc>
          <w:tcPr>
            <w:tcW w:w="405" w:type="pct"/>
            <w:vMerge w:val="restart"/>
          </w:tcPr>
          <w:p w14:paraId="0182FCA0" w14:textId="77777777" w:rsidR="009F0EDA" w:rsidRDefault="009A5E0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9223422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Механическое сцепное устройство составов транспортных средств</w:t>
            </w:r>
          </w:p>
        </w:tc>
        <w:tc>
          <w:tcPr>
            <w:tcW w:w="705" w:type="pct"/>
            <w:vMerge w:val="restart"/>
          </w:tcPr>
          <w:p w14:paraId="5036C40F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600C5245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  <w:r>
              <w:rPr>
                <w:sz w:val="22"/>
              </w:rPr>
              <w:br/>
              <w:t xml:space="preserve"> Требования в отношении </w:t>
            </w:r>
            <w:r>
              <w:rPr>
                <w:sz w:val="22"/>
              </w:rPr>
              <w:t>установки на АТС</w:t>
            </w:r>
          </w:p>
        </w:tc>
        <w:tc>
          <w:tcPr>
            <w:tcW w:w="945" w:type="pct"/>
            <w:vMerge w:val="restart"/>
          </w:tcPr>
          <w:p w14:paraId="53BD08E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п.45;</w:t>
            </w:r>
            <w:r>
              <w:rPr>
                <w:sz w:val="22"/>
              </w:rPr>
              <w:br/>
              <w:t>Правила ООН № 55 (01)/Пересмотр 2 Приложение 5 п.п.3.7.3, 4.2.3, 4.4.3, 7.8.2, 8.1</w:t>
            </w:r>
          </w:p>
        </w:tc>
        <w:tc>
          <w:tcPr>
            <w:tcW w:w="1060" w:type="pct"/>
            <w:vMerge w:val="restart"/>
          </w:tcPr>
          <w:p w14:paraId="160BEFC6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55 (01)/Пересмотр 2</w:t>
            </w:r>
          </w:p>
        </w:tc>
      </w:tr>
      <w:tr w:rsidR="009F0EDA" w14:paraId="0777AEF5" w14:textId="77777777">
        <w:trPr>
          <w:trHeight w:val="230"/>
        </w:trPr>
        <w:tc>
          <w:tcPr>
            <w:tcW w:w="405" w:type="pct"/>
            <w:vMerge w:val="restart"/>
          </w:tcPr>
          <w:p w14:paraId="32D9F80D" w14:textId="77777777" w:rsidR="009F0EDA" w:rsidRDefault="009A5E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F0DD01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транс-портные специализированные категорий N, О, N₃G</w:t>
            </w:r>
          </w:p>
        </w:tc>
        <w:tc>
          <w:tcPr>
            <w:tcW w:w="705" w:type="pct"/>
            <w:vMerge w:val="restart"/>
          </w:tcPr>
          <w:p w14:paraId="7FF57D49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07D465D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при перевозке пищевых жидкостей</w:t>
            </w:r>
          </w:p>
        </w:tc>
        <w:tc>
          <w:tcPr>
            <w:tcW w:w="945" w:type="pct"/>
            <w:vMerge w:val="restart"/>
          </w:tcPr>
          <w:p w14:paraId="7A548B0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 п.1.19;</w:t>
            </w:r>
            <w:r>
              <w:rPr>
                <w:sz w:val="22"/>
              </w:rPr>
              <w:br/>
              <w:t>ГОСТ 9218-2015 п.п. 3.4, 3.5, 3.9, 3.10, 3.11, 3.12, 3.14, 3.17, 3.18, 4.1, 4.2, 4.4, 4.5, 4.6, 4.7, 4.9</w:t>
            </w:r>
          </w:p>
        </w:tc>
        <w:tc>
          <w:tcPr>
            <w:tcW w:w="1060" w:type="pct"/>
            <w:vMerge w:val="restart"/>
          </w:tcPr>
          <w:p w14:paraId="1865764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9218-2015 п.п. 6.1,6.5,6.8,6.9(без проведения химического анализа),6.10,6.12,6.15,6.16,6.17,6.21</w:t>
            </w:r>
          </w:p>
        </w:tc>
      </w:tr>
    </w:tbl>
    <w:p w14:paraId="157F97B7" w14:textId="77777777" w:rsidR="00A7420A" w:rsidRPr="00582A8F" w:rsidRDefault="00A7420A" w:rsidP="00A7420A">
      <w:pPr>
        <w:rPr>
          <w:sz w:val="24"/>
          <w:szCs w:val="24"/>
        </w:rPr>
      </w:pPr>
    </w:p>
    <w:p w14:paraId="5AEC0F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73FB17" w14:textId="77777777" w:rsidR="009A5E05" w:rsidRDefault="009A5E05" w:rsidP="00A7420A">
      <w:pPr>
        <w:rPr>
          <w:b/>
        </w:rPr>
      </w:pPr>
    </w:p>
    <w:p w14:paraId="0134DD90" w14:textId="77777777" w:rsidR="009A5E05" w:rsidRDefault="009A5E05" w:rsidP="00A7420A">
      <w:pPr>
        <w:rPr>
          <w:b/>
        </w:rPr>
      </w:pPr>
    </w:p>
    <w:p w14:paraId="6A54C13C" w14:textId="77777777" w:rsidR="009A5E05" w:rsidRDefault="009A5E05" w:rsidP="00A7420A">
      <w:pPr>
        <w:rPr>
          <w:b/>
        </w:rPr>
      </w:pPr>
    </w:p>
    <w:p w14:paraId="40A1C4E2" w14:textId="77777777" w:rsidR="009A5E05" w:rsidRDefault="009A5E05" w:rsidP="00A7420A">
      <w:pPr>
        <w:rPr>
          <w:b/>
        </w:rPr>
      </w:pPr>
    </w:p>
    <w:p w14:paraId="536C09D3" w14:textId="77777777" w:rsidR="009A5E05" w:rsidRDefault="009A5E05" w:rsidP="00A7420A">
      <w:pPr>
        <w:rPr>
          <w:b/>
        </w:rPr>
      </w:pPr>
    </w:p>
    <w:p w14:paraId="0F7DC634" w14:textId="77777777" w:rsidR="009A5E05" w:rsidRDefault="009A5E05" w:rsidP="00A7420A">
      <w:pPr>
        <w:rPr>
          <w:b/>
        </w:rPr>
      </w:pPr>
    </w:p>
    <w:p w14:paraId="3E2601AE" w14:textId="77777777" w:rsidR="009A5E05" w:rsidRDefault="009A5E05" w:rsidP="00A7420A">
      <w:pPr>
        <w:rPr>
          <w:b/>
        </w:rPr>
      </w:pPr>
    </w:p>
    <w:p w14:paraId="2D1AF73E" w14:textId="67298025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8BCE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7561F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>¹ - ТНПА отсутствует в перечне стандартов, в результате применения которых обеспечивается соблюдение требований технического регламента, однако может применяться для проведения испытаний с учетом того, что оценка соответствия будет проведена на основе анализа рисков</w:t>
      </w:r>
    </w:p>
    <w:p w14:paraId="363B46F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B1E9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D118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D13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0EF3D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DB6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3A8C51" w14:textId="77777777" w:rsidR="00A7420A" w:rsidRPr="009A5E0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A5E0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CA92" w14:textId="77777777" w:rsidR="00F376EE" w:rsidRDefault="00F376EE" w:rsidP="0011070C">
      <w:r>
        <w:separator/>
      </w:r>
    </w:p>
  </w:endnote>
  <w:endnote w:type="continuationSeparator" w:id="0">
    <w:p w14:paraId="4087B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845A84" w14:textId="77777777" w:rsidTr="005E0063">
      <w:tc>
        <w:tcPr>
          <w:tcW w:w="3399" w:type="dxa"/>
          <w:vAlign w:val="center"/>
          <w:hideMark/>
        </w:tcPr>
        <w:p w14:paraId="48D1DE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3F13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DCCDE1" w14:textId="77777777" w:rsidR="002667A7" w:rsidRPr="009A5E0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DD2EE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0832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9153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6C9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162D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9A8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E22E22" w14:textId="77777777" w:rsidR="005D5C7B" w:rsidRPr="009A5E0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1095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4571A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FCA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B52D" w14:textId="77777777" w:rsidR="00F376EE" w:rsidRDefault="00F376EE" w:rsidP="0011070C">
      <w:r>
        <w:separator/>
      </w:r>
    </w:p>
  </w:footnote>
  <w:footnote w:type="continuationSeparator" w:id="0">
    <w:p w14:paraId="5EC7CD3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5979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2E0BE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A7C89C" wp14:editId="29C7F6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AC2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2.0178</w:t>
          </w:r>
        </w:p>
      </w:tc>
    </w:tr>
  </w:tbl>
  <w:p w14:paraId="0885A4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66A6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462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BEAAD" wp14:editId="3676D7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32D6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4EB5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D162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1858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62B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E05"/>
    <w:rsid w:val="009D5A57"/>
    <w:rsid w:val="009E4075"/>
    <w:rsid w:val="009E5066"/>
    <w:rsid w:val="009E74C3"/>
    <w:rsid w:val="009F0EDA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A777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62B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2024-08-28T13:07:00Z</dcterms:created>
  <dcterms:modified xsi:type="dcterms:W3CDTF">2024-08-28T13:07:00Z</dcterms:modified>
</cp:coreProperties>
</file>