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92DB42F" w14:textId="77777777" w:rsidTr="00F018EB">
        <w:tc>
          <w:tcPr>
            <w:tcW w:w="5848" w:type="dxa"/>
            <w:vMerge w:val="restart"/>
          </w:tcPr>
          <w:p w14:paraId="2CB9E7C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2FD442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3315BBC" w14:textId="77777777" w:rsidTr="00F018EB">
        <w:tc>
          <w:tcPr>
            <w:tcW w:w="5848" w:type="dxa"/>
            <w:vMerge/>
          </w:tcPr>
          <w:p w14:paraId="69666BA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93DCEC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7A24977" w14:textId="77777777" w:rsidTr="00F018EB">
        <w:tc>
          <w:tcPr>
            <w:tcW w:w="5848" w:type="dxa"/>
            <w:vMerge/>
          </w:tcPr>
          <w:p w14:paraId="4799402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3EA73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1.0263</w:t>
            </w:r>
          </w:p>
        </w:tc>
      </w:tr>
      <w:tr w:rsidR="00A7420A" w:rsidRPr="005E0063" w14:paraId="2E4F1613" w14:textId="77777777" w:rsidTr="00F018EB">
        <w:tc>
          <w:tcPr>
            <w:tcW w:w="5848" w:type="dxa"/>
            <w:vMerge/>
          </w:tcPr>
          <w:p w14:paraId="37E93B9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99EDB4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17.02.1997 </w:t>
            </w:r>
          </w:p>
        </w:tc>
      </w:tr>
      <w:tr w:rsidR="00A7420A" w:rsidRPr="00131F6F" w14:paraId="155CCD9A" w14:textId="77777777" w:rsidTr="00F018EB">
        <w:tc>
          <w:tcPr>
            <w:tcW w:w="5848" w:type="dxa"/>
            <w:vMerge/>
          </w:tcPr>
          <w:p w14:paraId="2B0EA43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BBF304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0AC8451" w14:textId="0AA1495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E1043C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6A1F169" w14:textId="77777777" w:rsidTr="00F018EB">
        <w:tc>
          <w:tcPr>
            <w:tcW w:w="5848" w:type="dxa"/>
            <w:vMerge/>
          </w:tcPr>
          <w:p w14:paraId="24484CF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4BC4B50" w14:textId="6289127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E1043C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DB72F9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3AC8E5D" w14:textId="77777777" w:rsidTr="00F018EB">
        <w:tc>
          <w:tcPr>
            <w:tcW w:w="9751" w:type="dxa"/>
          </w:tcPr>
          <w:p w14:paraId="07A8D97F" w14:textId="779D24F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1043C">
                  <w:rPr>
                    <w:rStyle w:val="39"/>
                  </w:rPr>
                  <w:t>07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7E4F32F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DDE6C96" w14:textId="77777777" w:rsidR="00A7420A" w:rsidRPr="00E1043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E722872" w14:textId="77777777" w:rsidR="006C2CF7" w:rsidRPr="006C2CF7" w:rsidRDefault="006C2CF7" w:rsidP="006C2CF7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C2CF7">
              <w:rPr>
                <w:bCs/>
                <w:sz w:val="28"/>
                <w:szCs w:val="28"/>
                <w:lang w:val="ru-RU"/>
              </w:rPr>
              <w:t xml:space="preserve">отделения исследований и испытаний материалов №4 (Испытательный центр) </w:t>
            </w:r>
          </w:p>
          <w:p w14:paraId="4C865217" w14:textId="77777777" w:rsidR="006C2CF7" w:rsidRPr="006C2CF7" w:rsidRDefault="006C2CF7" w:rsidP="006C2CF7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C2CF7">
              <w:rPr>
                <w:bCs/>
                <w:sz w:val="28"/>
                <w:szCs w:val="28"/>
                <w:lang w:val="ru-RU"/>
              </w:rPr>
              <w:t xml:space="preserve">Государственного научного учреждения </w:t>
            </w:r>
          </w:p>
          <w:p w14:paraId="5A0B4B28" w14:textId="58080A6E" w:rsidR="00A7420A" w:rsidRPr="00E1043C" w:rsidRDefault="006C2CF7" w:rsidP="006C2CF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6C2CF7">
              <w:rPr>
                <w:bCs/>
                <w:sz w:val="28"/>
                <w:szCs w:val="28"/>
                <w:lang w:val="ru-RU"/>
              </w:rPr>
              <w:t xml:space="preserve">«Институт порошковой металлургии имени академика </w:t>
            </w:r>
            <w:proofErr w:type="spellStart"/>
            <w:r w:rsidRPr="006C2CF7">
              <w:rPr>
                <w:bCs/>
                <w:sz w:val="28"/>
                <w:szCs w:val="28"/>
                <w:lang w:val="ru-RU"/>
              </w:rPr>
              <w:t>О.В.Романа</w:t>
            </w:r>
            <w:proofErr w:type="spellEnd"/>
            <w:r w:rsidRPr="006C2CF7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  <w:tr w:rsidR="00A7420A" w:rsidRPr="007A4175" w14:paraId="3BCFE86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F62399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648416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D00F2D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87007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CE929E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7FA681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C7882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63E54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04DD8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586DB9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1A379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789C19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D533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032CB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7C215E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212D5C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95317" w14:paraId="1DC308B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7A06639" w14:textId="77777777" w:rsidR="00A7420A" w:rsidRPr="00582A8F" w:rsidRDefault="00E61DE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F7E6940" w14:textId="77777777" w:rsidR="00D95317" w:rsidRDefault="00E61DE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F98C692" w14:textId="77777777" w:rsidR="00D95317" w:rsidRDefault="00E61DE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3068E82" w14:textId="77777777" w:rsidR="00D95317" w:rsidRDefault="00E61DE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D95BEEE" w14:textId="77777777" w:rsidR="00D95317" w:rsidRDefault="00E61DE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4CAA905" w14:textId="77777777" w:rsidR="00D95317" w:rsidRDefault="00E61DE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95317" w14:paraId="2A26D400" w14:textId="77777777">
        <w:tc>
          <w:tcPr>
            <w:tcW w:w="4880" w:type="pct"/>
            <w:gridSpan w:val="6"/>
          </w:tcPr>
          <w:p w14:paraId="5E317372" w14:textId="3A80BCE2" w:rsidR="00D95317" w:rsidRDefault="00E61DEF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Платонова, д.41, 220005, г. Минск</w:t>
            </w:r>
            <w:r w:rsidR="00E1043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(Лаборатория электронно-зондового анализа)</w:t>
            </w:r>
          </w:p>
        </w:tc>
      </w:tr>
      <w:tr w:rsidR="00D95317" w14:paraId="322A5A5C" w14:textId="77777777">
        <w:trPr>
          <w:trHeight w:val="230"/>
        </w:trPr>
        <w:tc>
          <w:tcPr>
            <w:tcW w:w="405" w:type="pct"/>
            <w:vMerge w:val="restart"/>
          </w:tcPr>
          <w:p w14:paraId="2E9FD9F2" w14:textId="77777777" w:rsidR="00D95317" w:rsidRDefault="00E61DEF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578D981" w14:textId="77777777" w:rsidR="00D95317" w:rsidRDefault="00E61DEF">
            <w:pPr>
              <w:ind w:left="-84" w:right="-84"/>
            </w:pPr>
            <w:r>
              <w:rPr>
                <w:sz w:val="22"/>
              </w:rPr>
              <w:t>Изделия электротехнического назначение</w:t>
            </w:r>
          </w:p>
        </w:tc>
        <w:tc>
          <w:tcPr>
            <w:tcW w:w="705" w:type="pct"/>
            <w:vMerge w:val="restart"/>
          </w:tcPr>
          <w:p w14:paraId="483CF35E" w14:textId="77777777" w:rsidR="00D95317" w:rsidRDefault="00E61DEF">
            <w:pPr>
              <w:ind w:left="-84" w:right="-84"/>
            </w:pPr>
            <w:r>
              <w:rPr>
                <w:sz w:val="22"/>
              </w:rPr>
              <w:t>26.11/08.034</w:t>
            </w:r>
          </w:p>
        </w:tc>
        <w:tc>
          <w:tcPr>
            <w:tcW w:w="945" w:type="pct"/>
            <w:vMerge w:val="restart"/>
          </w:tcPr>
          <w:p w14:paraId="65513E41" w14:textId="4B2BCA4B" w:rsidR="00D95317" w:rsidRDefault="00E61DEF">
            <w:pPr>
              <w:ind w:left="-84" w:right="-84"/>
            </w:pPr>
            <w:r>
              <w:rPr>
                <w:sz w:val="22"/>
              </w:rPr>
              <w:t xml:space="preserve">Содержание (массовая доля) элементов, %: </w:t>
            </w:r>
            <w:r>
              <w:rPr>
                <w:sz w:val="22"/>
              </w:rPr>
              <w:br/>
              <w:t xml:space="preserve"> свинец (Pb) </w:t>
            </w:r>
            <w:r>
              <w:rPr>
                <w:sz w:val="22"/>
              </w:rPr>
              <w:br/>
              <w:t xml:space="preserve"> ртуть (</w:t>
            </w:r>
            <w:proofErr w:type="spellStart"/>
            <w:r>
              <w:rPr>
                <w:sz w:val="22"/>
              </w:rPr>
              <w:t>Hg</w:t>
            </w:r>
            <w:proofErr w:type="spell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 кадмий (</w:t>
            </w:r>
            <w:proofErr w:type="spellStart"/>
            <w:r>
              <w:rPr>
                <w:sz w:val="22"/>
              </w:rPr>
              <w:t>Cd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 w:val="restart"/>
          </w:tcPr>
          <w:p w14:paraId="78CE2D09" w14:textId="77777777" w:rsidR="00D95317" w:rsidRDefault="00E61DEF">
            <w:pPr>
              <w:ind w:left="-84" w:right="-84"/>
            </w:pPr>
            <w:r>
              <w:rPr>
                <w:sz w:val="22"/>
              </w:rPr>
              <w:t>ТР ЕАЭС 037/2016;</w:t>
            </w:r>
            <w:r>
              <w:rPr>
                <w:sz w:val="22"/>
              </w:rPr>
              <w:br/>
              <w:t>2011/65/EU</w:t>
            </w:r>
          </w:p>
        </w:tc>
        <w:tc>
          <w:tcPr>
            <w:tcW w:w="1060" w:type="pct"/>
            <w:vMerge w:val="restart"/>
          </w:tcPr>
          <w:p w14:paraId="18A2A1EA" w14:textId="77777777" w:rsidR="00D95317" w:rsidRDefault="00E61DEF">
            <w:pPr>
              <w:ind w:left="-84" w:right="-84"/>
            </w:pPr>
            <w:r>
              <w:rPr>
                <w:sz w:val="22"/>
              </w:rPr>
              <w:t>СТБ IEC 62321-2012</w:t>
            </w:r>
          </w:p>
        </w:tc>
      </w:tr>
      <w:tr w:rsidR="00D95317" w14:paraId="362FD6EF" w14:textId="77777777">
        <w:tc>
          <w:tcPr>
            <w:tcW w:w="4880" w:type="pct"/>
            <w:gridSpan w:val="6"/>
          </w:tcPr>
          <w:p w14:paraId="1DD958C9" w14:textId="278F2D99" w:rsidR="00D95317" w:rsidRDefault="00E61DEF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Платонова, д.41, 220005, г. Минск</w:t>
            </w:r>
            <w:r w:rsidR="00E1043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(Лаборатория химико-спектрального анализа)</w:t>
            </w:r>
          </w:p>
        </w:tc>
      </w:tr>
      <w:tr w:rsidR="00D95317" w14:paraId="4E031C22" w14:textId="77777777">
        <w:trPr>
          <w:trHeight w:val="230"/>
        </w:trPr>
        <w:tc>
          <w:tcPr>
            <w:tcW w:w="405" w:type="pct"/>
            <w:vMerge w:val="restart"/>
          </w:tcPr>
          <w:p w14:paraId="64556657" w14:textId="77777777" w:rsidR="00D95317" w:rsidRDefault="00E61DEF">
            <w:pPr>
              <w:ind w:left="-84" w:right="-84"/>
            </w:pPr>
            <w:r>
              <w:rPr>
                <w:sz w:val="22"/>
              </w:rPr>
              <w:t>1.1.1*</w:t>
            </w:r>
          </w:p>
        </w:tc>
        <w:tc>
          <w:tcPr>
            <w:tcW w:w="820" w:type="pct"/>
            <w:vMerge w:val="restart"/>
          </w:tcPr>
          <w:p w14:paraId="3B43F770" w14:textId="77777777" w:rsidR="00D95317" w:rsidRDefault="00E61DEF">
            <w:pPr>
              <w:ind w:left="-84" w:right="-84"/>
            </w:pPr>
            <w:r>
              <w:rPr>
                <w:sz w:val="22"/>
              </w:rPr>
              <w:t>Изделия электротехнического назначение</w:t>
            </w:r>
          </w:p>
        </w:tc>
        <w:tc>
          <w:tcPr>
            <w:tcW w:w="705" w:type="pct"/>
            <w:vMerge w:val="restart"/>
          </w:tcPr>
          <w:p w14:paraId="397869BE" w14:textId="77777777" w:rsidR="00D95317" w:rsidRDefault="00E61DEF">
            <w:pPr>
              <w:ind w:left="-84" w:right="-84"/>
            </w:pPr>
            <w:r>
              <w:rPr>
                <w:sz w:val="22"/>
              </w:rPr>
              <w:t>26.11/08.035</w:t>
            </w:r>
          </w:p>
        </w:tc>
        <w:tc>
          <w:tcPr>
            <w:tcW w:w="945" w:type="pct"/>
            <w:vMerge w:val="restart"/>
          </w:tcPr>
          <w:p w14:paraId="5B7D60A2" w14:textId="6062D1EF" w:rsidR="00D95317" w:rsidRDefault="00E61DEF">
            <w:pPr>
              <w:ind w:left="-84" w:right="-84"/>
            </w:pPr>
            <w:proofErr w:type="spellStart"/>
            <w:r>
              <w:rPr>
                <w:sz w:val="22"/>
              </w:rPr>
              <w:t>Содержани</w:t>
            </w:r>
            <w:proofErr w:type="spellEnd"/>
            <w:r>
              <w:rPr>
                <w:sz w:val="22"/>
              </w:rPr>
              <w:t xml:space="preserve"> (массовая доля) элементов, %: </w:t>
            </w:r>
            <w:r>
              <w:rPr>
                <w:sz w:val="22"/>
              </w:rPr>
              <w:br/>
              <w:t xml:space="preserve"> свинец (Pb) </w:t>
            </w:r>
            <w:r>
              <w:rPr>
                <w:sz w:val="22"/>
              </w:rPr>
              <w:br/>
              <w:t xml:space="preserve"> ртуть (</w:t>
            </w:r>
            <w:proofErr w:type="spellStart"/>
            <w:r>
              <w:rPr>
                <w:sz w:val="22"/>
              </w:rPr>
              <w:t>Hg</w:t>
            </w:r>
            <w:proofErr w:type="spell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 кадмий (</w:t>
            </w:r>
            <w:proofErr w:type="spellStart"/>
            <w:r>
              <w:rPr>
                <w:sz w:val="22"/>
              </w:rPr>
              <w:t>Cd</w:t>
            </w:r>
            <w:proofErr w:type="spell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 хром (</w:t>
            </w:r>
            <w:proofErr w:type="spellStart"/>
            <w:r>
              <w:rPr>
                <w:sz w:val="22"/>
              </w:rPr>
              <w:t>Cr</w:t>
            </w:r>
            <w:proofErr w:type="spell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 бром (</w:t>
            </w:r>
            <w:proofErr w:type="spellStart"/>
            <w:r>
              <w:rPr>
                <w:sz w:val="22"/>
              </w:rPr>
              <w:t>Br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 w:val="restart"/>
          </w:tcPr>
          <w:p w14:paraId="73F1130C" w14:textId="77777777" w:rsidR="00D95317" w:rsidRDefault="00E61DEF">
            <w:pPr>
              <w:ind w:left="-84" w:right="-84"/>
            </w:pPr>
            <w:r>
              <w:rPr>
                <w:sz w:val="22"/>
              </w:rPr>
              <w:t>ТР ЕАЭС 037/2016;</w:t>
            </w:r>
            <w:r>
              <w:rPr>
                <w:sz w:val="22"/>
              </w:rPr>
              <w:br/>
              <w:t>2011/65/EU</w:t>
            </w:r>
          </w:p>
        </w:tc>
        <w:tc>
          <w:tcPr>
            <w:tcW w:w="1060" w:type="pct"/>
            <w:vMerge w:val="restart"/>
          </w:tcPr>
          <w:p w14:paraId="0274984B" w14:textId="77777777" w:rsidR="00D95317" w:rsidRDefault="00E61DEF">
            <w:pPr>
              <w:ind w:left="-84" w:right="-84"/>
            </w:pPr>
            <w:r>
              <w:rPr>
                <w:sz w:val="22"/>
              </w:rPr>
              <w:t>СТБ IEC 62321-2012</w:t>
            </w:r>
          </w:p>
        </w:tc>
      </w:tr>
    </w:tbl>
    <w:p w14:paraId="69E6657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6CEA32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C997EA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79C5CC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4A0288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F4025B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AF32F9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E76E0A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195EE58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D7443" w14:textId="77777777" w:rsidR="004D3DA5" w:rsidRDefault="004D3DA5" w:rsidP="0011070C">
      <w:r>
        <w:separator/>
      </w:r>
    </w:p>
  </w:endnote>
  <w:endnote w:type="continuationSeparator" w:id="0">
    <w:p w14:paraId="0C2CB45E" w14:textId="77777777" w:rsidR="004D3DA5" w:rsidRDefault="004D3DA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A5F7A90" w14:textId="77777777" w:rsidTr="005E0063">
      <w:tc>
        <w:tcPr>
          <w:tcW w:w="3399" w:type="dxa"/>
          <w:vAlign w:val="center"/>
          <w:hideMark/>
        </w:tcPr>
        <w:p w14:paraId="0E9A131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DB46E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23BD4D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0C60726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B10B0E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BEDCED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D4133A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E4505A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8F7B18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162BFF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146C4A5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96CC7F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968CDA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65E57" w14:textId="77777777" w:rsidR="004D3DA5" w:rsidRDefault="004D3DA5" w:rsidP="0011070C">
      <w:r>
        <w:separator/>
      </w:r>
    </w:p>
  </w:footnote>
  <w:footnote w:type="continuationSeparator" w:id="0">
    <w:p w14:paraId="0154D918" w14:textId="77777777" w:rsidR="004D3DA5" w:rsidRDefault="004D3DA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DB5B5E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403075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965C440" wp14:editId="5026C5D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33C5C8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1.0263</w:t>
          </w:r>
        </w:p>
      </w:tc>
    </w:tr>
  </w:tbl>
  <w:p w14:paraId="7F102E1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CFD472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86228E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A805C82" wp14:editId="2969E92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8C945F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C8F142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8046E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B9E6EE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D3DA5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C2CF7"/>
    <w:rsid w:val="006D5481"/>
    <w:rsid w:val="006D5DCE"/>
    <w:rsid w:val="00702852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22AC1"/>
    <w:rsid w:val="00A47C62"/>
    <w:rsid w:val="00A72C2C"/>
    <w:rsid w:val="00A7420A"/>
    <w:rsid w:val="00A755C7"/>
    <w:rsid w:val="00AB0EA7"/>
    <w:rsid w:val="00AD4B7A"/>
    <w:rsid w:val="00AF58F4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95317"/>
    <w:rsid w:val="00DA5E7A"/>
    <w:rsid w:val="00DA6561"/>
    <w:rsid w:val="00DB1FAE"/>
    <w:rsid w:val="00DB4A98"/>
    <w:rsid w:val="00DD3C60"/>
    <w:rsid w:val="00DE6F93"/>
    <w:rsid w:val="00DF7DAB"/>
    <w:rsid w:val="00E1043C"/>
    <w:rsid w:val="00E5357F"/>
    <w:rsid w:val="00E61DE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2BB7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904D49"/>
    <w:rsid w:val="00A22AC1"/>
    <w:rsid w:val="00A31C23"/>
    <w:rsid w:val="00A34793"/>
    <w:rsid w:val="00AF58F4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2024-12-11T06:31:00Z</dcterms:created>
  <dcterms:modified xsi:type="dcterms:W3CDTF">2024-12-11T06:31:00Z</dcterms:modified>
</cp:coreProperties>
</file>