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CB198E7" w:rsidR="0085636B" w:rsidRPr="002877BC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2.4480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46C0D9BE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2014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08.04.2014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559AA0D1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85636B" w:rsidRPr="00701135" w:rsidRDefault="0085636B" w:rsidP="004A191B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521658B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 АККРЕДИТАЦИИ от «0</w:t>
            </w:r>
            <w:r w:rsidR="00843E9F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» апреля 2024г</w:t>
            </w:r>
          </w:p>
          <w:p w14:paraId="3629A34F" w14:textId="5B2B8AFD" w:rsidR="0085636B" w:rsidRPr="00701135" w:rsidRDefault="0085636B" w:rsidP="008563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85636B">
              <w:rPr>
                <w:sz w:val="28"/>
                <w:szCs w:val="28"/>
                <w:lang w:val="ru-RU"/>
              </w:rPr>
              <w:t>Производственной лаборатории Открытого акционерного общества «БЕЛРЕМСТРОЙСВЯЗЬ»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04"/>
      </w:tblGrid>
      <w:tr w:rsidR="00552FE5" w:rsidRPr="00B20F86" w14:paraId="339EF21B" w14:textId="77777777" w:rsidTr="0085636B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11"/>
      </w:tblGrid>
      <w:tr w:rsidR="00552FE5" w:rsidRPr="00B20F86" w14:paraId="1AA8B9FF" w14:textId="77777777" w:rsidTr="0085636B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6D4CC11" w:rsidR="00552FE5" w:rsidRPr="0085636B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36B">
              <w:rPr>
                <w:b/>
                <w:sz w:val="22"/>
                <w:szCs w:val="22"/>
              </w:rPr>
              <w:t>пер. Чайковского, д. 3, 220049, г. Минск</w:t>
            </w:r>
          </w:p>
        </w:tc>
      </w:tr>
      <w:tr w:rsidR="00F06873" w:rsidRPr="00B20F86" w14:paraId="33A0D620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E65275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67B79D" w14:textId="568DB294" w:rsidR="00F06873" w:rsidRPr="00AD3D1C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Волоконно-</w:t>
            </w:r>
            <w:r w:rsidRPr="002877BC">
              <w:rPr>
                <w:sz w:val="22"/>
              </w:rPr>
              <w:t>оптические линии связи</w:t>
            </w:r>
            <w:r w:rsidRPr="00AD3D1C">
              <w:rPr>
                <w:sz w:val="22"/>
              </w:rPr>
              <w:t>.</w:t>
            </w:r>
            <w:r>
              <w:rPr>
                <w:sz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FBAFBD" w14:textId="295B91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27.31/33.110</w:t>
            </w:r>
          </w:p>
        </w:tc>
        <w:tc>
          <w:tcPr>
            <w:tcW w:w="2694" w:type="dxa"/>
            <w:shd w:val="clear" w:color="auto" w:fill="auto"/>
          </w:tcPr>
          <w:p w14:paraId="3DE4628A" w14:textId="5393C249" w:rsidR="00F06873" w:rsidRPr="00D94AA8" w:rsidRDefault="00F06873" w:rsidP="0085636B">
            <w:pPr>
              <w:pStyle w:val="af5"/>
              <w:rPr>
                <w:lang w:val="ru-RU"/>
              </w:rPr>
            </w:pPr>
            <w:proofErr w:type="spellStart"/>
            <w:r w:rsidRPr="00D94AA8">
              <w:rPr>
                <w:lang w:val="ru-RU"/>
              </w:rPr>
              <w:t>Километрическое</w:t>
            </w:r>
            <w:proofErr w:type="spellEnd"/>
            <w:r w:rsidRPr="00D94AA8">
              <w:rPr>
                <w:lang w:val="ru-RU"/>
              </w:rPr>
              <w:t xml:space="preserve"> затухание строительной длины</w:t>
            </w:r>
          </w:p>
          <w:p w14:paraId="3091DE39" w14:textId="7DA51F7F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shd w:val="clear" w:color="auto" w:fill="auto"/>
          </w:tcPr>
          <w:p w14:paraId="6544680F" w14:textId="01BA8463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СТБ 1201-2012</w:t>
            </w:r>
            <w:r w:rsidR="0085636B">
              <w:rPr>
                <w:lang w:val="ru-RU"/>
              </w:rPr>
              <w:t>,</w:t>
            </w:r>
            <w:r w:rsidRPr="00D94AA8">
              <w:rPr>
                <w:lang w:val="ru-RU"/>
              </w:rPr>
              <w:t xml:space="preserve"> прил. А табл. А.1-А.8</w:t>
            </w:r>
          </w:p>
          <w:p w14:paraId="6706EE39" w14:textId="4423764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Б.8</w:t>
            </w:r>
          </w:p>
        </w:tc>
        <w:tc>
          <w:tcPr>
            <w:tcW w:w="2011" w:type="dxa"/>
            <w:shd w:val="clear" w:color="auto" w:fill="auto"/>
          </w:tcPr>
          <w:p w14:paraId="0FEDDF6B" w14:textId="4BFAE0B2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76191A5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C8BDFB" w14:textId="3BA245B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F4CE639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Общее затухание на участке</w:t>
            </w:r>
          </w:p>
          <w:p w14:paraId="0428F998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Затухание ЭКУ</w:t>
            </w:r>
          </w:p>
          <w:p w14:paraId="0114F537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422D1589" w14:textId="664F08E4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300095BA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А.1.3</w:t>
            </w:r>
          </w:p>
        </w:tc>
        <w:tc>
          <w:tcPr>
            <w:tcW w:w="2011" w:type="dxa"/>
            <w:shd w:val="clear" w:color="auto" w:fill="auto"/>
          </w:tcPr>
          <w:p w14:paraId="52071E10" w14:textId="17E0CB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67DEB11A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2731FD1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276" w:type="dxa"/>
            <w:vMerge/>
            <w:shd w:val="clear" w:color="auto" w:fill="auto"/>
          </w:tcPr>
          <w:p w14:paraId="6F6FF294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BA011E" w14:textId="5AF822F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74D3A43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Потери (затухание) в неразъемных соединениях</w:t>
            </w:r>
            <w:r w:rsidR="00596D5E">
              <w:rPr>
                <w:sz w:val="22"/>
                <w:szCs w:val="22"/>
              </w:rPr>
              <w:t>, затухание на вводе в оптический кабель</w:t>
            </w:r>
          </w:p>
          <w:p w14:paraId="5EC99E5C" w14:textId="5FC5835C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2EE6A3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А.1.4</w:t>
            </w:r>
            <w:r w:rsidR="00596D5E">
              <w:rPr>
                <w:sz w:val="22"/>
                <w:szCs w:val="22"/>
              </w:rPr>
              <w:t>, А.1.5</w:t>
            </w:r>
          </w:p>
        </w:tc>
        <w:tc>
          <w:tcPr>
            <w:tcW w:w="2011" w:type="dxa"/>
            <w:shd w:val="clear" w:color="auto" w:fill="auto"/>
          </w:tcPr>
          <w:p w14:paraId="1092B962" w14:textId="72E7C07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1CC7D11B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072A7B91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79B51CDF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2180BD" w14:textId="12CB7B8C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14FBCBB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4AA8">
                <w:rPr>
                  <w:sz w:val="22"/>
                  <w:szCs w:val="22"/>
                </w:rPr>
                <w:t>1 км</w:t>
              </w:r>
            </w:smartTag>
          </w:p>
          <w:p w14:paraId="04549187" w14:textId="6030F5BA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5FAABB" w14:textId="0C81BA25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А.1.2</w:t>
            </w:r>
          </w:p>
        </w:tc>
        <w:tc>
          <w:tcPr>
            <w:tcW w:w="2011" w:type="dxa"/>
            <w:shd w:val="clear" w:color="auto" w:fill="auto"/>
          </w:tcPr>
          <w:p w14:paraId="602594BC" w14:textId="723F162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48E09C81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53C1E1F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3FF59D2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9A6AD5" w14:textId="7CF873F9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B0157C7" w14:textId="278BE6B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5D91446F" w14:textId="5EFFCFB4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Б.4, Б.5, Б.7</w:t>
            </w:r>
          </w:p>
        </w:tc>
        <w:tc>
          <w:tcPr>
            <w:tcW w:w="2011" w:type="dxa"/>
            <w:shd w:val="clear" w:color="auto" w:fill="auto"/>
          </w:tcPr>
          <w:p w14:paraId="28FB39AE" w14:textId="0634075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164CC6" w:rsidRPr="00B20F86" w14:paraId="14677988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FEEA5C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A0E58A" w14:textId="3195777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Абонентские линии местных телефонных сетей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92D5E6" w14:textId="2608AC54" w:rsidR="00164CC6" w:rsidRPr="00164CC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2694" w:type="dxa"/>
            <w:shd w:val="clear" w:color="auto" w:fill="auto"/>
          </w:tcPr>
          <w:p w14:paraId="1C248836" w14:textId="4568F813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01C26C" w14:textId="7E8D0757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408A472D" w14:textId="498C9B0D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  <w:shd w:val="clear" w:color="auto" w:fill="auto"/>
          </w:tcPr>
          <w:p w14:paraId="13D95A3C" w14:textId="3225183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5F7A30A4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011BC0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2A72E62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F4C887" w14:textId="723EF45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DBDB2C5" w14:textId="560B6A6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CEB00" w14:textId="742C5A9A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,</w:t>
            </w:r>
          </w:p>
          <w:p w14:paraId="417FED3C" w14:textId="0EAECD94" w:rsidR="00164CC6" w:rsidRPr="00B20F86" w:rsidRDefault="00164CC6" w:rsidP="0085636B">
            <w:pPr>
              <w:pStyle w:val="af5"/>
            </w:pPr>
            <w:r w:rsidRPr="00111915">
              <w:t>А.1.2, А.1.8.1, А.1.9.2, А.2.1, А.2.2.2, А.2.3.2</w:t>
            </w:r>
          </w:p>
        </w:tc>
        <w:tc>
          <w:tcPr>
            <w:tcW w:w="2011" w:type="dxa"/>
            <w:shd w:val="clear" w:color="auto" w:fill="auto"/>
          </w:tcPr>
          <w:p w14:paraId="63BCDD14" w14:textId="252ADAF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48EA0272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4D73B3F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16FF76C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7D11FA" w14:textId="08D62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627818F" w14:textId="755AC04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07E07" w14:textId="4460D21E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04A20758" w14:textId="033F9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  <w:shd w:val="clear" w:color="auto" w:fill="auto"/>
          </w:tcPr>
          <w:p w14:paraId="57007DE1" w14:textId="39CE1F6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107E8CC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1F691CCC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B06B0DC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BBC893" w14:textId="34BD0386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10ABBE5" w14:textId="11146574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4DF57" w14:textId="46A8C807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3</w:t>
            </w:r>
          </w:p>
          <w:p w14:paraId="63D709D8" w14:textId="4279026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  <w:shd w:val="clear" w:color="auto" w:fill="auto"/>
          </w:tcPr>
          <w:p w14:paraId="4BA19283" w14:textId="375DA4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</w:tbl>
    <w:p w14:paraId="1ADC7C9A" w14:textId="319A30CD" w:rsidR="009E74C3" w:rsidRDefault="009E74C3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Default="0085636B" w:rsidP="004A191B">
      <w:pPr>
        <w:rPr>
          <w:color w:val="000000"/>
          <w:sz w:val="28"/>
          <w:szCs w:val="28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6824D9" w:rsidRDefault="006824D9" w:rsidP="0011070C">
      <w:r>
        <w:separator/>
      </w:r>
    </w:p>
  </w:endnote>
  <w:endnote w:type="continuationSeparator" w:id="0">
    <w:p w14:paraId="0422457B" w14:textId="77777777" w:rsidR="006824D9" w:rsidRDefault="006824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7147377D" w:rsidR="002667A7" w:rsidRPr="00B453D4" w:rsidRDefault="00DA19DB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2123FD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 w:rsidRPr="000B2DD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354AA08F" w:rsidR="005D5C7B" w:rsidRPr="00DA19DB" w:rsidRDefault="00DA19D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EA24C3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6824D9" w:rsidRDefault="006824D9" w:rsidP="0011070C">
      <w:r>
        <w:separator/>
      </w:r>
    </w:p>
  </w:footnote>
  <w:footnote w:type="continuationSeparator" w:id="0">
    <w:p w14:paraId="67E50840" w14:textId="77777777" w:rsidR="006824D9" w:rsidRDefault="006824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FE0A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DA19DB">
            <w:rPr>
              <w:bCs/>
              <w:sz w:val="24"/>
              <w:szCs w:val="24"/>
            </w:rPr>
            <w:t xml:space="preserve"> 2.4480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3926517">
    <w:abstractNumId w:val="6"/>
  </w:num>
  <w:num w:numId="2" w16cid:durableId="1676423931">
    <w:abstractNumId w:val="7"/>
  </w:num>
  <w:num w:numId="3" w16cid:durableId="1265501555">
    <w:abstractNumId w:val="4"/>
  </w:num>
  <w:num w:numId="4" w16cid:durableId="1553617057">
    <w:abstractNumId w:val="1"/>
  </w:num>
  <w:num w:numId="5" w16cid:durableId="1862625975">
    <w:abstractNumId w:val="11"/>
  </w:num>
  <w:num w:numId="6" w16cid:durableId="178735494">
    <w:abstractNumId w:val="3"/>
  </w:num>
  <w:num w:numId="7" w16cid:durableId="935019962">
    <w:abstractNumId w:val="8"/>
  </w:num>
  <w:num w:numId="8" w16cid:durableId="941185794">
    <w:abstractNumId w:val="5"/>
  </w:num>
  <w:num w:numId="9" w16cid:durableId="777867635">
    <w:abstractNumId w:val="9"/>
  </w:num>
  <w:num w:numId="10" w16cid:durableId="543903853">
    <w:abstractNumId w:val="2"/>
  </w:num>
  <w:num w:numId="11" w16cid:durableId="528494886">
    <w:abstractNumId w:val="0"/>
  </w:num>
  <w:num w:numId="12" w16cid:durableId="1668553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9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505FA"/>
    <w:rsid w:val="002667A7"/>
    <w:rsid w:val="00285F39"/>
    <w:rsid w:val="002877BC"/>
    <w:rsid w:val="002877C8"/>
    <w:rsid w:val="002900DE"/>
    <w:rsid w:val="002C3708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3D8A"/>
    <w:rsid w:val="007B3671"/>
    <w:rsid w:val="007F5916"/>
    <w:rsid w:val="00805C5D"/>
    <w:rsid w:val="00843E9F"/>
    <w:rsid w:val="0085636B"/>
    <w:rsid w:val="00877224"/>
    <w:rsid w:val="00886D6D"/>
    <w:rsid w:val="008B5528"/>
    <w:rsid w:val="008E43A5"/>
    <w:rsid w:val="00916038"/>
    <w:rsid w:val="00920D7B"/>
    <w:rsid w:val="00921A06"/>
    <w:rsid w:val="0093204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BF6D1E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BF6D1E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BF6D1E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BF6D1E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BF6D1E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BF6D1E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496"/>
    <w:rsid w:val="001D6874"/>
    <w:rsid w:val="001F086A"/>
    <w:rsid w:val="00225A1F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BF6D1E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9EC3-0EDA-44C5-8613-C8D8F3B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</cp:revision>
  <cp:lastPrinted>2024-03-22T08:03:00Z</cp:lastPrinted>
  <dcterms:created xsi:type="dcterms:W3CDTF">2024-03-22T07:52:00Z</dcterms:created>
  <dcterms:modified xsi:type="dcterms:W3CDTF">2024-05-28T08:15:00Z</dcterms:modified>
</cp:coreProperties>
</file>