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0C11D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6ABD5D62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7DB46F5C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634F0E13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E2118C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5E65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2.5026</w:t>
            </w:r>
          </w:p>
        </w:tc>
      </w:tr>
      <w:tr w:rsidR="0000587A" w:rsidRPr="001423E1" w14:paraId="6B69A0E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ADBD062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2582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Проектно-изыскательское республиканское унитарное предприятие "БЕЛГИПРОЛЕС"</w:t>
            </w:r>
          </w:p>
        </w:tc>
      </w:tr>
      <w:tr w:rsidR="0000587A" w:rsidRPr="001423E1" w14:paraId="3A28BD1A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E4E8BF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739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группа аттестации рабочих мест и поверки средств измерений</w:t>
            </w:r>
          </w:p>
        </w:tc>
      </w:tr>
      <w:tr w:rsidR="0000587A" w:rsidRPr="001423E1" w14:paraId="31AA27C1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7EB6656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Адре</w:t>
            </w:r>
            <w:proofErr w:type="gramStart"/>
            <w:r w:rsidRPr="00573563">
              <w:rPr>
                <w:b/>
                <w:bCs/>
                <w:sz w:val="22"/>
                <w:szCs w:val="22"/>
                <w:lang w:val="ru-RU"/>
              </w:rPr>
              <w:t>с(</w:t>
            </w:r>
            <w:proofErr w:type="gramEnd"/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2CC1CD8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9209" w14:textId="77777777" w:rsidR="0000587A" w:rsidRPr="00573563" w:rsidRDefault="00240381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В. Хоружей, д. 41, 220002, г. Минск</w:t>
            </w:r>
          </w:p>
        </w:tc>
      </w:tr>
    </w:tbl>
    <w:p w14:paraId="67C3F1B3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505D035C" w14:textId="64285D50" w:rsidR="0000587A" w:rsidRPr="00573563" w:rsidRDefault="0000587A" w:rsidP="0000587A">
      <w:pPr>
        <w:jc w:val="center"/>
        <w:rPr>
          <w:b/>
          <w:sz w:val="22"/>
          <w:szCs w:val="22"/>
          <w:lang w:val="ru-RU"/>
        </w:rPr>
      </w:pPr>
      <w:r w:rsidRPr="00573563">
        <w:rPr>
          <w:b/>
          <w:sz w:val="22"/>
          <w:szCs w:val="22"/>
        </w:rPr>
        <w:t>I</w:t>
      </w:r>
      <w:r w:rsidRPr="0057356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573563">
        <w:rPr>
          <w:b/>
          <w:sz w:val="22"/>
          <w:szCs w:val="22"/>
          <w:lang w:val="ru-RU"/>
        </w:rPr>
        <w:t xml:space="preserve"> сроком на 5 лет</w:t>
      </w:r>
      <w:r w:rsidR="00D1426A">
        <w:rPr>
          <w:b/>
          <w:sz w:val="22"/>
          <w:szCs w:val="22"/>
          <w:lang w:val="ru-RU"/>
        </w:rPr>
        <w:t xml:space="preserve"> </w:t>
      </w:r>
      <w:r w:rsidRPr="00573563">
        <w:rPr>
          <w:b/>
          <w:sz w:val="22"/>
          <w:szCs w:val="22"/>
          <w:lang w:val="ru-RU"/>
        </w:rPr>
        <w:t>после получения аккредитации</w:t>
      </w:r>
    </w:p>
    <w:p w14:paraId="1B56B265" w14:textId="77777777" w:rsidR="0000587A" w:rsidRDefault="0000587A" w:rsidP="0000587A">
      <w:pPr>
        <w:rPr>
          <w:b/>
          <w:szCs w:val="24"/>
          <w:lang w:val="ru-RU"/>
        </w:rPr>
      </w:pPr>
    </w:p>
    <w:p w14:paraId="68069B97" w14:textId="77777777" w:rsidR="0000587A" w:rsidRPr="00027BB3" w:rsidRDefault="0000587A" w:rsidP="0000587A">
      <w:pPr>
        <w:rPr>
          <w:b/>
          <w:sz w:val="22"/>
          <w:szCs w:val="22"/>
          <w:lang w:val="ru-RU"/>
        </w:rPr>
      </w:pPr>
      <w:r w:rsidRPr="00027BB3">
        <w:rPr>
          <w:b/>
          <w:sz w:val="22"/>
          <w:szCs w:val="22"/>
          <w:lang w:val="ru-RU"/>
        </w:rPr>
        <w:t xml:space="preserve">Таблица 1.1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27BB3">
        <w:rPr>
          <w:b/>
          <w:sz w:val="22"/>
          <w:szCs w:val="22"/>
          <w:lang w:val="ru-RU"/>
        </w:rPr>
        <w:t xml:space="preserve"> и повторной аккредитации</w:t>
      </w:r>
    </w:p>
    <w:p w14:paraId="608BD3F5" w14:textId="77777777" w:rsidR="0000587A" w:rsidRDefault="0000587A" w:rsidP="0000587A">
      <w:pPr>
        <w:rPr>
          <w:b/>
          <w:szCs w:val="24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992"/>
        <w:gridCol w:w="1134"/>
        <w:gridCol w:w="1059"/>
        <w:gridCol w:w="1232"/>
        <w:gridCol w:w="1276"/>
        <w:gridCol w:w="1033"/>
        <w:gridCol w:w="1276"/>
        <w:gridCol w:w="1275"/>
        <w:gridCol w:w="957"/>
      </w:tblGrid>
      <w:tr w:rsidR="0000587A" w:rsidRPr="00AD69EF" w14:paraId="35926D44" w14:textId="77777777" w:rsidTr="001423E1"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6F4F519E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Номер аттестата аккредитации,</w:t>
            </w:r>
          </w:p>
          <w:p w14:paraId="50FAFEA7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дата регистрации</w:t>
            </w:r>
          </w:p>
          <w:p w14:paraId="48082801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7BF3984F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Срок действия аттестата аккредитации</w:t>
            </w:r>
          </w:p>
          <w:p w14:paraId="4B2708C2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с…… по……</w:t>
            </w:r>
          </w:p>
          <w:p w14:paraId="3387D045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7C4DC014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 xml:space="preserve">1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4DCEB760" w14:textId="77777777" w:rsidR="0000587A" w:rsidRPr="00AD69EF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D69EF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AD69EF">
              <w:rPr>
                <w:sz w:val="16"/>
                <w:szCs w:val="16"/>
                <w:lang w:val="ru-RU"/>
              </w:rPr>
              <w:t xml:space="preserve"> 12 месяцев)</w:t>
            </w:r>
          </w:p>
        </w:tc>
        <w:tc>
          <w:tcPr>
            <w:tcW w:w="3425" w:type="dxa"/>
            <w:gridSpan w:val="3"/>
            <w:tcBorders>
              <w:bottom w:val="single" w:sz="4" w:space="0" w:color="auto"/>
            </w:tcBorders>
            <w:vAlign w:val="center"/>
          </w:tcPr>
          <w:p w14:paraId="0E5DBE5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3D5AADC6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vAlign w:val="center"/>
          </w:tcPr>
          <w:p w14:paraId="5AC94CEF" w14:textId="77777777" w:rsidR="0000587A" w:rsidRDefault="0000587A" w:rsidP="0004086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lang w:val="ru-RU"/>
              </w:rPr>
              <w:t>3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</w:t>
            </w:r>
          </w:p>
          <w:p w14:paraId="77995C04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  <w:vAlign w:val="center"/>
          </w:tcPr>
          <w:p w14:paraId="516BF492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</w:rPr>
              <w:t xml:space="preserve">Повторная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D69EF" w14:paraId="2E1FF641" w14:textId="77777777" w:rsidTr="001423E1">
        <w:tc>
          <w:tcPr>
            <w:tcW w:w="1560" w:type="dxa"/>
            <w:vMerge/>
            <w:tcBorders>
              <w:bottom w:val="nil"/>
            </w:tcBorders>
          </w:tcPr>
          <w:p w14:paraId="4D769694" w14:textId="77777777" w:rsidR="0000587A" w:rsidRPr="00AD69EF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14:paraId="597B938A" w14:textId="77777777" w:rsidR="0000587A" w:rsidRPr="00AD69EF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4D804EC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1E41D23D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E2B356A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AAD19BF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1488B3E8" w14:textId="77777777" w:rsidR="0001345F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 xml:space="preserve">(число, </w:t>
            </w:r>
          </w:p>
          <w:p w14:paraId="228767E1" w14:textId="77777777" w:rsidR="0001345F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 xml:space="preserve">месяц, </w:t>
            </w:r>
          </w:p>
          <w:p w14:paraId="1DC17FFE" w14:textId="5B6A929D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год)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357F151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7FD1732F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213CCC36" w14:textId="77777777" w:rsidR="0000587A" w:rsidRPr="005002F6" w:rsidRDefault="0000587A" w:rsidP="0004086F">
            <w:pPr>
              <w:jc w:val="center"/>
              <w:rPr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232" w:type="dxa"/>
            <w:tcBorders>
              <w:bottom w:val="nil"/>
            </w:tcBorders>
            <w:vAlign w:val="center"/>
          </w:tcPr>
          <w:p w14:paraId="3472EA17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378B5038" w14:textId="77777777" w:rsidR="0000587A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6914257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3DAB072E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14:paraId="653F480D" w14:textId="77777777" w:rsidR="0000587A" w:rsidRPr="005002F6" w:rsidRDefault="0000587A" w:rsidP="0004086F">
            <w:pPr>
              <w:jc w:val="center"/>
              <w:rPr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7BBFA7B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11851FC5" w14:textId="77777777" w:rsidR="0000587A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B208F4D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6B26426E" w14:textId="77777777" w:rsidR="0000587A" w:rsidRPr="00AD69EF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957" w:type="dxa"/>
            <w:tcBorders>
              <w:bottom w:val="nil"/>
            </w:tcBorders>
            <w:vAlign w:val="center"/>
          </w:tcPr>
          <w:p w14:paraId="35CF5E69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6F65C413" w14:textId="77777777" w:rsidR="0000587A" w:rsidRPr="00AD69EF" w:rsidRDefault="0000587A" w:rsidP="0004086F">
            <w:pPr>
              <w:jc w:val="center"/>
              <w:rPr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</w:tr>
    </w:tbl>
    <w:p w14:paraId="1B36DE14" w14:textId="77777777" w:rsidR="00B325EB" w:rsidRPr="00B325EB" w:rsidRDefault="00B325EB">
      <w:pPr>
        <w:rPr>
          <w:sz w:val="2"/>
          <w:szCs w:val="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992"/>
        <w:gridCol w:w="1134"/>
        <w:gridCol w:w="1059"/>
        <w:gridCol w:w="1232"/>
        <w:gridCol w:w="1276"/>
        <w:gridCol w:w="1033"/>
        <w:gridCol w:w="1276"/>
        <w:gridCol w:w="1275"/>
        <w:gridCol w:w="957"/>
      </w:tblGrid>
      <w:tr w:rsidR="0000587A" w:rsidRPr="00515FA7" w14:paraId="3C091A38" w14:textId="77777777" w:rsidTr="001423E1">
        <w:trPr>
          <w:tblHeader/>
        </w:trPr>
        <w:tc>
          <w:tcPr>
            <w:tcW w:w="1560" w:type="dxa"/>
          </w:tcPr>
          <w:p w14:paraId="22F25D2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559" w:type="dxa"/>
          </w:tcPr>
          <w:p w14:paraId="46ECDB1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079CE79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14:paraId="296DE347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77B4D695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6F99106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059" w:type="dxa"/>
            <w:vAlign w:val="center"/>
          </w:tcPr>
          <w:p w14:paraId="5E165BF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232" w:type="dxa"/>
            <w:vAlign w:val="center"/>
          </w:tcPr>
          <w:p w14:paraId="1AD3D167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14:paraId="4B1523C0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033" w:type="dxa"/>
            <w:vAlign w:val="center"/>
          </w:tcPr>
          <w:p w14:paraId="05095399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51D8B5B3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01BF78C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957" w:type="dxa"/>
            <w:vAlign w:val="center"/>
          </w:tcPr>
          <w:p w14:paraId="298A5C7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3</w:t>
            </w:r>
          </w:p>
        </w:tc>
      </w:tr>
      <w:tr w:rsidR="00B325EB" w:rsidRPr="00B325EB" w14:paraId="0E402B21" w14:textId="77777777" w:rsidTr="001423E1">
        <w:tc>
          <w:tcPr>
            <w:tcW w:w="1560" w:type="dxa"/>
            <w:vAlign w:val="center"/>
          </w:tcPr>
          <w:p w14:paraId="443FA58B" w14:textId="77777777" w:rsidR="00B325EB" w:rsidRPr="001423E1" w:rsidRDefault="00B325EB" w:rsidP="00B325EB">
            <w:pPr>
              <w:rPr>
                <w:b/>
              </w:rPr>
            </w:pPr>
            <w:r w:rsidRPr="001423E1">
              <w:rPr>
                <w:b/>
              </w:rPr>
              <w:t>BY/112 2.5026, 06.04.2018</w:t>
            </w:r>
          </w:p>
        </w:tc>
        <w:tc>
          <w:tcPr>
            <w:tcW w:w="1559" w:type="dxa"/>
            <w:vAlign w:val="center"/>
          </w:tcPr>
          <w:p w14:paraId="58BE9F1C" w14:textId="77777777" w:rsidR="00B325EB" w:rsidRPr="001423E1" w:rsidRDefault="00B325EB" w:rsidP="00B325EB">
            <w:pPr>
              <w:rPr>
                <w:b/>
              </w:rPr>
            </w:pPr>
            <w:r w:rsidRPr="001423E1">
              <w:rPr>
                <w:b/>
              </w:rPr>
              <w:t>06.04.2018 - 06.04.2023</w:t>
            </w:r>
          </w:p>
        </w:tc>
        <w:sdt>
          <w:sdtPr>
            <w:rPr>
              <w:b/>
              <w:sz w:val="19"/>
              <w:szCs w:val="19"/>
            </w:rPr>
            <w:id w:val="1279920891"/>
            <w:date w:fullDate="2019-04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23EAD84E" w14:textId="092BCB77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06.04.2019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-14489753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709" w:type="dxa"/>
                <w:vAlign w:val="center"/>
              </w:tcPr>
              <w:p w14:paraId="0378E7BB" w14:textId="4401DB0A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1304196596"/>
            <w:date w:fullDate="2019-05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992" w:type="dxa"/>
                <w:vAlign w:val="center"/>
              </w:tcPr>
              <w:p w14:paraId="505E97AC" w14:textId="6D058F0E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14.05.2019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318389613"/>
            <w:date w:fullDate="2020-10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vAlign w:val="center"/>
              </w:tcPr>
              <w:p w14:paraId="57ED77CD" w14:textId="54A8161E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06.10.2020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156745783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059" w:type="dxa"/>
                <w:vAlign w:val="center"/>
              </w:tcPr>
              <w:p w14:paraId="4C19D6E7" w14:textId="543F3B88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193840464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dxa"/>
                <w:vAlign w:val="center"/>
              </w:tcPr>
              <w:p w14:paraId="1656372F" w14:textId="6FAE1992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-2078963640"/>
            <w:date w:fullDate="2022-04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vAlign w:val="center"/>
              </w:tcPr>
              <w:p w14:paraId="048FC2B2" w14:textId="249F106E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06.04.2022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-207943033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033" w:type="dxa"/>
                <w:vAlign w:val="center"/>
              </w:tcPr>
              <w:p w14:paraId="1A2CD81F" w14:textId="0D796687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34822107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vAlign w:val="center"/>
              </w:tcPr>
              <w:p w14:paraId="456BCC3E" w14:textId="708906FC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sz w:val="19"/>
              <w:szCs w:val="19"/>
            </w:rPr>
            <w:id w:val="-1132164337"/>
            <w:date w:fullDate="2023-04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75" w:type="dxa"/>
                <w:vAlign w:val="center"/>
              </w:tcPr>
              <w:p w14:paraId="53873C17" w14:textId="26628137" w:rsidR="00B325EB" w:rsidRPr="001423E1" w:rsidRDefault="001423E1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b/>
                    <w:sz w:val="19"/>
                    <w:szCs w:val="19"/>
                    <w:lang w:val="ru-RU"/>
                  </w:rPr>
                  <w:t>06.04.2023</w:t>
                </w:r>
              </w:p>
            </w:tc>
          </w:sdtContent>
        </w:sdt>
        <w:sdt>
          <w:sdtPr>
            <w:rPr>
              <w:sz w:val="19"/>
              <w:szCs w:val="19"/>
              <w:lang w:val="ru-RU"/>
            </w:rPr>
            <w:id w:val="-2003879377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957" w:type="dxa"/>
                <w:vAlign w:val="center"/>
              </w:tcPr>
              <w:p w14:paraId="061928D5" w14:textId="3E722C12" w:rsidR="00B325EB" w:rsidRPr="001423E1" w:rsidRDefault="00A6734D" w:rsidP="001423E1">
                <w:pPr>
                  <w:ind w:left="-57" w:right="-57"/>
                  <w:rPr>
                    <w:sz w:val="19"/>
                    <w:szCs w:val="19"/>
                  </w:rPr>
                </w:pPr>
                <w:r w:rsidRPr="001423E1">
                  <w:rPr>
                    <w:sz w:val="19"/>
                    <w:szCs w:val="19"/>
                  </w:rPr>
                  <w:t xml:space="preserve"> </w:t>
                </w:r>
              </w:p>
            </w:tc>
          </w:sdtContent>
        </w:sdt>
      </w:tr>
    </w:tbl>
    <w:p w14:paraId="7D7B5E31" w14:textId="77777777" w:rsidR="001423E1" w:rsidRDefault="001423E1" w:rsidP="0000587A">
      <w:pPr>
        <w:rPr>
          <w:b/>
          <w:szCs w:val="24"/>
          <w:lang w:val="ru-RU"/>
        </w:rPr>
      </w:pPr>
    </w:p>
    <w:p w14:paraId="00D98606" w14:textId="77777777" w:rsidR="001423E1" w:rsidRDefault="001423E1" w:rsidP="0000587A">
      <w:pPr>
        <w:rPr>
          <w:b/>
          <w:szCs w:val="24"/>
          <w:lang w:val="ru-RU"/>
        </w:rPr>
      </w:pPr>
    </w:p>
    <w:p w14:paraId="4EC349DC" w14:textId="77777777" w:rsidR="000826BE" w:rsidRDefault="000826BE" w:rsidP="0000587A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34F55198" w14:textId="77777777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lastRenderedPageBreak/>
        <w:t xml:space="preserve">Таблица 1.2 Выполнение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оценок компетентности </w:t>
      </w:r>
      <w:r w:rsidRPr="00645B5D">
        <w:rPr>
          <w:b/>
          <w:sz w:val="22"/>
          <w:szCs w:val="22"/>
          <w:lang w:val="ru-RU"/>
        </w:rPr>
        <w:t xml:space="preserve">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4247F16F" w14:textId="77777777" w:rsidR="0000587A" w:rsidRPr="00820121" w:rsidRDefault="0000587A" w:rsidP="0000587A">
      <w:pPr>
        <w:rPr>
          <w:b/>
          <w:sz w:val="8"/>
          <w:szCs w:val="8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559"/>
        <w:gridCol w:w="1843"/>
        <w:gridCol w:w="2410"/>
        <w:gridCol w:w="2693"/>
        <w:gridCol w:w="2552"/>
        <w:gridCol w:w="1729"/>
      </w:tblGrid>
      <w:tr w:rsidR="0000587A" w:rsidRPr="001423E1" w14:paraId="221CB246" w14:textId="77777777" w:rsidTr="00820121">
        <w:trPr>
          <w:trHeight w:val="876"/>
        </w:trPr>
        <w:tc>
          <w:tcPr>
            <w:tcW w:w="2410" w:type="dxa"/>
            <w:vMerge w:val="restart"/>
            <w:vAlign w:val="center"/>
          </w:tcPr>
          <w:p w14:paraId="082E72FE" w14:textId="685CF1D3" w:rsidR="0010487C" w:rsidRPr="00820121" w:rsidRDefault="0000587A" w:rsidP="0082012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работ</w:t>
            </w:r>
          </w:p>
        </w:tc>
        <w:tc>
          <w:tcPr>
            <w:tcW w:w="3402" w:type="dxa"/>
            <w:gridSpan w:val="2"/>
            <w:vAlign w:val="center"/>
          </w:tcPr>
          <w:p w14:paraId="78FE26A1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491CDCB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410" w:type="dxa"/>
            <w:vMerge w:val="restart"/>
            <w:vAlign w:val="center"/>
          </w:tcPr>
          <w:p w14:paraId="734BED15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42D33CF5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5245" w:type="dxa"/>
            <w:gridSpan w:val="2"/>
            <w:vAlign w:val="center"/>
          </w:tcPr>
          <w:p w14:paraId="3CD6666F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1729" w:type="dxa"/>
            <w:vMerge w:val="restart"/>
            <w:vAlign w:val="center"/>
          </w:tcPr>
          <w:p w14:paraId="08248B97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4B15E5C6" w14:textId="2A85C17F" w:rsidR="0000587A" w:rsidRPr="00EC093F" w:rsidRDefault="0000587A" w:rsidP="0082012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00587A" w:rsidRPr="00EC093F" w14:paraId="09D3763E" w14:textId="77777777" w:rsidTr="00820121">
        <w:trPr>
          <w:trHeight w:val="257"/>
        </w:trPr>
        <w:tc>
          <w:tcPr>
            <w:tcW w:w="2410" w:type="dxa"/>
            <w:vMerge/>
            <w:vAlign w:val="center"/>
          </w:tcPr>
          <w:p w14:paraId="41EFFCF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0A02E949" w14:textId="2D9E8F7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843" w:type="dxa"/>
            <w:vAlign w:val="center"/>
          </w:tcPr>
          <w:p w14:paraId="4F1826FF" w14:textId="36F17D07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410" w:type="dxa"/>
            <w:vMerge/>
            <w:vAlign w:val="center"/>
          </w:tcPr>
          <w:p w14:paraId="6C9CE837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4C071273" w14:textId="69563801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552" w:type="dxa"/>
            <w:vAlign w:val="center"/>
          </w:tcPr>
          <w:p w14:paraId="43D66445" w14:textId="2BAF5CA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1729" w:type="dxa"/>
            <w:vMerge/>
            <w:vAlign w:val="center"/>
          </w:tcPr>
          <w:p w14:paraId="12D17DCA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02BFF8AB" w14:textId="77777777" w:rsidTr="00820121">
        <w:trPr>
          <w:trHeight w:val="257"/>
        </w:trPr>
        <w:tc>
          <w:tcPr>
            <w:tcW w:w="2410" w:type="dxa"/>
            <w:vAlign w:val="center"/>
          </w:tcPr>
          <w:p w14:paraId="106BE36C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14:paraId="160050D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14:paraId="252B3C0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06AB8BA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2693" w:type="dxa"/>
            <w:vAlign w:val="center"/>
          </w:tcPr>
          <w:p w14:paraId="7E1A343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2552" w:type="dxa"/>
            <w:vAlign w:val="center"/>
          </w:tcPr>
          <w:p w14:paraId="4E5280B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1729" w:type="dxa"/>
            <w:vAlign w:val="center"/>
          </w:tcPr>
          <w:p w14:paraId="4E21D39C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00587A" w:rsidRPr="001423E1" w14:paraId="0D4F9B7E" w14:textId="77777777" w:rsidTr="00820121">
        <w:trPr>
          <w:trHeight w:val="479"/>
        </w:trPr>
        <w:tc>
          <w:tcPr>
            <w:tcW w:w="2410" w:type="dxa"/>
          </w:tcPr>
          <w:p w14:paraId="19B3684D" w14:textId="77777777" w:rsidR="0000587A" w:rsidRPr="003D2750" w:rsidRDefault="0000587A" w:rsidP="001423E1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B376B9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B376B9">
              <w:rPr>
                <w:b/>
                <w:lang w:val="ru-RU"/>
              </w:rPr>
              <w:t xml:space="preserve"> оценк</w:t>
            </w:r>
            <w:r>
              <w:rPr>
                <w:b/>
                <w:lang w:val="ru-RU"/>
              </w:rPr>
              <w:t>а</w:t>
            </w:r>
            <w:r w:rsidRPr="00B376B9">
              <w:rPr>
                <w:b/>
                <w:lang w:val="ru-RU"/>
              </w:rPr>
              <w:t xml:space="preserve"> компетентности</w:t>
            </w:r>
          </w:p>
        </w:tc>
        <w:tc>
          <w:tcPr>
            <w:tcW w:w="1559" w:type="dxa"/>
          </w:tcPr>
          <w:p w14:paraId="6A529E42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2.1-2.4</w:t>
            </w:r>
          </w:p>
          <w:p w14:paraId="7E8E3EB6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100.12/35.065</w:t>
            </w:r>
          </w:p>
          <w:p w14:paraId="3208CC2C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100.12/35.060</w:t>
            </w:r>
          </w:p>
          <w:p w14:paraId="168D77CC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100.12/23.000</w:t>
            </w:r>
          </w:p>
          <w:p w14:paraId="12B523F3" w14:textId="03FB2C74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100.12/35.063</w:t>
            </w:r>
          </w:p>
        </w:tc>
        <w:tc>
          <w:tcPr>
            <w:tcW w:w="1843" w:type="dxa"/>
          </w:tcPr>
          <w:p w14:paraId="1E9AE747" w14:textId="36F69E90" w:rsidR="001423E1" w:rsidRPr="00820121" w:rsidRDefault="001423E1" w:rsidP="00820121">
            <w:pPr>
              <w:widowControl w:val="0"/>
              <w:ind w:left="-57" w:right="-57"/>
              <w:jc w:val="center"/>
              <w:rPr>
                <w:lang w:val="ru-RU"/>
              </w:rPr>
            </w:pPr>
            <w:r w:rsidRPr="00820121">
              <w:t>п. 2.4</w:t>
            </w:r>
          </w:p>
          <w:p w14:paraId="6EB2ECBA" w14:textId="37A746D7" w:rsidR="001423E1" w:rsidRPr="00820121" w:rsidRDefault="001423E1" w:rsidP="00820121">
            <w:pPr>
              <w:widowControl w:val="0"/>
              <w:ind w:left="-57" w:right="-57"/>
              <w:jc w:val="center"/>
            </w:pPr>
            <w:r w:rsidRPr="00820121">
              <w:t>(100.12/35.063)</w:t>
            </w:r>
          </w:p>
          <w:p w14:paraId="61308897" w14:textId="030FBD95" w:rsidR="001423E1" w:rsidRPr="00820121" w:rsidRDefault="00820121" w:rsidP="00820121">
            <w:pPr>
              <w:widowControl w:val="0"/>
              <w:ind w:left="-57" w:right="-57"/>
              <w:jc w:val="center"/>
            </w:pPr>
            <w:proofErr w:type="spellStart"/>
            <w:r>
              <w:t>п.п</w:t>
            </w:r>
            <w:proofErr w:type="spellEnd"/>
            <w:r>
              <w:t>. 2.1-2.3 (100.12/35.06</w:t>
            </w:r>
            <w:bookmarkStart w:id="0" w:name="_GoBack"/>
            <w:bookmarkEnd w:id="0"/>
            <w:r w:rsidR="001423E1" w:rsidRPr="00820121">
              <w:t xml:space="preserve"> 100.12/35.060</w:t>
            </w:r>
          </w:p>
          <w:p w14:paraId="4A30E0D1" w14:textId="1ACE5244" w:rsidR="0000587A" w:rsidRPr="001423E1" w:rsidRDefault="001423E1" w:rsidP="00820121">
            <w:pPr>
              <w:widowControl w:val="0"/>
              <w:ind w:left="-57" w:right="-57"/>
              <w:jc w:val="center"/>
              <w:rPr>
                <w:b/>
                <w:lang w:val="ru-RU"/>
              </w:rPr>
            </w:pPr>
            <w:r w:rsidRPr="00820121">
              <w:t>100.12/23.000)</w:t>
            </w:r>
          </w:p>
        </w:tc>
        <w:tc>
          <w:tcPr>
            <w:tcW w:w="2410" w:type="dxa"/>
          </w:tcPr>
          <w:p w14:paraId="502D8CF7" w14:textId="7BE57B89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7E85ADCD" w14:textId="6C6B01CB" w:rsidR="0000587A" w:rsidRPr="006C1ABF" w:rsidRDefault="001423E1" w:rsidP="001423E1">
            <w:pPr>
              <w:ind w:right="-57"/>
              <w:rPr>
                <w:b/>
                <w:lang w:val="ru-RU" w:eastAsia="ru-RU"/>
              </w:rPr>
            </w:pPr>
            <w:r w:rsidRPr="001423E1">
              <w:rPr>
                <w:lang w:val="ru-RU"/>
              </w:rPr>
              <w:t>СТБ ИСО/МЭК 17025-2007 (</w:t>
            </w:r>
            <w:r w:rsidRPr="008E5A55">
              <w:t>ISO</w:t>
            </w:r>
            <w:r w:rsidRPr="001423E1">
              <w:rPr>
                <w:lang w:val="ru-RU"/>
              </w:rPr>
              <w:t>/</w:t>
            </w:r>
            <w:r w:rsidRPr="008E5A55">
              <w:t>IEC</w:t>
            </w:r>
            <w:r w:rsidRPr="001423E1">
              <w:rPr>
                <w:lang w:val="ru-RU"/>
              </w:rPr>
              <w:t xml:space="preserve"> 17025:2005, </w:t>
            </w:r>
            <w:r w:rsidRPr="008E5A55">
              <w:t>IDT</w:t>
            </w:r>
            <w:r w:rsidRPr="001423E1">
              <w:rPr>
                <w:lang w:val="ru-RU"/>
              </w:rPr>
              <w:t xml:space="preserve">): </w:t>
            </w:r>
            <w:proofErr w:type="spellStart"/>
            <w:r>
              <w:rPr>
                <w:lang w:val="ru-RU" w:eastAsia="sk-SK"/>
              </w:rPr>
              <w:t>п.</w:t>
            </w:r>
            <w:r w:rsidRPr="00541892">
              <w:rPr>
                <w:lang w:val="ru-RU" w:eastAsia="sk-SK"/>
              </w:rPr>
              <w:t>п</w:t>
            </w:r>
            <w:proofErr w:type="spellEnd"/>
            <w:r w:rsidRPr="00541892">
              <w:rPr>
                <w:lang w:val="ru-RU" w:eastAsia="sk-SK"/>
              </w:rPr>
              <w:t xml:space="preserve">. </w:t>
            </w:r>
            <w:r>
              <w:rPr>
                <w:lang w:val="ru-RU" w:eastAsia="sk-SK"/>
              </w:rPr>
              <w:t xml:space="preserve">4.1, </w:t>
            </w:r>
            <w:r w:rsidRPr="00541892">
              <w:rPr>
                <w:lang w:val="ru-RU" w:eastAsia="sk-SK"/>
              </w:rPr>
              <w:t>4.3, 4.</w:t>
            </w:r>
            <w:r>
              <w:rPr>
                <w:lang w:val="ru-RU" w:eastAsia="sk-SK"/>
              </w:rPr>
              <w:t>6, 4.8, 4.9, 4.10-4.15</w:t>
            </w:r>
            <w:r>
              <w:rPr>
                <w:lang w:val="ru-RU" w:eastAsia="sk-SK"/>
              </w:rPr>
              <w:t xml:space="preserve">, </w:t>
            </w:r>
            <w:proofErr w:type="spellStart"/>
            <w:r w:rsidRPr="00541892">
              <w:rPr>
                <w:lang w:val="ru-RU" w:eastAsia="sk-SK"/>
              </w:rPr>
              <w:t>п.п</w:t>
            </w:r>
            <w:proofErr w:type="spellEnd"/>
            <w:r w:rsidRPr="00541892">
              <w:rPr>
                <w:lang w:val="ru-RU" w:eastAsia="sk-SK"/>
              </w:rPr>
              <w:t>. 5.2-5.10</w:t>
            </w:r>
          </w:p>
        </w:tc>
        <w:tc>
          <w:tcPr>
            <w:tcW w:w="2552" w:type="dxa"/>
          </w:tcPr>
          <w:p w14:paraId="06DE459F" w14:textId="77777777" w:rsidR="001423E1" w:rsidRPr="001423E1" w:rsidRDefault="001423E1" w:rsidP="001423E1">
            <w:pPr>
              <w:ind w:right="-57"/>
              <w:rPr>
                <w:lang w:val="ru-RU"/>
              </w:rPr>
            </w:pPr>
            <w:r w:rsidRPr="001423E1">
              <w:rPr>
                <w:lang w:val="ru-RU"/>
              </w:rPr>
              <w:t>СТБ ИСО/МЭК 17025-2007 (</w:t>
            </w:r>
            <w:r w:rsidRPr="008E5A55">
              <w:t>ISO</w:t>
            </w:r>
            <w:r w:rsidRPr="001423E1">
              <w:rPr>
                <w:lang w:val="ru-RU"/>
              </w:rPr>
              <w:t>/</w:t>
            </w:r>
            <w:r w:rsidRPr="008E5A55">
              <w:t>IEC</w:t>
            </w:r>
            <w:r w:rsidRPr="001423E1">
              <w:rPr>
                <w:lang w:val="ru-RU"/>
              </w:rPr>
              <w:t xml:space="preserve"> 17025:2005, </w:t>
            </w:r>
            <w:r w:rsidRPr="008E5A55">
              <w:t>IDT</w:t>
            </w:r>
            <w:r w:rsidRPr="001423E1">
              <w:rPr>
                <w:lang w:val="ru-RU"/>
              </w:rPr>
              <w:t xml:space="preserve">): </w:t>
            </w:r>
          </w:p>
          <w:p w14:paraId="69699C03" w14:textId="49D0AD14" w:rsidR="0000587A" w:rsidRPr="001423E1" w:rsidRDefault="001423E1" w:rsidP="001423E1">
            <w:pPr>
              <w:rPr>
                <w:b/>
                <w:lang w:val="ru-RU" w:eastAsia="ru-RU"/>
              </w:rPr>
            </w:pPr>
            <w:proofErr w:type="spellStart"/>
            <w:r w:rsidRPr="008E5A55">
              <w:t>п.п</w:t>
            </w:r>
            <w:proofErr w:type="spellEnd"/>
            <w:r w:rsidRPr="008E5A55">
              <w:t xml:space="preserve">. </w:t>
            </w:r>
            <w:r w:rsidRPr="008E5A55">
              <w:rPr>
                <w:lang w:eastAsia="sk-SK"/>
              </w:rPr>
              <w:t>4.1, 4.3, 4.6, 4.8, 4.9, 4.10-4.15, 5.2</w:t>
            </w:r>
            <w:r>
              <w:rPr>
                <w:lang w:val="ru-RU" w:eastAsia="sk-SK"/>
              </w:rPr>
              <w:t>-</w:t>
            </w:r>
            <w:r>
              <w:rPr>
                <w:lang w:val="ru-RU"/>
              </w:rPr>
              <w:t>5.10</w:t>
            </w:r>
          </w:p>
        </w:tc>
        <w:tc>
          <w:tcPr>
            <w:tcW w:w="1729" w:type="dxa"/>
          </w:tcPr>
          <w:p w14:paraId="139319C0" w14:textId="730C858C" w:rsidR="0000587A" w:rsidRPr="006C1ABF" w:rsidRDefault="001423E1" w:rsidP="001423E1">
            <w:pPr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Слюнькова</w:t>
            </w:r>
            <w:proofErr w:type="spellEnd"/>
            <w:r>
              <w:rPr>
                <w:lang w:val="ru-RU" w:eastAsia="sk-SK"/>
              </w:rPr>
              <w:t xml:space="preserve"> С.В.</w:t>
            </w:r>
          </w:p>
        </w:tc>
      </w:tr>
      <w:tr w:rsidR="0000587A" w:rsidRPr="00820121" w14:paraId="35498792" w14:textId="77777777" w:rsidTr="00820121">
        <w:trPr>
          <w:trHeight w:val="479"/>
        </w:trPr>
        <w:tc>
          <w:tcPr>
            <w:tcW w:w="2410" w:type="dxa"/>
          </w:tcPr>
          <w:p w14:paraId="420CE1DA" w14:textId="77777777" w:rsidR="0000587A" w:rsidRPr="003D2750" w:rsidRDefault="0000587A" w:rsidP="001423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1559" w:type="dxa"/>
          </w:tcPr>
          <w:p w14:paraId="27028BC7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1.1-1.2</w:t>
            </w:r>
          </w:p>
          <w:p w14:paraId="03414110" w14:textId="253F1DE1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28.30/</w:t>
            </w:r>
            <w:r>
              <w:rPr>
                <w:lang w:val="ru-RU"/>
              </w:rPr>
              <w:t>39</w:t>
            </w:r>
            <w:r w:rsidRPr="001423E1">
              <w:rPr>
                <w:lang w:val="ru-RU"/>
              </w:rPr>
              <w:t>.00</w:t>
            </w:r>
            <w:r>
              <w:rPr>
                <w:lang w:val="ru-RU"/>
              </w:rPr>
              <w:t>0</w:t>
            </w:r>
          </w:p>
        </w:tc>
        <w:tc>
          <w:tcPr>
            <w:tcW w:w="1843" w:type="dxa"/>
          </w:tcPr>
          <w:p w14:paraId="7969C69F" w14:textId="64744C07" w:rsidR="0000587A" w:rsidRPr="006C1ABF" w:rsidRDefault="0000587A" w:rsidP="00820121">
            <w:pPr>
              <w:jc w:val="center"/>
              <w:rPr>
                <w:lang w:val="ru-RU" w:eastAsia="sk-SK"/>
              </w:rPr>
            </w:pPr>
          </w:p>
        </w:tc>
        <w:tc>
          <w:tcPr>
            <w:tcW w:w="2410" w:type="dxa"/>
          </w:tcPr>
          <w:p w14:paraId="69F5AA5D" w14:textId="2DC13ED7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10959239" w14:textId="77D07C64" w:rsidR="0000587A" w:rsidRPr="00820121" w:rsidRDefault="00820121" w:rsidP="00820121">
            <w:pPr>
              <w:ind w:right="-57"/>
              <w:rPr>
                <w:b/>
                <w:lang w:val="ru-RU" w:eastAsia="ru-RU"/>
              </w:rPr>
            </w:pPr>
            <w:r w:rsidRPr="009E5C2A">
              <w:rPr>
                <w:bCs/>
                <w:spacing w:val="-2"/>
                <w:lang w:val="ru-RU"/>
              </w:rPr>
              <w:t>ГОСТ</w:t>
            </w:r>
            <w:r w:rsidRPr="00820121">
              <w:rPr>
                <w:bCs/>
                <w:spacing w:val="-2"/>
                <w:lang w:val="ru-RU"/>
              </w:rPr>
              <w:t xml:space="preserve"> </w:t>
            </w:r>
            <w:r w:rsidRPr="009E5C2A">
              <w:rPr>
                <w:bCs/>
                <w:spacing w:val="-2"/>
              </w:rPr>
              <w:t>ISO</w:t>
            </w:r>
            <w:r w:rsidRPr="00820121">
              <w:rPr>
                <w:bCs/>
                <w:spacing w:val="-2"/>
                <w:lang w:val="ru-RU"/>
              </w:rPr>
              <w:t>/</w:t>
            </w:r>
            <w:r w:rsidRPr="009E5C2A">
              <w:rPr>
                <w:bCs/>
                <w:spacing w:val="-2"/>
              </w:rPr>
              <w:t>IEC</w:t>
            </w:r>
            <w:r w:rsidRPr="00820121">
              <w:rPr>
                <w:bCs/>
                <w:spacing w:val="-2"/>
                <w:lang w:val="ru-RU"/>
              </w:rPr>
              <w:t xml:space="preserve"> 17025-2019</w:t>
            </w:r>
            <w:r w:rsidRPr="00820121">
              <w:rPr>
                <w:spacing w:val="-2"/>
                <w:lang w:val="ru-RU"/>
              </w:rPr>
              <w:t xml:space="preserve"> (</w:t>
            </w:r>
            <w:r w:rsidRPr="009E5C2A">
              <w:rPr>
                <w:spacing w:val="-2"/>
              </w:rPr>
              <w:t>ISO</w:t>
            </w:r>
            <w:r w:rsidRPr="00820121">
              <w:rPr>
                <w:spacing w:val="-2"/>
                <w:lang w:val="ru-RU"/>
              </w:rPr>
              <w:t xml:space="preserve">/ </w:t>
            </w:r>
            <w:r w:rsidRPr="009E5C2A">
              <w:rPr>
                <w:spacing w:val="-2"/>
              </w:rPr>
              <w:t>IEC</w:t>
            </w:r>
            <w:r w:rsidRPr="00820121">
              <w:rPr>
                <w:lang w:val="ru-RU"/>
              </w:rPr>
              <w:t xml:space="preserve"> 17025: 2017</w:t>
            </w:r>
            <w:r w:rsidRPr="00820121">
              <w:rPr>
                <w:rFonts w:eastAsiaTheme="minorHAnsi"/>
                <w:lang w:val="ru-RU"/>
              </w:rPr>
              <w:t xml:space="preserve">, </w:t>
            </w:r>
            <w:r w:rsidRPr="009E5C2A">
              <w:rPr>
                <w:rFonts w:eastAsiaTheme="minorHAnsi"/>
              </w:rPr>
              <w:t>IDT</w:t>
            </w:r>
            <w:r w:rsidRPr="00820121">
              <w:rPr>
                <w:lang w:val="ru-RU"/>
              </w:rPr>
              <w:t xml:space="preserve">) </w:t>
            </w:r>
            <w:proofErr w:type="spellStart"/>
            <w:r w:rsidRPr="009E5C2A">
              <w:rPr>
                <w:bCs/>
                <w:lang w:val="ru-RU"/>
              </w:rPr>
              <w:t>п</w:t>
            </w:r>
            <w:r w:rsidRPr="00820121">
              <w:rPr>
                <w:bCs/>
                <w:lang w:val="ru-RU"/>
              </w:rPr>
              <w:t>.</w:t>
            </w:r>
            <w:r w:rsidRPr="009E5C2A">
              <w:rPr>
                <w:bCs/>
                <w:lang w:val="ru-RU"/>
              </w:rPr>
              <w:t>р</w:t>
            </w:r>
            <w:proofErr w:type="spellEnd"/>
            <w:r w:rsidRPr="00820121">
              <w:rPr>
                <w:bCs/>
                <w:lang w:val="ru-RU"/>
              </w:rPr>
              <w:t xml:space="preserve">. 4.1, 4.2, </w:t>
            </w:r>
            <w:r w:rsidRPr="009E5C2A">
              <w:rPr>
                <w:bCs/>
                <w:lang w:val="ru-RU"/>
              </w:rPr>
              <w:t>р</w:t>
            </w:r>
            <w:r w:rsidRPr="00820121">
              <w:rPr>
                <w:bCs/>
                <w:lang w:val="ru-RU"/>
              </w:rPr>
              <w:t xml:space="preserve">. 5, </w:t>
            </w:r>
            <w:r w:rsidRPr="009E5C2A">
              <w:rPr>
                <w:bCs/>
                <w:lang w:val="ru-RU"/>
              </w:rPr>
              <w:t>п</w:t>
            </w:r>
            <w:r w:rsidRPr="00820121">
              <w:rPr>
                <w:bCs/>
                <w:lang w:val="ru-RU"/>
              </w:rPr>
              <w:t>.</w:t>
            </w:r>
            <w:r w:rsidRPr="009E5C2A">
              <w:rPr>
                <w:bCs/>
                <w:lang w:val="ru-RU"/>
              </w:rPr>
              <w:t>р</w:t>
            </w:r>
            <w:r w:rsidRPr="00820121">
              <w:rPr>
                <w:bCs/>
                <w:lang w:val="ru-RU"/>
              </w:rPr>
              <w:t>.6.1, 6.2, 6.3, 6.4, 6.5, 6.6, 7.1, 7.2, 7.3, 7.4, 7.5, 7.6, 7.7, 7.8, 7.9, 7.10, 7.11, 8.1, 8.2, 8.3, 8.4, 8.5, 8.6, 8.7, 8.8, 8.9</w:t>
            </w:r>
          </w:p>
        </w:tc>
        <w:tc>
          <w:tcPr>
            <w:tcW w:w="2552" w:type="dxa"/>
          </w:tcPr>
          <w:p w14:paraId="55173F6A" w14:textId="5D644657" w:rsidR="0000587A" w:rsidRPr="00820121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1729" w:type="dxa"/>
            <w:vAlign w:val="center"/>
          </w:tcPr>
          <w:p w14:paraId="77E8B3E0" w14:textId="77777777" w:rsidR="0000587A" w:rsidRPr="00820121" w:rsidRDefault="0000587A" w:rsidP="00B02412">
            <w:pPr>
              <w:rPr>
                <w:lang w:val="ru-RU" w:eastAsia="sk-SK"/>
              </w:rPr>
            </w:pPr>
          </w:p>
        </w:tc>
      </w:tr>
      <w:tr w:rsidR="0000587A" w:rsidRPr="001423E1" w14:paraId="6DC5ACC3" w14:textId="77777777" w:rsidTr="00820121">
        <w:trPr>
          <w:trHeight w:val="479"/>
        </w:trPr>
        <w:tc>
          <w:tcPr>
            <w:tcW w:w="2410" w:type="dxa"/>
          </w:tcPr>
          <w:p w14:paraId="60E2B4CB" w14:textId="77777777" w:rsidR="0000587A" w:rsidRPr="003D2750" w:rsidRDefault="0000587A" w:rsidP="001423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1559" w:type="dxa"/>
          </w:tcPr>
          <w:p w14:paraId="46765FBC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1.1-1.2</w:t>
            </w:r>
          </w:p>
          <w:p w14:paraId="743EB7E5" w14:textId="46437D26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28.30/</w:t>
            </w:r>
            <w:r>
              <w:rPr>
                <w:lang w:val="ru-RU"/>
              </w:rPr>
              <w:t>39</w:t>
            </w:r>
            <w:r w:rsidRPr="001423E1">
              <w:rPr>
                <w:lang w:val="ru-RU"/>
              </w:rPr>
              <w:t>.00</w:t>
            </w:r>
            <w:r>
              <w:rPr>
                <w:lang w:val="ru-RU"/>
              </w:rPr>
              <w:t>0</w:t>
            </w:r>
          </w:p>
        </w:tc>
        <w:tc>
          <w:tcPr>
            <w:tcW w:w="1843" w:type="dxa"/>
          </w:tcPr>
          <w:p w14:paraId="2521B877" w14:textId="640821B8" w:rsidR="0000587A" w:rsidRPr="006C1ABF" w:rsidRDefault="0000587A" w:rsidP="00820121">
            <w:pPr>
              <w:jc w:val="center"/>
              <w:rPr>
                <w:lang w:val="ru-RU" w:eastAsia="sk-SK"/>
              </w:rPr>
            </w:pPr>
          </w:p>
        </w:tc>
        <w:tc>
          <w:tcPr>
            <w:tcW w:w="2410" w:type="dxa"/>
          </w:tcPr>
          <w:p w14:paraId="19AE72D7" w14:textId="6994928C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54787221" w14:textId="08487C22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2552" w:type="dxa"/>
          </w:tcPr>
          <w:p w14:paraId="2BBF3587" w14:textId="10F7AA2F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1729" w:type="dxa"/>
            <w:vAlign w:val="center"/>
          </w:tcPr>
          <w:p w14:paraId="61755834" w14:textId="77777777" w:rsidR="0000587A" w:rsidRPr="006C1ABF" w:rsidRDefault="0000587A" w:rsidP="00B02412">
            <w:pPr>
              <w:rPr>
                <w:lang w:val="ru-RU" w:eastAsia="sk-SK"/>
              </w:rPr>
            </w:pPr>
          </w:p>
        </w:tc>
      </w:tr>
      <w:tr w:rsidR="0000587A" w:rsidRPr="001423E1" w14:paraId="333B36C4" w14:textId="77777777" w:rsidTr="00820121">
        <w:trPr>
          <w:trHeight w:val="134"/>
        </w:trPr>
        <w:tc>
          <w:tcPr>
            <w:tcW w:w="2410" w:type="dxa"/>
          </w:tcPr>
          <w:p w14:paraId="5381A7EE" w14:textId="77777777" w:rsidR="0000587A" w:rsidRPr="00EC093F" w:rsidRDefault="0000587A" w:rsidP="001423E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1559" w:type="dxa"/>
          </w:tcPr>
          <w:p w14:paraId="7134E1D8" w14:textId="77777777" w:rsidR="001423E1" w:rsidRPr="001423E1" w:rsidRDefault="001423E1" w:rsidP="00820121">
            <w:pPr>
              <w:jc w:val="center"/>
              <w:rPr>
                <w:lang w:val="ru-RU"/>
              </w:rPr>
            </w:pPr>
            <w:proofErr w:type="spellStart"/>
            <w:r w:rsidRPr="001423E1">
              <w:rPr>
                <w:lang w:val="ru-RU"/>
              </w:rPr>
              <w:t>п.п</w:t>
            </w:r>
            <w:proofErr w:type="spellEnd"/>
            <w:r w:rsidRPr="001423E1">
              <w:rPr>
                <w:lang w:val="ru-RU"/>
              </w:rPr>
              <w:t>. 1.1-1.2</w:t>
            </w:r>
          </w:p>
          <w:p w14:paraId="30142F4D" w14:textId="14C920D8" w:rsidR="0000587A" w:rsidRPr="001423E1" w:rsidRDefault="001423E1" w:rsidP="00820121">
            <w:pPr>
              <w:jc w:val="center"/>
              <w:rPr>
                <w:lang w:val="ru-RU"/>
              </w:rPr>
            </w:pPr>
            <w:r w:rsidRPr="001423E1">
              <w:rPr>
                <w:lang w:val="ru-RU"/>
              </w:rPr>
              <w:t>28.30/</w:t>
            </w:r>
            <w:r>
              <w:rPr>
                <w:lang w:val="ru-RU"/>
              </w:rPr>
              <w:t>39</w:t>
            </w:r>
            <w:r w:rsidRPr="001423E1">
              <w:rPr>
                <w:lang w:val="ru-RU"/>
              </w:rPr>
              <w:t>.00</w:t>
            </w:r>
            <w:r>
              <w:rPr>
                <w:lang w:val="ru-RU"/>
              </w:rPr>
              <w:t>0</w:t>
            </w:r>
          </w:p>
        </w:tc>
        <w:tc>
          <w:tcPr>
            <w:tcW w:w="1843" w:type="dxa"/>
          </w:tcPr>
          <w:p w14:paraId="11676EA6" w14:textId="4AD2ACB3" w:rsidR="0000587A" w:rsidRPr="006C1ABF" w:rsidRDefault="0000587A" w:rsidP="00820121">
            <w:pPr>
              <w:jc w:val="center"/>
              <w:rPr>
                <w:lang w:val="ru-RU" w:eastAsia="sk-SK"/>
              </w:rPr>
            </w:pPr>
          </w:p>
        </w:tc>
        <w:tc>
          <w:tcPr>
            <w:tcW w:w="2410" w:type="dxa"/>
          </w:tcPr>
          <w:p w14:paraId="480C8955" w14:textId="03C6F9E7" w:rsidR="0000587A" w:rsidRPr="00D863A3" w:rsidRDefault="00A6734D" w:rsidP="001423E1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В. Хоружей, д. 41, 220002, г. Минск</w:t>
            </w:r>
          </w:p>
        </w:tc>
        <w:tc>
          <w:tcPr>
            <w:tcW w:w="2693" w:type="dxa"/>
          </w:tcPr>
          <w:p w14:paraId="23FD501B" w14:textId="2F119A26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2552" w:type="dxa"/>
          </w:tcPr>
          <w:p w14:paraId="47F6E790" w14:textId="6AE0044B" w:rsidR="0000587A" w:rsidRPr="006C1ABF" w:rsidRDefault="0000587A" w:rsidP="001423E1">
            <w:pPr>
              <w:rPr>
                <w:b/>
                <w:lang w:val="ru-RU" w:eastAsia="ru-RU"/>
              </w:rPr>
            </w:pPr>
          </w:p>
        </w:tc>
        <w:tc>
          <w:tcPr>
            <w:tcW w:w="1729" w:type="dxa"/>
            <w:vAlign w:val="center"/>
          </w:tcPr>
          <w:p w14:paraId="661E4B4A" w14:textId="77777777" w:rsidR="0000587A" w:rsidRPr="006C1ABF" w:rsidRDefault="0000587A" w:rsidP="00B02412">
            <w:pPr>
              <w:rPr>
                <w:lang w:val="ru-RU" w:eastAsia="sk-SK"/>
              </w:rPr>
            </w:pPr>
          </w:p>
        </w:tc>
      </w:tr>
    </w:tbl>
    <w:p w14:paraId="5FEE6059" w14:textId="1A2347A6" w:rsidR="00CA577B" w:rsidRPr="00F41A9E" w:rsidRDefault="00CA577B" w:rsidP="00CA577B">
      <w:pPr>
        <w:rPr>
          <w:b/>
          <w:bCs/>
          <w:lang w:val="ru-RU"/>
        </w:rPr>
      </w:pPr>
      <w:r w:rsidRPr="00F41A9E">
        <w:rPr>
          <w:b/>
          <w:bCs/>
          <w:lang w:val="ru-RU"/>
        </w:rPr>
        <w:t>Разработал</w:t>
      </w:r>
      <w:r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54F54B1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6F326B9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92172BB" w14:textId="47768BEF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Слюнькова С.В.</w:t>
            </w:r>
          </w:p>
        </w:tc>
        <w:tc>
          <w:tcPr>
            <w:tcW w:w="255" w:type="dxa"/>
            <w:vAlign w:val="center"/>
          </w:tcPr>
          <w:p w14:paraId="233B3C83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28D397E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370A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666E894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0E79C27B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614F46B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9AB22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007157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ACF2F19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94ECD1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F1FB54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702694D0" w14:textId="77777777" w:rsidR="00CA577B" w:rsidRPr="00820121" w:rsidRDefault="00CA577B" w:rsidP="00CA577B">
      <w:pPr>
        <w:rPr>
          <w:sz w:val="10"/>
          <w:szCs w:val="10"/>
          <w:lang w:val="ru-RU"/>
        </w:rPr>
      </w:pPr>
    </w:p>
    <w:p w14:paraId="1327EF3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050848C4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7E11E4C7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F829C88" w14:textId="47CBBC85" w:rsidR="00CA577B" w:rsidRPr="004940DB" w:rsidRDefault="00493361" w:rsidP="00850BB5">
            <w:pPr>
              <w:ind w:left="-108"/>
              <w:jc w:val="center"/>
              <w:rPr>
                <w:lang w:val="ru-RU"/>
              </w:rPr>
            </w:pPr>
            <w:r w:rsidRPr="00493361">
              <w:rPr>
                <w:lang w:val="ru-RU"/>
              </w:rPr>
              <w:t>Синицева И.С.</w:t>
            </w:r>
          </w:p>
        </w:tc>
        <w:tc>
          <w:tcPr>
            <w:tcW w:w="255" w:type="dxa"/>
            <w:vAlign w:val="center"/>
          </w:tcPr>
          <w:p w14:paraId="20BBD929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186C5D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0A61DCE6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76411B5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7044D0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29DC2BEB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E8DB05B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CB39908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102990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BB67D0F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89386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310C9DD4" w14:textId="77777777" w:rsidR="00CA577B" w:rsidRPr="00820121" w:rsidRDefault="00CA577B" w:rsidP="00CA577B">
      <w:pPr>
        <w:rPr>
          <w:sz w:val="10"/>
          <w:szCs w:val="10"/>
        </w:rPr>
      </w:pPr>
    </w:p>
    <w:p w14:paraId="4C0FA5A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17211505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0F53F1FC" w14:textId="77777777" w:rsidR="00CA577B" w:rsidRDefault="00CA577B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27707F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B7A84FF" w14:textId="77777777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Лобач О.Н.</w:t>
            </w:r>
          </w:p>
        </w:tc>
        <w:tc>
          <w:tcPr>
            <w:tcW w:w="255" w:type="dxa"/>
            <w:vAlign w:val="center"/>
          </w:tcPr>
          <w:p w14:paraId="364D0FC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5639A77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9299828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BBEF099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26A0B9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6B3028F8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A0AF3A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7C6F04BB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A1570C5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39412B4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9E54C3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530CBED7" w14:textId="77777777" w:rsidR="00CA577B" w:rsidRPr="00820121" w:rsidRDefault="00CA577B" w:rsidP="00CA577B">
      <w:pPr>
        <w:rPr>
          <w:sz w:val="10"/>
          <w:szCs w:val="10"/>
        </w:rPr>
      </w:pPr>
    </w:p>
    <w:p w14:paraId="0A661034" w14:textId="646FFAD5" w:rsidR="00CA577B" w:rsidRPr="00F41A9E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>Изменения в</w:t>
      </w:r>
      <w:r w:rsidR="0082012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2F61556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0888418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47B3EF" w14:textId="416A01A8" w:rsidR="00CA577B" w:rsidRPr="004940DB" w:rsidRDefault="001423E1" w:rsidP="00850BB5">
            <w:pPr>
              <w:ind w:lef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Слюнькова</w:t>
            </w:r>
            <w:proofErr w:type="spellEnd"/>
            <w:r>
              <w:rPr>
                <w:lang w:val="ru-RU"/>
              </w:rPr>
              <w:t xml:space="preserve"> С.В.</w:t>
            </w:r>
          </w:p>
        </w:tc>
        <w:tc>
          <w:tcPr>
            <w:tcW w:w="255" w:type="dxa"/>
            <w:vAlign w:val="center"/>
          </w:tcPr>
          <w:p w14:paraId="4FCEBF60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90A0E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79FF15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F3BACCE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696D1224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4416CA01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063E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C16539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F918F30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6E2EFB47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6AC0A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</w:t>
            </w:r>
            <w:proofErr w:type="gramStart"/>
            <w:r w:rsidRPr="004940DB">
              <w:rPr>
                <w:i/>
                <w:sz w:val="16"/>
                <w:szCs w:val="16"/>
                <w:lang w:val="ru-RU"/>
              </w:rPr>
              <w:t xml:space="preserve"> )</w:t>
            </w:r>
            <w:proofErr w:type="gramEnd"/>
          </w:p>
        </w:tc>
      </w:tr>
    </w:tbl>
    <w:p w14:paraId="5A503823" w14:textId="77777777" w:rsidR="00F41A9E" w:rsidRPr="00820121" w:rsidRDefault="00F41A9E" w:rsidP="000826BE">
      <w:pPr>
        <w:rPr>
          <w:sz w:val="2"/>
          <w:szCs w:val="2"/>
          <w:lang w:val="ru-RU"/>
        </w:rPr>
      </w:pPr>
    </w:p>
    <w:sectPr w:rsidR="00F41A9E" w:rsidRPr="00820121" w:rsidSect="001423E1">
      <w:headerReference w:type="default" r:id="rId7"/>
      <w:footerReference w:type="default" r:id="rId8"/>
      <w:pgSz w:w="16838" w:h="11906" w:orient="landscape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697A4" w14:textId="77777777" w:rsidR="00613182" w:rsidRDefault="00613182" w:rsidP="0000587A">
      <w:r>
        <w:separator/>
      </w:r>
    </w:p>
  </w:endnote>
  <w:endnote w:type="continuationSeparator" w:id="0">
    <w:p w14:paraId="47753CA6" w14:textId="77777777" w:rsidR="00613182" w:rsidRDefault="00613182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95" w:type="dxa"/>
      <w:tblLook w:val="04A0" w:firstRow="1" w:lastRow="0" w:firstColumn="1" w:lastColumn="0" w:noHBand="0" w:noVBand="1"/>
    </w:tblPr>
    <w:tblGrid>
      <w:gridCol w:w="13149"/>
      <w:gridCol w:w="2246"/>
    </w:tblGrid>
    <w:tr w:rsidR="0000587A" w:rsidRPr="00475C39" w14:paraId="71ADC7A6" w14:textId="77777777" w:rsidTr="00487D1A">
      <w:trPr>
        <w:trHeight w:val="268"/>
      </w:trPr>
      <w:tc>
        <w:tcPr>
          <w:tcW w:w="13149" w:type="dxa"/>
          <w:tcBorders>
            <w:top w:val="single" w:sz="4" w:space="0" w:color="auto"/>
          </w:tcBorders>
          <w:shd w:val="clear" w:color="auto" w:fill="auto"/>
        </w:tcPr>
        <w:p w14:paraId="31AF6086" w14:textId="228BD7A5" w:rsidR="0000587A" w:rsidRPr="00487D1A" w:rsidRDefault="0042216B" w:rsidP="0042216B">
          <w:pPr>
            <w:pStyle w:val="a5"/>
            <w:rPr>
              <w:color w:val="000000"/>
              <w:sz w:val="18"/>
              <w:szCs w:val="18"/>
              <w:lang w:val="ru-RU"/>
            </w:rPr>
          </w:pPr>
          <w:r>
            <w:rPr>
              <w:bCs/>
              <w:i/>
              <w:sz w:val="16"/>
              <w:szCs w:val="16"/>
              <w:lang w:val="ru-RU"/>
            </w:rPr>
            <w:t>Приложение</w:t>
          </w:r>
          <w:r w:rsidRPr="0042216B">
            <w:rPr>
              <w:bCs/>
              <w:i/>
              <w:sz w:val="16"/>
              <w:szCs w:val="16"/>
              <w:lang w:val="ru-RU"/>
            </w:rPr>
            <w:t xml:space="preserve"> 6</w:t>
          </w:r>
          <w:r w:rsidR="00487D1A" w:rsidRPr="00487D1A">
            <w:rPr>
              <w:bCs/>
              <w:i/>
              <w:sz w:val="16"/>
              <w:szCs w:val="16"/>
              <w:lang w:val="ru-RU"/>
            </w:rPr>
            <w:t xml:space="preserve"> ДП СМ 7-2017, редакция 05 с 01.11.2017, изм.5 </w:t>
          </w:r>
          <w:r w:rsidR="00487D1A">
            <w:rPr>
              <w:bCs/>
              <w:i/>
              <w:sz w:val="16"/>
              <w:szCs w:val="16"/>
            </w:rPr>
            <w:t>c</w:t>
          </w:r>
          <w:r w:rsidR="00487D1A" w:rsidRPr="00487D1A">
            <w:rPr>
              <w:bCs/>
              <w:i/>
              <w:sz w:val="16"/>
              <w:szCs w:val="16"/>
              <w:lang w:val="ru-RU"/>
            </w:rPr>
            <w:t xml:space="preserve"> 15.04.2020</w:t>
          </w:r>
        </w:p>
      </w:tc>
      <w:tc>
        <w:tcPr>
          <w:tcW w:w="2246" w:type="dxa"/>
          <w:tcBorders>
            <w:top w:val="single" w:sz="4" w:space="0" w:color="auto"/>
          </w:tcBorders>
          <w:shd w:val="clear" w:color="auto" w:fill="auto"/>
        </w:tcPr>
        <w:p w14:paraId="3016B1BF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proofErr w:type="spellStart"/>
          <w:r w:rsidRPr="00323CEB">
            <w:rPr>
              <w:sz w:val="18"/>
              <w:szCs w:val="18"/>
            </w:rPr>
            <w:t>Стр</w:t>
          </w:r>
          <w:proofErr w:type="spellEnd"/>
          <w:r w:rsidRPr="00323CEB">
            <w:rPr>
              <w:sz w:val="18"/>
              <w:szCs w:val="18"/>
            </w:rPr>
            <w:t xml:space="preserve">. </w:t>
          </w:r>
          <w:r w:rsidRPr="00323CEB">
            <w:rPr>
              <w:sz w:val="18"/>
              <w:szCs w:val="18"/>
            </w:rPr>
            <w:fldChar w:fldCharType="begin"/>
          </w:r>
          <w:r w:rsidRPr="00323CEB">
            <w:rPr>
              <w:sz w:val="18"/>
              <w:szCs w:val="18"/>
            </w:rPr>
            <w:instrText xml:space="preserve"> PAGE </w:instrText>
          </w:r>
          <w:r w:rsidRPr="00323CEB">
            <w:rPr>
              <w:sz w:val="18"/>
              <w:szCs w:val="18"/>
            </w:rPr>
            <w:fldChar w:fldCharType="separate"/>
          </w:r>
          <w:r w:rsidR="00820121">
            <w:rPr>
              <w:noProof/>
              <w:sz w:val="18"/>
              <w:szCs w:val="18"/>
            </w:rPr>
            <w:t>2</w:t>
          </w:r>
          <w:r w:rsidRPr="00323CEB">
            <w:rPr>
              <w:sz w:val="18"/>
              <w:szCs w:val="18"/>
            </w:rPr>
            <w:fldChar w:fldCharType="end"/>
          </w:r>
          <w:r w:rsidRPr="00323CEB">
            <w:rPr>
              <w:sz w:val="18"/>
              <w:szCs w:val="18"/>
            </w:rPr>
            <w:t xml:space="preserve"> </w:t>
          </w:r>
          <w:proofErr w:type="spellStart"/>
          <w:r w:rsidRPr="00323CEB">
            <w:rPr>
              <w:sz w:val="18"/>
              <w:szCs w:val="18"/>
            </w:rPr>
            <w:t>из</w:t>
          </w:r>
          <w:proofErr w:type="spellEnd"/>
          <w:r w:rsidRPr="00323CEB">
            <w:rPr>
              <w:sz w:val="18"/>
              <w:szCs w:val="18"/>
            </w:rPr>
            <w:t xml:space="preserve"> </w:t>
          </w:r>
          <w:r w:rsidRPr="00323CEB">
            <w:rPr>
              <w:sz w:val="18"/>
              <w:szCs w:val="18"/>
            </w:rPr>
            <w:fldChar w:fldCharType="begin"/>
          </w:r>
          <w:r w:rsidRPr="00323CEB">
            <w:rPr>
              <w:sz w:val="18"/>
              <w:szCs w:val="18"/>
            </w:rPr>
            <w:instrText xml:space="preserve"> NUMPAGES </w:instrText>
          </w:r>
          <w:r w:rsidRPr="00323CEB">
            <w:rPr>
              <w:sz w:val="18"/>
              <w:szCs w:val="18"/>
            </w:rPr>
            <w:fldChar w:fldCharType="separate"/>
          </w:r>
          <w:r w:rsidR="00820121">
            <w:rPr>
              <w:noProof/>
              <w:sz w:val="18"/>
              <w:szCs w:val="18"/>
            </w:rPr>
            <w:t>2</w:t>
          </w:r>
          <w:r w:rsidRPr="00323CEB">
            <w:rPr>
              <w:sz w:val="18"/>
              <w:szCs w:val="18"/>
            </w:rPr>
            <w:fldChar w:fldCharType="end"/>
          </w:r>
        </w:p>
      </w:tc>
    </w:tr>
  </w:tbl>
  <w:p w14:paraId="32D10E49" w14:textId="77777777" w:rsidR="0000587A" w:rsidRPr="001423E1" w:rsidRDefault="0000587A" w:rsidP="00FF4D35">
    <w:pPr>
      <w:pStyle w:val="a5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56E0F" w14:textId="77777777" w:rsidR="00613182" w:rsidRDefault="00613182" w:rsidP="0000587A">
      <w:r>
        <w:separator/>
      </w:r>
    </w:p>
  </w:footnote>
  <w:footnote w:type="continuationSeparator" w:id="0">
    <w:p w14:paraId="0653558F" w14:textId="77777777" w:rsidR="00613182" w:rsidRDefault="00613182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1423E1" w14:paraId="6D78F044" w14:textId="77777777" w:rsidTr="0004086F">
      <w:trPr>
        <w:trHeight w:val="601"/>
      </w:trPr>
      <w:tc>
        <w:tcPr>
          <w:tcW w:w="876" w:type="dxa"/>
          <w:vAlign w:val="center"/>
        </w:tcPr>
        <w:p w14:paraId="483F714B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45B92D37" wp14:editId="6C0868F3">
                <wp:extent cx="247650" cy="3143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44EA3000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403D19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674E4C4" w14:textId="63E8ECBC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sz w:val="18"/>
              <w:szCs w:val="18"/>
              <w:lang w:val="ru-RU"/>
            </w:rPr>
            <w:t>ул. Велозаводская, 6, 220033, г.</w:t>
          </w:r>
          <w:r w:rsidR="00BC4598">
            <w:rPr>
              <w:sz w:val="18"/>
              <w:szCs w:val="18"/>
              <w:lang w:val="ru-RU"/>
            </w:rPr>
            <w:t xml:space="preserve"> </w:t>
          </w:r>
          <w:r w:rsidRPr="00FD38DB">
            <w:rPr>
              <w:sz w:val="18"/>
              <w:szCs w:val="18"/>
              <w:lang w:val="ru-RU"/>
            </w:rPr>
            <w:t>Минск, телефон: (017) 246-92-52, факс: (017) 246-92-52, 298-46-05</w:t>
          </w:r>
        </w:p>
      </w:tc>
    </w:tr>
  </w:tbl>
  <w:p w14:paraId="53A66254" w14:textId="77777777" w:rsidR="0000587A" w:rsidRPr="00820121" w:rsidRDefault="0000587A" w:rsidP="0000587A">
    <w:pPr>
      <w:rPr>
        <w:sz w:val="10"/>
        <w:szCs w:val="10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7A"/>
    <w:rsid w:val="000035FF"/>
    <w:rsid w:val="0000587A"/>
    <w:rsid w:val="00011948"/>
    <w:rsid w:val="00011F99"/>
    <w:rsid w:val="0001319D"/>
    <w:rsid w:val="0001345F"/>
    <w:rsid w:val="000217E5"/>
    <w:rsid w:val="000826BE"/>
    <w:rsid w:val="0010487C"/>
    <w:rsid w:val="001423E1"/>
    <w:rsid w:val="001763CD"/>
    <w:rsid w:val="00184E55"/>
    <w:rsid w:val="0020351E"/>
    <w:rsid w:val="00240381"/>
    <w:rsid w:val="0042216B"/>
    <w:rsid w:val="004543E1"/>
    <w:rsid w:val="00487D1A"/>
    <w:rsid w:val="00493361"/>
    <w:rsid w:val="00495F36"/>
    <w:rsid w:val="00613182"/>
    <w:rsid w:val="006B0F77"/>
    <w:rsid w:val="006D5FF3"/>
    <w:rsid w:val="007503D6"/>
    <w:rsid w:val="0075590F"/>
    <w:rsid w:val="007936BB"/>
    <w:rsid w:val="007C43E8"/>
    <w:rsid w:val="007C74FC"/>
    <w:rsid w:val="007E190A"/>
    <w:rsid w:val="007F35AA"/>
    <w:rsid w:val="00820121"/>
    <w:rsid w:val="00876AFD"/>
    <w:rsid w:val="009F33F3"/>
    <w:rsid w:val="00A24D53"/>
    <w:rsid w:val="00A43F81"/>
    <w:rsid w:val="00A610E7"/>
    <w:rsid w:val="00A6734D"/>
    <w:rsid w:val="00B02412"/>
    <w:rsid w:val="00B325EB"/>
    <w:rsid w:val="00BC4598"/>
    <w:rsid w:val="00C217D0"/>
    <w:rsid w:val="00CA577B"/>
    <w:rsid w:val="00D1426A"/>
    <w:rsid w:val="00D863A3"/>
    <w:rsid w:val="00F305FA"/>
    <w:rsid w:val="00F41A9E"/>
    <w:rsid w:val="00F61E24"/>
    <w:rsid w:val="00FD190B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8CB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Slunkova</cp:lastModifiedBy>
  <cp:revision>3</cp:revision>
  <cp:lastPrinted>2020-10-12T13:20:00Z</cp:lastPrinted>
  <dcterms:created xsi:type="dcterms:W3CDTF">2020-10-12T10:58:00Z</dcterms:created>
  <dcterms:modified xsi:type="dcterms:W3CDTF">2020-10-12T13:20:00Z</dcterms:modified>
</cp:coreProperties>
</file>