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D60B7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52BE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693FC2C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4678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1193F" w:rsidRPr="00C4678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7</w:t>
                </w:r>
                <w:r w:rsidR="0061193F" w:rsidRPr="00C4678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E5E72">
                  <w:rPr>
                    <w:rFonts w:cs="Times New Roman"/>
                    <w:bCs/>
                    <w:sz w:val="28"/>
                    <w:szCs w:val="28"/>
                  </w:rPr>
                  <w:t>0010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C4678E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6C030FA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12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E5E72">
                  <w:rPr>
                    <w:rFonts w:cs="Times New Roman"/>
                    <w:bCs/>
                    <w:sz w:val="28"/>
                    <w:szCs w:val="28"/>
                  </w:rPr>
                  <w:t>08.12.2023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C4678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C4678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C4678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C4678E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8C40D90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>н</w:t>
            </w:r>
            <w:r w:rsidRPr="00C4678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1323E" w:rsidRPr="00D1323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C467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4678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708F1D5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>р</w:t>
            </w:r>
            <w:r w:rsidRPr="00C467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52BE3" w:rsidRPr="00C4678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61CC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4678E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6B8DFC4" w:rsidR="00E13A20" w:rsidRPr="00C4678E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4678E">
              <w:rPr>
                <w:b/>
                <w:sz w:val="28"/>
                <w:szCs w:val="28"/>
                <w:lang w:val="ru-RU"/>
              </w:rPr>
              <w:t>ОБЛАСТ</w:t>
            </w:r>
            <w:r w:rsidR="00717E92" w:rsidRPr="00C4678E">
              <w:rPr>
                <w:b/>
                <w:sz w:val="28"/>
                <w:szCs w:val="28"/>
                <w:lang w:val="ru-RU"/>
              </w:rPr>
              <w:t>Ь</w:t>
            </w:r>
            <w:r w:rsidRPr="00C4678E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4678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A55FA">
                  <w:rPr>
                    <w:rStyle w:val="39"/>
                    <w:bCs/>
                    <w:lang w:val="ru-RU"/>
                  </w:rPr>
                  <w:t>08 декабря</w:t>
                </w:r>
                <w:r w:rsidR="00252BE3" w:rsidRPr="00C4678E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61CCC">
                  <w:rPr>
                    <w:rStyle w:val="39"/>
                    <w:bCs/>
                    <w:lang w:val="ru-RU"/>
                  </w:rPr>
                  <w:t>3</w:t>
                </w:r>
                <w:r w:rsidR="00252BE3" w:rsidRPr="00C4678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C4678E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10D2467C" w:rsidR="00750565" w:rsidRPr="00701135" w:rsidRDefault="00561CC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 w:bidi="ru-RU"/>
              </w:rPr>
              <w:t>П</w:t>
            </w:r>
            <w:r w:rsidRPr="00561CCC">
              <w:rPr>
                <w:color w:val="000000"/>
                <w:sz w:val="28"/>
                <w:szCs w:val="28"/>
                <w:lang w:val="ru-RU" w:eastAsia="ru-RU" w:bidi="ru-RU"/>
              </w:rPr>
              <w:t>ровайдера проверки квалификации испытательных лабораторий</w:t>
            </w:r>
            <w:r w:rsidRPr="00561CCC">
              <w:rPr>
                <w:sz w:val="36"/>
                <w:szCs w:val="36"/>
                <w:lang w:val="ru-RU"/>
              </w:rPr>
              <w:t xml:space="preserve"> </w:t>
            </w:r>
          </w:p>
        </w:tc>
      </w:tr>
      <w:tr w:rsidR="00750565" w:rsidRPr="00701135" w14:paraId="762441EC" w14:textId="77777777" w:rsidTr="00561CCC">
        <w:trPr>
          <w:trHeight w:val="276"/>
          <w:jc w:val="center"/>
        </w:trPr>
        <w:tc>
          <w:tcPr>
            <w:tcW w:w="9731" w:type="dxa"/>
          </w:tcPr>
          <w:p w14:paraId="624E6FCF" w14:textId="083BAC5E" w:rsidR="00750565" w:rsidRPr="00561CCC" w:rsidRDefault="00561CCC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Pr="00561CCC">
              <w:rPr>
                <w:color w:val="000000"/>
                <w:sz w:val="28"/>
                <w:szCs w:val="28"/>
                <w:lang w:bidi="ru-RU"/>
              </w:rPr>
              <w:t>бщества с ограниченной ответственностью «</w:t>
            </w:r>
            <w:proofErr w:type="spellStart"/>
            <w:r w:rsidRPr="00561CCC">
              <w:rPr>
                <w:color w:val="000000"/>
                <w:sz w:val="28"/>
                <w:szCs w:val="28"/>
                <w:lang w:bidi="ru-RU"/>
              </w:rPr>
              <w:t>КейТраст</w:t>
            </w:r>
            <w:proofErr w:type="spellEnd"/>
            <w:r w:rsidRPr="00561CCC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14:paraId="54D1358B" w14:textId="77777777" w:rsidR="00252BE3" w:rsidRDefault="00252BE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4536"/>
      </w:tblGrid>
      <w:tr w:rsidR="00841BED" w:rsidRPr="00D1323E" w14:paraId="339EF21B" w14:textId="77777777" w:rsidTr="00D1323E">
        <w:trPr>
          <w:trHeight w:val="2421"/>
        </w:trPr>
        <w:tc>
          <w:tcPr>
            <w:tcW w:w="993" w:type="dxa"/>
            <w:shd w:val="clear" w:color="auto" w:fill="auto"/>
            <w:vAlign w:val="center"/>
          </w:tcPr>
          <w:p w14:paraId="27837A94" w14:textId="77777777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1323E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31811C" w14:textId="30FBBF50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</w:rPr>
              <w:t>Тип программы проверки квалификации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723F3" w14:textId="77777777" w:rsidR="00841BED" w:rsidRPr="00D1323E" w:rsidRDefault="00841BED" w:rsidP="00841BED">
            <w:pPr>
              <w:pStyle w:val="af6"/>
              <w:jc w:val="center"/>
              <w:rPr>
                <w:bCs/>
                <w:lang w:val="ru-RU"/>
              </w:rPr>
            </w:pPr>
            <w:r w:rsidRPr="00D1323E">
              <w:rPr>
                <w:bCs/>
                <w:lang w:val="ru-RU"/>
              </w:rPr>
              <w:t>Название образца для программы</w:t>
            </w:r>
          </w:p>
          <w:p w14:paraId="1ED265C4" w14:textId="725AEA7B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1323E">
              <w:rPr>
                <w:bCs/>
                <w:sz w:val="22"/>
                <w:szCs w:val="22"/>
              </w:rPr>
              <w:t>(продукция, материал)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FB09B4" w14:textId="77777777" w:rsidR="00841BED" w:rsidRPr="00D1323E" w:rsidRDefault="00841BED" w:rsidP="00841BE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</w:rPr>
              <w:t xml:space="preserve">Определяемые параметры (величины), </w:t>
            </w:r>
          </w:p>
          <w:p w14:paraId="1BEECF99" w14:textId="2BB0062C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</w:rPr>
              <w:t>характеристики</w:t>
            </w:r>
          </w:p>
        </w:tc>
      </w:tr>
    </w:tbl>
    <w:p w14:paraId="73BAC142" w14:textId="77777777" w:rsidR="00552FE5" w:rsidRPr="00D1323E" w:rsidRDefault="00552FE5" w:rsidP="00552FE5">
      <w:pPr>
        <w:rPr>
          <w:sz w:val="2"/>
          <w:szCs w:val="2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4535"/>
      </w:tblGrid>
      <w:tr w:rsidR="00841BED" w:rsidRPr="00D1323E" w14:paraId="1AA8B9FF" w14:textId="77777777" w:rsidTr="00D1323E">
        <w:trPr>
          <w:trHeight w:val="266"/>
          <w:tblHeader/>
        </w:trPr>
        <w:tc>
          <w:tcPr>
            <w:tcW w:w="993" w:type="dxa"/>
            <w:shd w:val="clear" w:color="auto" w:fill="auto"/>
          </w:tcPr>
          <w:p w14:paraId="5E94FDCE" w14:textId="77777777" w:rsidR="00841BED" w:rsidRPr="00D1323E" w:rsidRDefault="00841BE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841BED" w:rsidRPr="00D1323E" w:rsidRDefault="00841BE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10EEC29" w14:textId="663DC078" w:rsidR="00841BED" w:rsidRPr="00D1323E" w:rsidRDefault="00841BED" w:rsidP="00252B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8BAA06A" w14:textId="27A15D55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52FE5" w:rsidRPr="00D1323E" w14:paraId="11619CE3" w14:textId="77777777" w:rsidTr="00D1323E">
        <w:trPr>
          <w:trHeight w:val="277"/>
        </w:trPr>
        <w:tc>
          <w:tcPr>
            <w:tcW w:w="9638" w:type="dxa"/>
            <w:gridSpan w:val="4"/>
            <w:shd w:val="clear" w:color="auto" w:fill="auto"/>
          </w:tcPr>
          <w:p w14:paraId="55F41F4C" w14:textId="6E057B18" w:rsidR="00552FE5" w:rsidRPr="00D1323E" w:rsidRDefault="00B366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>пер</w:t>
            </w:r>
            <w:r w:rsidR="006C5C7C">
              <w:rPr>
                <w:b/>
                <w:bCs/>
                <w:color w:val="000000"/>
                <w:sz w:val="22"/>
                <w:szCs w:val="22"/>
                <w:lang w:bidi="ru-RU"/>
              </w:rPr>
              <w:t>.</w:t>
            </w:r>
            <w:r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 Козлова, 29</w:t>
            </w:r>
            <w:r w:rsidR="00E37EBF">
              <w:rPr>
                <w:b/>
                <w:bCs/>
                <w:color w:val="000000"/>
                <w:sz w:val="22"/>
                <w:szCs w:val="22"/>
                <w:lang w:bidi="ru-RU"/>
              </w:rPr>
              <w:t>/</w:t>
            </w:r>
            <w:r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, </w:t>
            </w:r>
            <w:r w:rsidR="00561CCC"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>220037,</w:t>
            </w: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="00561CCC"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>г.Минск</w:t>
            </w:r>
            <w:proofErr w:type="spellEnd"/>
          </w:p>
        </w:tc>
      </w:tr>
      <w:tr w:rsidR="00561CCC" w:rsidRPr="00D1323E" w14:paraId="0AB1DFC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92E3C" w14:textId="5C945D5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8FF614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6843C472" w14:textId="120B5872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Смеси бетонные, бетоны, Смеси растворные, растворы строительные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D43996" w14:textId="6526C3B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Удобоукладываемость</w:t>
            </w:r>
            <w:proofErr w:type="spellEnd"/>
            <w:r w:rsidRPr="00D1323E">
              <w:rPr>
                <w:color w:val="000000"/>
                <w:sz w:val="22"/>
                <w:szCs w:val="22"/>
                <w:lang w:bidi="ru-RU"/>
              </w:rPr>
              <w:t xml:space="preserve"> по показателю подвижность (осадка конуса)</w:t>
            </w:r>
          </w:p>
        </w:tc>
      </w:tr>
      <w:tr w:rsidR="00561CCC" w:rsidRPr="00D1323E" w14:paraId="7A1BF79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17B53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 xml:space="preserve"> *</w:t>
            </w:r>
          </w:p>
        </w:tc>
        <w:tc>
          <w:tcPr>
            <w:tcW w:w="1842" w:type="dxa"/>
            <w:vMerge/>
          </w:tcPr>
          <w:p w14:paraId="3945104B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98EF1B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BDC364C" w14:textId="1B2FB880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</w:t>
            </w:r>
          </w:p>
        </w:tc>
      </w:tr>
      <w:tr w:rsidR="00561CCC" w:rsidRPr="00D1323E" w14:paraId="1997FED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76BE6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7F32801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65272D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40CC96C" w14:textId="10C5B8A1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Раствороотделение</w:t>
            </w:r>
            <w:proofErr w:type="spellEnd"/>
          </w:p>
        </w:tc>
      </w:tr>
      <w:tr w:rsidR="00561CCC" w:rsidRPr="00D1323E" w14:paraId="10D6B65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93AD3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DF2A8F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149C0F7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57C690C" w14:textId="0C48BFD3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Водоотделение</w:t>
            </w:r>
            <w:proofErr w:type="spellEnd"/>
          </w:p>
        </w:tc>
      </w:tr>
      <w:tr w:rsidR="00561CCC" w:rsidRPr="00D1323E" w14:paraId="05D40E47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5C2D5" w14:textId="42CDBDFA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0501E2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CA2720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EFE1E0F" w14:textId="5DF3B221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на сжатие</w:t>
            </w:r>
          </w:p>
        </w:tc>
      </w:tr>
      <w:tr w:rsidR="00561CCC" w:rsidRPr="00D1323E" w14:paraId="5049E9C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471B1" w14:textId="69FE04D2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DFA5A1B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85FB09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A06C1E9" w14:textId="690589D5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при изгибе</w:t>
            </w:r>
          </w:p>
        </w:tc>
      </w:tr>
      <w:tr w:rsidR="00561CCC" w:rsidRPr="00D1323E" w14:paraId="15F7C76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355D" w14:textId="510BE6CC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35B0D1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712498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39BAAE4" w14:textId="14859529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при растяжении</w:t>
            </w:r>
          </w:p>
        </w:tc>
      </w:tr>
      <w:tr w:rsidR="00561CCC" w:rsidRPr="00D1323E" w14:paraId="70DD126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A1E80" w14:textId="50A1F946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260EB0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B25D6F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5B4B6FF" w14:textId="63B80522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при сдвиге</w:t>
            </w:r>
          </w:p>
        </w:tc>
      </w:tr>
      <w:tr w:rsidR="00561CCC" w:rsidRPr="00D1323E" w14:paraId="64ECC44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44C21" w14:textId="70E4D21C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3195FE4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F804F64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872BDEA" w14:textId="25A9CEE2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Морозостойкость</w:t>
            </w:r>
          </w:p>
        </w:tc>
      </w:tr>
      <w:tr w:rsidR="00561CCC" w:rsidRPr="00D1323E" w14:paraId="581FDDF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1AA08" w14:textId="155D7AA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E54EC7F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B0173B7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1C11A6F" w14:textId="7E726C4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Подвижность</w:t>
            </w:r>
          </w:p>
        </w:tc>
      </w:tr>
      <w:tr w:rsidR="00561CCC" w:rsidRPr="00D1323E" w14:paraId="5A15D62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3AEDD" w14:textId="3E372386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1A8357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D18069F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2ED49" w14:textId="06B1824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Расслаиваемость</w:t>
            </w:r>
            <w:proofErr w:type="spellEnd"/>
          </w:p>
        </w:tc>
      </w:tr>
      <w:tr w:rsidR="00561CCC" w:rsidRPr="00D1323E" w14:paraId="74D101A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628DC" w14:textId="645A90C3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71A2F5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29768B6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598DFDE" w14:textId="62E03343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Водоудерживающая способность</w:t>
            </w:r>
          </w:p>
        </w:tc>
      </w:tr>
      <w:tr w:rsidR="00561CCC" w:rsidRPr="00D1323E" w14:paraId="1106F4F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CFEC4" w14:textId="017074D1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296930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5941823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2D6EDC52" w14:textId="4E1B7E23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Влажность</w:t>
            </w:r>
          </w:p>
        </w:tc>
      </w:tr>
      <w:tr w:rsidR="00561CCC" w:rsidRPr="00D1323E" w14:paraId="22989E5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1333" w14:textId="523E1F96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F1D6E35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719C990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35658C8" w14:textId="0FC2D4A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сцепления с основанием (адгезия)</w:t>
            </w:r>
          </w:p>
        </w:tc>
      </w:tr>
      <w:tr w:rsidR="00561CCC" w:rsidRPr="00D1323E" w14:paraId="678EC0A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027FB" w14:textId="344E9709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50AABF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574E0A7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FDB350C" w14:textId="40655054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Растекаемость</w:t>
            </w:r>
            <w:proofErr w:type="spellEnd"/>
            <w:r w:rsidRPr="00D1323E">
              <w:rPr>
                <w:color w:val="000000"/>
                <w:sz w:val="22"/>
                <w:szCs w:val="22"/>
                <w:lang w:bidi="ru-RU"/>
              </w:rPr>
              <w:t xml:space="preserve"> растворной смеси</w:t>
            </w:r>
          </w:p>
        </w:tc>
      </w:tr>
      <w:tr w:rsidR="00561CCC" w:rsidRPr="00D1323E" w14:paraId="68C91D4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2E3AC" w14:textId="4604F588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A651F1E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4678F60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3F428AC" w14:textId="09C786CD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Водопоглощение</w:t>
            </w:r>
            <w:proofErr w:type="spellEnd"/>
          </w:p>
        </w:tc>
      </w:tr>
      <w:tr w:rsidR="00561CCC" w:rsidRPr="00D1323E" w14:paraId="1F76131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4DE11" w14:textId="474C4443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427DDDC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87716CB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BB23A5F" w14:textId="468B299C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Морозостойкость</w:t>
            </w:r>
          </w:p>
        </w:tc>
      </w:tr>
      <w:tr w:rsidR="00561CCC" w:rsidRPr="00D1323E" w14:paraId="391B2EE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67B19" w14:textId="53E3A0B8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C6D3497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4875BC6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7D88962" w14:textId="63C815E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Средняя плотность</w:t>
            </w:r>
          </w:p>
        </w:tc>
      </w:tr>
      <w:tr w:rsidR="00561CCC" w:rsidRPr="00D1323E" w14:paraId="605730E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F24A7" w14:textId="77777777" w:rsidR="00561CCC" w:rsidRPr="00D1323E" w:rsidRDefault="00561CCC" w:rsidP="00561CCC">
            <w:pPr>
              <w:pStyle w:val="aff0"/>
              <w:numPr>
                <w:ilvl w:val="0"/>
                <w:numId w:val="13"/>
              </w:numPr>
              <w:tabs>
                <w:tab w:val="left" w:pos="256"/>
                <w:tab w:val="left" w:pos="397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DCDCF78" w14:textId="468E268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B9D38D1" w14:textId="4C357A83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Параллельная, последовательная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534971E4" w14:textId="74DE32CA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Конструкции и изделия бетонные и железобетонные</w:t>
            </w:r>
            <w:r w:rsidRPr="00D1323E">
              <w:rPr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3A3072D" w14:textId="7FB0BFC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Линейные размеры</w:t>
            </w:r>
          </w:p>
        </w:tc>
      </w:tr>
      <w:tr w:rsidR="00561CCC" w:rsidRPr="00D1323E" w14:paraId="67989C5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BC272" w14:textId="0FBDF652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 xml:space="preserve"> ***</w:t>
            </w:r>
          </w:p>
        </w:tc>
        <w:tc>
          <w:tcPr>
            <w:tcW w:w="1842" w:type="dxa"/>
            <w:vMerge/>
          </w:tcPr>
          <w:p w14:paraId="545F4F8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77BC0A4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19A4D6A" w14:textId="2CE4038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бетона неразрушающими методами контроля (метод ударного импульса)</w:t>
            </w:r>
          </w:p>
        </w:tc>
      </w:tr>
      <w:tr w:rsidR="00561CCC" w:rsidRPr="00D1323E" w14:paraId="50FBE9A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1D432" w14:textId="4FD5D658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15267D46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0A0AA9E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EBE2E1D" w14:textId="43739EF2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бетона неразрушающими методами контроля (метод упругого отскока)</w:t>
            </w:r>
          </w:p>
        </w:tc>
      </w:tr>
      <w:tr w:rsidR="00561CCC" w:rsidRPr="00D1323E" w14:paraId="0CEA063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F65D9" w14:textId="0BF09E4F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lastRenderedPageBreak/>
              <w:t>***</w:t>
            </w:r>
          </w:p>
        </w:tc>
        <w:tc>
          <w:tcPr>
            <w:tcW w:w="1842" w:type="dxa"/>
            <w:vMerge w:val="restart"/>
          </w:tcPr>
          <w:p w14:paraId="7A332493" w14:textId="14C47512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Параллельная, 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170F073A" w14:textId="5DE7F941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Конструкции и изделия бетонные и железобетонные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694FE3C" w14:textId="7BD01CD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бетона на сжатие методом отрыва со скалыванием</w:t>
            </w:r>
          </w:p>
        </w:tc>
      </w:tr>
      <w:tr w:rsidR="00561CCC" w:rsidRPr="00D1323E" w14:paraId="429F4B3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C105F" w14:textId="009E0268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 xml:space="preserve"> ***</w:t>
            </w:r>
          </w:p>
        </w:tc>
        <w:tc>
          <w:tcPr>
            <w:tcW w:w="1842" w:type="dxa"/>
            <w:vMerge/>
          </w:tcPr>
          <w:p w14:paraId="490CB114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6F21852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09BC348" w14:textId="07908C09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Толщина защитного слоя бетона</w:t>
            </w:r>
          </w:p>
        </w:tc>
      </w:tr>
      <w:tr w:rsidR="00561CCC" w:rsidRPr="00D1323E" w14:paraId="0111C2A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46CD1" w14:textId="20BF44D6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4E9F7BD8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14:paraId="575EF94A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18E7455" w14:textId="57C93E91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плоскостности</w:t>
            </w:r>
          </w:p>
        </w:tc>
      </w:tr>
      <w:tr w:rsidR="00561CCC" w:rsidRPr="00D1323E" w14:paraId="21276AF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5A8E2" w14:textId="24023949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40CB7A0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14:paraId="06ED4C15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88C806B" w14:textId="5E94BBE7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перпендикулярности</w:t>
            </w:r>
          </w:p>
        </w:tc>
      </w:tr>
      <w:tr w:rsidR="00561CCC" w:rsidRPr="00D1323E" w14:paraId="435F16C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EE391" w14:textId="77777777" w:rsidR="00561CCC" w:rsidRPr="00D1323E" w:rsidRDefault="00561CCC" w:rsidP="00561CCC">
            <w:pPr>
              <w:pStyle w:val="aff0"/>
              <w:numPr>
                <w:ilvl w:val="0"/>
                <w:numId w:val="13"/>
              </w:numPr>
              <w:tabs>
                <w:tab w:val="left" w:pos="256"/>
                <w:tab w:val="left" w:pos="397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7ACEBC0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FDCCF77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250FB841" w14:textId="7124B602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  <w:r w:rsidRPr="00D1323E">
              <w:rPr>
                <w:sz w:val="22"/>
                <w:szCs w:val="22"/>
              </w:rPr>
              <w:t>Г</w:t>
            </w:r>
            <w:r w:rsidRPr="00D1323E">
              <w:rPr>
                <w:color w:val="000000"/>
                <w:sz w:val="22"/>
                <w:szCs w:val="22"/>
                <w:lang w:bidi="ru-RU"/>
              </w:rPr>
              <w:t>рунты (лабораторные испытания)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71C4A66" w14:textId="0CED7FFC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Гранулометрический (зерновой)состав</w:t>
            </w:r>
          </w:p>
        </w:tc>
      </w:tr>
      <w:tr w:rsidR="00561CCC" w:rsidRPr="00D1323E" w14:paraId="6C86928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927FC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 xml:space="preserve"> *</w:t>
            </w:r>
          </w:p>
        </w:tc>
        <w:tc>
          <w:tcPr>
            <w:tcW w:w="1842" w:type="dxa"/>
            <w:vMerge/>
          </w:tcPr>
          <w:p w14:paraId="3E7FACAA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30FBF7D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E31EE0F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Микробиологические показатели: санитарно-показательные микроорганизмы, условно-патогенные микроорганизмы, патогенные микроорганизмы, микроорганизмы порчи</w:t>
            </w:r>
          </w:p>
        </w:tc>
      </w:tr>
      <w:tr w:rsidR="00561CCC" w:rsidRPr="00D1323E" w14:paraId="0560F9F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F75FF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34E7959" w14:textId="38335E66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49230A3" w14:textId="03719A26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6760BDDF" w14:textId="372EF687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Влажность</w:t>
            </w:r>
          </w:p>
        </w:tc>
      </w:tr>
      <w:tr w:rsidR="00561CCC" w:rsidRPr="00D1323E" w14:paraId="5A3B768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B2392" w14:textId="045C6284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1808F40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C0463C9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F75188B" w14:textId="47F2013B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Граница текучести</w:t>
            </w:r>
          </w:p>
        </w:tc>
      </w:tr>
      <w:tr w:rsidR="00561CCC" w:rsidRPr="00D1323E" w14:paraId="003D4E6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EA6FB" w14:textId="673C0FE2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C98BCC8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A8F1714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E752C9C" w14:textId="65DF39D8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Граница раскатывания</w:t>
            </w:r>
          </w:p>
        </w:tc>
      </w:tr>
      <w:tr w:rsidR="00561CCC" w:rsidRPr="00D1323E" w14:paraId="46566A7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60802" w14:textId="063A3835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B9E03DA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806A33A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1B0CA87" w14:textId="3FBB056F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Число пластичности</w:t>
            </w:r>
          </w:p>
        </w:tc>
      </w:tr>
      <w:tr w:rsidR="00561CCC" w:rsidRPr="00D1323E" w14:paraId="49ED008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340EA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EBE4154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14:paraId="03DCF1C9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4E345D52" w14:textId="2E4E63B2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</w:t>
            </w:r>
          </w:p>
        </w:tc>
      </w:tr>
      <w:tr w:rsidR="002C632A" w:rsidRPr="00D1323E" w14:paraId="036D9D0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B4BC3" w14:textId="77777777" w:rsidR="002C632A" w:rsidRPr="00D1323E" w:rsidRDefault="002C632A" w:rsidP="002C632A">
            <w:pPr>
              <w:pStyle w:val="aff0"/>
              <w:numPr>
                <w:ilvl w:val="0"/>
                <w:numId w:val="13"/>
              </w:numPr>
              <w:tabs>
                <w:tab w:val="left" w:pos="256"/>
                <w:tab w:val="left" w:pos="397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1D63B34" w14:textId="20D59F98" w:rsidR="002C632A" w:rsidRPr="00D1323E" w:rsidRDefault="002C632A" w:rsidP="002C632A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A9F8AE" w14:textId="795B3500" w:rsidR="002C632A" w:rsidRPr="00D1323E" w:rsidRDefault="002C632A" w:rsidP="002C632A">
            <w:pPr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Параллельная, последовательная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DB60D4B" w14:textId="59B9847B" w:rsidR="002C632A" w:rsidRPr="00D1323E" w:rsidRDefault="002C632A" w:rsidP="002C632A">
            <w:pPr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Грунты (полевые испытания)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C28C72B" w14:textId="2919E34A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 грунта методом режущего кольца</w:t>
            </w:r>
          </w:p>
        </w:tc>
      </w:tr>
      <w:tr w:rsidR="002C632A" w:rsidRPr="00D1323E" w14:paraId="21A9E80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EF329" w14:textId="3E584962" w:rsidR="002C632A" w:rsidRPr="00D1323E" w:rsidRDefault="002C632A" w:rsidP="002C632A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 xml:space="preserve"> 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3333E6" w14:textId="77777777" w:rsidR="002C632A" w:rsidRPr="00D1323E" w:rsidRDefault="002C632A" w:rsidP="002C632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25AEDC0" w14:textId="77777777" w:rsidR="002C632A" w:rsidRPr="00D1323E" w:rsidRDefault="002C632A" w:rsidP="002C632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55FA781" w14:textId="3C9EF5D3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 скелета(сухого)грунта расчетным методом</w:t>
            </w:r>
          </w:p>
        </w:tc>
      </w:tr>
      <w:tr w:rsidR="002C632A" w:rsidRPr="00D1323E" w14:paraId="741E9BC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6A75D" w14:textId="26718609" w:rsidR="002C632A" w:rsidRPr="00D1323E" w:rsidRDefault="002C632A" w:rsidP="002C632A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  <w:r w:rsidR="00D1323E"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14:paraId="61BF6051" w14:textId="77777777" w:rsidR="002C632A" w:rsidRPr="00D1323E" w:rsidRDefault="002C632A" w:rsidP="002C632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05DEF2D9" w14:textId="77777777" w:rsidR="002C632A" w:rsidRPr="00D1323E" w:rsidRDefault="002C632A" w:rsidP="002C632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5172621" w14:textId="5006682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Коэффициент уплотнения (степень уплотнения) методом динамического зондирования</w:t>
            </w:r>
          </w:p>
        </w:tc>
      </w:tr>
      <w:tr w:rsidR="002C632A" w:rsidRPr="00D1323E" w14:paraId="4DD28D9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BD1F7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F82C7CC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737B97E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FD4158D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64BA8F3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F9D4D3D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50A90AA1" w14:textId="77777777" w:rsidR="002C632A" w:rsidRPr="00D1323E" w:rsidRDefault="002C632A" w:rsidP="002C632A">
            <w:pPr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0009AADE" w14:textId="4DC61917" w:rsidR="002C632A" w:rsidRPr="00D1323E" w:rsidRDefault="002C632A" w:rsidP="002C632A">
            <w:pPr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Щебень, гравий, песок, смеси песчано-гравийные и щебеночно-гравийно- песчаные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DECBB1A" w14:textId="5AFC6D29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Зерновой состав и модуль крупности</w:t>
            </w:r>
          </w:p>
        </w:tc>
      </w:tr>
      <w:tr w:rsidR="002C632A" w:rsidRPr="00D1323E" w14:paraId="2907365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FBE3C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281D146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9463D39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6A7A8E5" w14:textId="649E5FC0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Содержание пылевидных и глинистых частиц</w:t>
            </w:r>
          </w:p>
        </w:tc>
      </w:tr>
      <w:tr w:rsidR="002C632A" w:rsidRPr="00D1323E" w14:paraId="4B83934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C05E4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C3AB959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3E543AE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D623477" w14:textId="749429CF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Содержание зерен пластинчатой (лещадной) и игловатой формы</w:t>
            </w:r>
          </w:p>
        </w:tc>
      </w:tr>
      <w:tr w:rsidR="002C632A" w:rsidRPr="00D1323E" w14:paraId="479B1D6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68AD3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2F88DAE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4601B90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60E2480" w14:textId="02E774F6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Водопоглощение</w:t>
            </w:r>
            <w:proofErr w:type="spellEnd"/>
          </w:p>
        </w:tc>
      </w:tr>
      <w:tr w:rsidR="002C632A" w:rsidRPr="00D1323E" w14:paraId="60847DF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34578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24CD2A6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83A2424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39893A0B" w14:textId="0C540F7E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Влажность</w:t>
            </w:r>
          </w:p>
        </w:tc>
      </w:tr>
      <w:tr w:rsidR="002C632A" w:rsidRPr="00D1323E" w14:paraId="16C8DDE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1D2AF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35C6EDF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C163F0D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C7D87A1" w14:textId="1224E76F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Объемно-насыпная плотность</w:t>
            </w:r>
          </w:p>
        </w:tc>
      </w:tr>
      <w:tr w:rsidR="002C632A" w:rsidRPr="00D1323E" w14:paraId="465A1AF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63D37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B972D57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1B32B95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19BF02F" w14:textId="28C469D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Содержание дробленых зерен</w:t>
            </w:r>
          </w:p>
        </w:tc>
      </w:tr>
      <w:tr w:rsidR="002C632A" w:rsidRPr="00D1323E" w14:paraId="2F84550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9FC35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4DD3BBF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649D498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96DACA0" w14:textId="5E56FA4B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Дробимость</w:t>
            </w:r>
          </w:p>
        </w:tc>
      </w:tr>
      <w:tr w:rsidR="002C632A" w:rsidRPr="00D1323E" w14:paraId="55119EC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FFF9D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ABDD160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F161136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C9F4473" w14:textId="5904D566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 xml:space="preserve">Насыпная плотность и </w:t>
            </w: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пустотность</w:t>
            </w:r>
            <w:proofErr w:type="spellEnd"/>
          </w:p>
        </w:tc>
      </w:tr>
      <w:tr w:rsidR="002C632A" w:rsidRPr="00D1323E" w14:paraId="11CA25C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44E0C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032E678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BC067B5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F5743A0" w14:textId="04BEA00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Содержание глины в комках</w:t>
            </w:r>
          </w:p>
        </w:tc>
      </w:tr>
      <w:tr w:rsidR="002C632A" w:rsidRPr="00D1323E" w14:paraId="171EB76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A7B1A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DC18090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336E18B6" w14:textId="2C834588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  <w:r w:rsidRPr="00D1323E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21B6D676" w14:textId="4F193CAF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Цемент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7E4E2642" w14:textId="16710FE5" w:rsidR="002C632A" w:rsidRPr="00D1323E" w:rsidRDefault="002C632A" w:rsidP="002C632A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Тонкость помола</w:t>
            </w:r>
          </w:p>
        </w:tc>
      </w:tr>
      <w:tr w:rsidR="002C632A" w:rsidRPr="00D1323E" w14:paraId="6B7BD46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9768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4103D36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E08FE96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A1B7C49" w14:textId="3EAD6127" w:rsidR="002C632A" w:rsidRPr="00D1323E" w:rsidRDefault="002C632A" w:rsidP="002C632A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Нормальная густота цементного теста</w:t>
            </w:r>
          </w:p>
        </w:tc>
      </w:tr>
      <w:tr w:rsidR="002C632A" w:rsidRPr="00D1323E" w14:paraId="04922C9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09C76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ECF05F4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7242620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0D77437" w14:textId="4ED95C30" w:rsidR="002C632A" w:rsidRPr="00D1323E" w:rsidRDefault="002C632A" w:rsidP="002C632A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Сроки схватывания (начало и конец)</w:t>
            </w:r>
          </w:p>
        </w:tc>
      </w:tr>
      <w:tr w:rsidR="002C632A" w:rsidRPr="00D1323E" w14:paraId="6ADD543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63336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CA796F4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456DDB1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3839AFB" w14:textId="72B8D7E4" w:rsidR="002C632A" w:rsidRPr="00D1323E" w:rsidRDefault="002C632A" w:rsidP="002C632A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сжатии</w:t>
            </w:r>
          </w:p>
        </w:tc>
      </w:tr>
      <w:tr w:rsidR="002C632A" w:rsidRPr="00D1323E" w14:paraId="2E83AF5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3C0CE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D3872FA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99FE05A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56E962A" w14:textId="6C018E96" w:rsidR="002C632A" w:rsidRPr="00D1323E" w:rsidRDefault="002C632A" w:rsidP="002C632A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изгибе</w:t>
            </w:r>
          </w:p>
        </w:tc>
      </w:tr>
      <w:tr w:rsidR="002C632A" w:rsidRPr="00D1323E" w14:paraId="068D735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21F59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DC971E6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42352D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12498804" w14:textId="28882388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Кирпич, блоки строительные, камни бортовые, плиты бетонные и ж/б</w:t>
            </w:r>
            <w:r w:rsidRPr="00D132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9F3BC59" w14:textId="53DAF93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Геометрические размеры</w:t>
            </w:r>
          </w:p>
        </w:tc>
      </w:tr>
      <w:tr w:rsidR="002C632A" w:rsidRPr="00D1323E" w14:paraId="7693CCA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E44EA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BF6B853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30A109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42BFCF4" w14:textId="3A49DED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сжатии</w:t>
            </w:r>
          </w:p>
        </w:tc>
      </w:tr>
      <w:tr w:rsidR="002C632A" w:rsidRPr="00D1323E" w14:paraId="410DA32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FA686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C441376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AAB52D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9969638" w14:textId="77941CD6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изгибе</w:t>
            </w:r>
          </w:p>
        </w:tc>
      </w:tr>
      <w:tr w:rsidR="002C632A" w:rsidRPr="00D1323E" w14:paraId="0ED2258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913F1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FBED94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7A2FCC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2C8DCFA" w14:textId="4BC9F620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Морозостойкость</w:t>
            </w:r>
          </w:p>
        </w:tc>
      </w:tr>
      <w:tr w:rsidR="002C632A" w:rsidRPr="00D1323E" w14:paraId="3AF9775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5B908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3C8225A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FDAA43F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1DBDEA7" w14:textId="35AB989A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 в сухом состоянии</w:t>
            </w:r>
          </w:p>
        </w:tc>
      </w:tr>
      <w:tr w:rsidR="002C632A" w:rsidRPr="00D1323E" w14:paraId="02D0284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55507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D7B9508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911232E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17F7C4B" w14:textId="04F41D3E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Водопоглощение</w:t>
            </w:r>
            <w:proofErr w:type="spellEnd"/>
          </w:p>
        </w:tc>
      </w:tr>
      <w:tr w:rsidR="00D1323E" w:rsidRPr="00D1323E" w14:paraId="4F03FC3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22E69" w14:textId="77777777" w:rsidR="00D1323E" w:rsidRPr="00D1323E" w:rsidRDefault="00D1323E" w:rsidP="0039052B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81B4816" w14:textId="35785962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 w:val="restart"/>
          </w:tcPr>
          <w:p w14:paraId="29A95AF2" w14:textId="71711462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6112BF6B" w14:textId="16693475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Строительно-монтажные работы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7464CFB" w14:textId="317E28F2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радиуса криволинейных поверхностей</w:t>
            </w:r>
          </w:p>
        </w:tc>
      </w:tr>
      <w:tr w:rsidR="00D1323E" w:rsidRPr="00D1323E" w14:paraId="7CBE85F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0C62A" w14:textId="5C0E5DAD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3DEF2BD3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B710D14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B0F806C" w14:textId="1B91A98F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вертикальности, горизонтальности и прямолинейности (ровность) поверхности</w:t>
            </w:r>
          </w:p>
        </w:tc>
      </w:tr>
      <w:tr w:rsidR="00D1323E" w:rsidRPr="00D1323E" w14:paraId="2F4068B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794E1" w14:textId="015FC448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D873E59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86FC886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36CC7F8" w14:textId="4ED66665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Геометрические параметры (линейные размеры; угловые размеры; отклонения)</w:t>
            </w:r>
          </w:p>
        </w:tc>
      </w:tr>
      <w:tr w:rsidR="00D1323E" w:rsidRPr="00D1323E" w14:paraId="7B594B7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DCC15" w14:textId="73E3DCBA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278B23C9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E8ADEA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C649FF5" w14:textId="68FE0B0C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Внешний вид поверхности</w:t>
            </w:r>
          </w:p>
        </w:tc>
      </w:tr>
      <w:tr w:rsidR="00D1323E" w:rsidRPr="00D1323E" w14:paraId="574C8ED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065A0" w14:textId="65575DEA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293785DD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21747DA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22C447E" w14:textId="4F108228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сцепления с основанием</w:t>
            </w:r>
          </w:p>
        </w:tc>
      </w:tr>
      <w:tr w:rsidR="00D1323E" w:rsidRPr="00D1323E" w14:paraId="795F915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155C8" w14:textId="0E66E86D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lastRenderedPageBreak/>
              <w:t>***</w:t>
            </w:r>
          </w:p>
        </w:tc>
        <w:tc>
          <w:tcPr>
            <w:tcW w:w="1842" w:type="dxa"/>
            <w:vMerge w:val="restart"/>
          </w:tcPr>
          <w:p w14:paraId="4714948D" w14:textId="762D4F15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7B93B638" w14:textId="18FC6BB9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Строительно-монтажные работы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269BE" w14:textId="7DCE655F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Высота установки (подоконных досок, плит и др.)</w:t>
            </w:r>
          </w:p>
        </w:tc>
      </w:tr>
      <w:tr w:rsidR="00D1323E" w:rsidRPr="00D1323E" w14:paraId="1DB83C5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77F0F" w14:textId="26C657E4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51B2552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17A099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FD8AE" w14:textId="0142DADA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заданного уклона</w:t>
            </w:r>
          </w:p>
        </w:tc>
      </w:tr>
      <w:tr w:rsidR="00D1323E" w:rsidRPr="00D1323E" w14:paraId="2AB9521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09B9F" w14:textId="3CE26AA6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0C8EF97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404B70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F3462" w14:textId="360D5C4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Толщина слоя замазки</w:t>
            </w:r>
          </w:p>
        </w:tc>
      </w:tr>
      <w:tr w:rsidR="00D1323E" w:rsidRPr="00D1323E" w14:paraId="7165DDC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F28EE" w14:textId="1E3BFFAD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921ED81" w14:textId="3E0EC08F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5A14CCC" w14:textId="29C678A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C0D45" w14:textId="463BEDB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толщины швов кладки</w:t>
            </w:r>
          </w:p>
        </w:tc>
      </w:tr>
      <w:tr w:rsidR="00D1323E" w:rsidRPr="00D1323E" w14:paraId="31BBF3D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8FE7" w14:textId="7E172F1F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01279B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FD54C5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F3332" w14:textId="63BBB83C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Ширина швов</w:t>
            </w:r>
          </w:p>
        </w:tc>
      </w:tr>
      <w:tr w:rsidR="00D1323E" w:rsidRPr="00D1323E" w14:paraId="5969A47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61729" w14:textId="3EF627A7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3D333F22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209E0E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4F64D" w14:textId="60CBE8C2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Расстояние между крепежными элементами</w:t>
            </w:r>
          </w:p>
        </w:tc>
      </w:tr>
      <w:tr w:rsidR="00D1323E" w:rsidRPr="00D1323E" w14:paraId="5F8B84A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64CEE" w14:textId="5BF2C330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C5231E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8517D41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EF6B6" w14:textId="597FA24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Качество штукатурных работ, облицовочных работ, малярных работ, обойных работ, бетонных работ, устройств полов</w:t>
            </w:r>
          </w:p>
        </w:tc>
      </w:tr>
      <w:tr w:rsidR="00D1323E" w:rsidRPr="00D1323E" w14:paraId="3F159F5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BC62B" w14:textId="53B32E0B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F9E2381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0C4FB6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E96A2" w14:textId="38965F28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Устройство изоляционных и антикоррозионных покрытий</w:t>
            </w:r>
          </w:p>
        </w:tc>
      </w:tr>
      <w:tr w:rsidR="00D1323E" w:rsidRPr="00D1323E" w14:paraId="65AEAD3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2E7B8" w14:textId="1BFA2E6B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0970413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2824D0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28114" w14:textId="7BCD504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крепления окон и дверей в проемах</w:t>
            </w:r>
          </w:p>
        </w:tc>
      </w:tr>
      <w:tr w:rsidR="00D1323E" w:rsidRPr="00D1323E" w14:paraId="243419E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6EADE" w14:textId="67D39137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4ADD3E1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4A39A2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D7A93" w14:textId="0E8DB054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Сопротивление теплопередаче швов при заполнении оконных и дверных проемов</w:t>
            </w:r>
          </w:p>
        </w:tc>
      </w:tr>
      <w:tr w:rsidR="00D1323E" w:rsidRPr="00D1323E" w14:paraId="20B700E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30EE7" w14:textId="3A76DCB9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24EFBF8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C92C75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F69B77" w14:textId="6CB235CB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 xml:space="preserve">Контроль усилия </w:t>
            </w: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вырыва</w:t>
            </w:r>
            <w:proofErr w:type="spellEnd"/>
            <w:r w:rsidRPr="00D1323E">
              <w:rPr>
                <w:color w:val="000000"/>
                <w:sz w:val="22"/>
                <w:szCs w:val="22"/>
                <w:lang w:bidi="ru-RU"/>
              </w:rPr>
              <w:t xml:space="preserve"> крепежных элементов (анкерного устройства) из подосновы</w:t>
            </w:r>
          </w:p>
        </w:tc>
      </w:tr>
      <w:tr w:rsidR="00D1323E" w:rsidRPr="00D1323E" w14:paraId="5581489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36"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FAD6C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2F806845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123F0603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3749126B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052C2731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2D0C8CBE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2E230D88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3139EFDF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146BAA3C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2FE7C29B" w14:textId="16B40D3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69217439" w14:textId="4D6A3FC0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Параллельная, 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43749D3A" w14:textId="6B6BA6B2" w:rsidR="00D1323E" w:rsidRPr="00D1323E" w:rsidRDefault="00D1323E" w:rsidP="00D1323E">
            <w:pPr>
              <w:pStyle w:val="af1"/>
              <w:spacing w:line="240" w:lineRule="exact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D13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  <w:t>Металлы и сплавы, сварные соединения, изделия из металлов и сплавов, арматура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090D6" w14:textId="14C84766" w:rsidR="00D1323E" w:rsidRPr="00D1323E" w:rsidRDefault="00D1323E" w:rsidP="00D1323E">
            <w:pPr>
              <w:pStyle w:val="af1"/>
              <w:spacing w:line="240" w:lineRule="exact"/>
              <w:ind w:right="-108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D13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  <w:t>Металлографические исследования, спектральный анализ состава металла, механические испытания</w:t>
            </w:r>
          </w:p>
        </w:tc>
      </w:tr>
      <w:tr w:rsidR="00D1323E" w:rsidRPr="00D1323E" w14:paraId="7E29DB0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BBE5F" w14:textId="51231BB3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2532EB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C33BAA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D98C1" w14:textId="50FB973A" w:rsidR="00D1323E" w:rsidRPr="00D1323E" w:rsidRDefault="00D1323E" w:rsidP="00D1323E">
            <w:pPr>
              <w:pStyle w:val="af1"/>
              <w:spacing w:line="240" w:lineRule="exact"/>
              <w:ind w:right="-108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D13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  <w:t>Величина зерна</w:t>
            </w:r>
          </w:p>
        </w:tc>
      </w:tr>
      <w:tr w:rsidR="00D1323E" w:rsidRPr="00D1323E" w14:paraId="466D757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4C795" w14:textId="206DE785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629546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A97D2E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1C4F4" w14:textId="20F3B3C9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Загрязненность неметаллическими включениями</w:t>
            </w:r>
          </w:p>
        </w:tc>
      </w:tr>
      <w:tr w:rsidR="00D1323E" w:rsidRPr="00D1323E" w14:paraId="461A54D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322B7" w14:textId="3357AC0A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D978B7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9CF1F6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4F9A6" w14:textId="4044E748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Глубина обезуглероженного слоя</w:t>
            </w:r>
          </w:p>
        </w:tc>
      </w:tr>
      <w:tr w:rsidR="00D1323E" w:rsidRPr="00D1323E" w14:paraId="191ABEB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54F35" w14:textId="456FC37D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72CB0AB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882794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239A8" w14:textId="2E699704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Массовая доля химических элементов</w:t>
            </w:r>
          </w:p>
        </w:tc>
      </w:tr>
      <w:tr w:rsidR="00D1323E" w:rsidRPr="00D1323E" w14:paraId="4CD394E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366C5" w14:textId="6BAB73AA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D5A69C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09A06A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E60C8" w14:textId="23D33079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Пористость</w:t>
            </w:r>
          </w:p>
        </w:tc>
      </w:tr>
      <w:tr w:rsidR="00D1323E" w:rsidRPr="00D1323E" w14:paraId="20D3C88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D3B6D" w14:textId="2B81381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5FDBDC2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2658A4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7891C" w14:textId="77F7586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Макроструктура</w:t>
            </w:r>
          </w:p>
        </w:tc>
      </w:tr>
      <w:tr w:rsidR="00D1323E" w:rsidRPr="00D1323E" w14:paraId="2CD9205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1605F" w14:textId="1752BE61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09B219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A6441B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B1674" w14:textId="166C82E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Микроструктура</w:t>
            </w:r>
          </w:p>
        </w:tc>
      </w:tr>
      <w:tr w:rsidR="00D1323E" w:rsidRPr="00D1323E" w14:paraId="5407945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B1016" w14:textId="5C5E3CCB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364EB5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1A55029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0E96C" w14:textId="2DEA055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Статическое растяжение</w:t>
            </w:r>
          </w:p>
        </w:tc>
      </w:tr>
      <w:tr w:rsidR="00D1323E" w:rsidRPr="00D1323E" w14:paraId="4CD2BF2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74BA1" w14:textId="264F225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75D4CE2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15B5B7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F8949" w14:textId="05DB187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Статический изгиб</w:t>
            </w:r>
          </w:p>
        </w:tc>
      </w:tr>
      <w:tr w:rsidR="00D1323E" w:rsidRPr="00D1323E" w14:paraId="5F95D30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C7BA9" w14:textId="44E65C32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020CE39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59433A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E6A6E" w14:textId="25F23406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Временное сопротивление</w:t>
            </w:r>
          </w:p>
        </w:tc>
      </w:tr>
      <w:tr w:rsidR="00D1323E" w:rsidRPr="00D1323E" w14:paraId="06548FD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CAD6D" w14:textId="546BC128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425DCD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B958DA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72072" w14:textId="5D74EF85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Относительное удлинение</w:t>
            </w:r>
          </w:p>
        </w:tc>
      </w:tr>
      <w:tr w:rsidR="00D1323E" w:rsidRPr="00D1323E" w14:paraId="25F5036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ED152" w14:textId="44DDF0F3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3312709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FB33B7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E2597" w14:textId="595B85CC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текучести</w:t>
            </w:r>
          </w:p>
        </w:tc>
      </w:tr>
      <w:tr w:rsidR="00D1323E" w:rsidRPr="00D1323E" w14:paraId="28084E9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F348B" w14:textId="117176D1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7DF9AF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848500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381D3" w14:textId="6394890A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Модуль упругости</w:t>
            </w:r>
          </w:p>
        </w:tc>
      </w:tr>
      <w:tr w:rsidR="00D1323E" w:rsidRPr="00D1323E" w14:paraId="20BF974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C2057" w14:textId="48E7EFEA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931A4D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08E846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A669F" w14:textId="221EA4CF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Излом</w:t>
            </w:r>
          </w:p>
        </w:tc>
      </w:tr>
      <w:tr w:rsidR="00D1323E" w:rsidRPr="00D1323E" w14:paraId="20D3FC7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0F8F3" w14:textId="04EBC27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7AB6F6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6DC7B5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45455" w14:textId="48CF72FC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Сплющивание</w:t>
            </w:r>
          </w:p>
        </w:tc>
      </w:tr>
      <w:tr w:rsidR="00D1323E" w:rsidRPr="00D1323E" w14:paraId="134CA50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88AC2" w14:textId="6391377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440438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06AEF5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D25B7" w14:textId="608C617E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Ударная вязкость</w:t>
            </w:r>
          </w:p>
        </w:tc>
      </w:tr>
      <w:tr w:rsidR="00D1323E" w:rsidRPr="00D1323E" w14:paraId="4E2871C9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3BA2F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DCA6280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</w:tcPr>
          <w:p w14:paraId="283173F6" w14:textId="7DE59B1F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0C3A6555" w14:textId="13A639A4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Неразрушающий контроль - сварные соединения металла и основной металл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E33DD" w14:textId="33E24222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Оптический контроль: визуально-измерительный метод внешний осмотр и измерения</w:t>
            </w:r>
          </w:p>
        </w:tc>
      </w:tr>
      <w:tr w:rsidR="00D1323E" w:rsidRPr="00D1323E" w14:paraId="28926CA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21752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65655C7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C98F321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4439C" w14:textId="1CF9871A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Радиографическая дефектоскопия</w:t>
            </w:r>
          </w:p>
        </w:tc>
      </w:tr>
      <w:tr w:rsidR="00D1323E" w:rsidRPr="00D1323E" w14:paraId="156A495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EDFE5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16C0018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F07476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AE61A" w14:textId="17E4ABD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Ультразвуковая дефектоскопия</w:t>
            </w:r>
          </w:p>
        </w:tc>
      </w:tr>
      <w:tr w:rsidR="00D1323E" w:rsidRPr="00D1323E" w14:paraId="54F9438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B620C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633D33F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E002B4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92FBE" w14:textId="51FFA6B1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Контроль проникающими веществами: капиллярная дефектоскопия</w:t>
            </w:r>
          </w:p>
        </w:tc>
      </w:tr>
      <w:tr w:rsidR="00D1323E" w:rsidRPr="00D1323E" w14:paraId="6F964557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11C2F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34C33E7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140642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DF3FE" w14:textId="4CB60C6B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Магнитопорошковая дефектоскопия</w:t>
            </w:r>
          </w:p>
        </w:tc>
      </w:tr>
      <w:tr w:rsidR="00D1323E" w:rsidRPr="00D1323E" w14:paraId="004FB37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F1449" w14:textId="1388319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58EA341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BDE6FF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B17E0" w14:textId="54C114FE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Вихретоковый</w:t>
            </w:r>
            <w:proofErr w:type="spellEnd"/>
            <w:r w:rsidRPr="00D1323E">
              <w:rPr>
                <w:color w:val="000000"/>
                <w:sz w:val="22"/>
                <w:szCs w:val="22"/>
                <w:lang w:bidi="ru-RU"/>
              </w:rPr>
              <w:t xml:space="preserve"> метод контроля</w:t>
            </w:r>
          </w:p>
        </w:tc>
      </w:tr>
      <w:tr w:rsidR="00D1323E" w:rsidRPr="00D1323E" w14:paraId="49CFCB1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95CF3" w14:textId="54D995D2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5B4F922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6A6744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8862B" w14:textId="0E4F487E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Акустико-эмиссионный метод контроля</w:t>
            </w:r>
          </w:p>
        </w:tc>
      </w:tr>
      <w:tr w:rsidR="00D1323E" w:rsidRPr="00D1323E" w14:paraId="6308C82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EA598" w14:textId="7EFA1EF2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1E137E3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CDD5D6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4B0A1" w14:textId="129CB2B0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Феррозондовый метод контроля</w:t>
            </w:r>
          </w:p>
        </w:tc>
      </w:tr>
      <w:tr w:rsidR="00D1323E" w:rsidRPr="00D1323E" w14:paraId="302795D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3A529" w14:textId="06BF27D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381405B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32B0B1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4C572" w14:textId="207FC429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Течеискание (</w:t>
            </w:r>
            <w:proofErr w:type="gramStart"/>
            <w:r w:rsidRPr="00D1323E">
              <w:rPr>
                <w:color w:val="000000"/>
                <w:sz w:val="22"/>
                <w:szCs w:val="22"/>
                <w:lang w:bidi="ru-RU"/>
              </w:rPr>
              <w:t>пузырьковый )метод</w:t>
            </w:r>
            <w:proofErr w:type="gramEnd"/>
            <w:r w:rsidRPr="00D1323E">
              <w:rPr>
                <w:color w:val="000000"/>
                <w:sz w:val="22"/>
                <w:szCs w:val="22"/>
                <w:lang w:bidi="ru-RU"/>
              </w:rPr>
              <w:t xml:space="preserve"> контроля</w:t>
            </w:r>
          </w:p>
        </w:tc>
      </w:tr>
      <w:tr w:rsidR="00D1323E" w:rsidRPr="00D1323E" w14:paraId="029D1C2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BEA09" w14:textId="45BC86D3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533E5D6B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A92BF5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354E9" w14:textId="6095118A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Измерение твердости</w:t>
            </w:r>
          </w:p>
        </w:tc>
      </w:tr>
      <w:tr w:rsidR="00D1323E" w:rsidRPr="00D1323E" w14:paraId="5C74437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9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CDB47" w14:textId="7C4FD55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7F8522F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19B24F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E6CDDC" w14:textId="51CEC142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Толщинометрия</w:t>
            </w:r>
            <w:proofErr w:type="spellEnd"/>
          </w:p>
        </w:tc>
      </w:tr>
      <w:tr w:rsidR="00D1323E" w:rsidRPr="00D1323E" w14:paraId="2071A23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55DFD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3F136065" w14:textId="63B04464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6565CE5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0DAA7B83" w14:textId="1AD2C08A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Детали и изделия из древесины и древесных материалов для строительства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60510D21" w14:textId="3625C80E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растяжении поперек волокон</w:t>
            </w:r>
          </w:p>
        </w:tc>
      </w:tr>
      <w:tr w:rsidR="00D1323E" w:rsidRPr="00D1323E" w14:paraId="3CAE109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857FE" w14:textId="7C3C9D6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804807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C1433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43CD46C" w14:textId="4EE0C34D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Модуль упругости при растяжении поперек волокон</w:t>
            </w:r>
          </w:p>
        </w:tc>
      </w:tr>
      <w:tr w:rsidR="00D1323E" w:rsidRPr="00D1323E" w14:paraId="5CC84C3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F7D7E" w14:textId="3C70240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93E48A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5760E8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D172A8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Влажность</w:t>
            </w:r>
          </w:p>
        </w:tc>
      </w:tr>
      <w:tr w:rsidR="00D1323E" w:rsidRPr="00D1323E" w14:paraId="012507E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0065D" w14:textId="3524159D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6A0DC59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43235D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549894C" w14:textId="6B24A68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клеевого соединения на скалывание древесины вдоль волокон</w:t>
            </w:r>
          </w:p>
        </w:tc>
      </w:tr>
      <w:tr w:rsidR="00D1323E" w:rsidRPr="00D1323E" w14:paraId="3513074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D9E03" w14:textId="445DEA6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393923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5C0A2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8FE0BA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Модуль крупности</w:t>
            </w:r>
          </w:p>
        </w:tc>
      </w:tr>
      <w:tr w:rsidR="00D1323E" w:rsidRPr="00D1323E" w14:paraId="4C10E83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9F173" w14:textId="61F70886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680A26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FE2B97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7F1A342" w14:textId="525D7D3D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на изгиб зубчатых клеевых соединений</w:t>
            </w:r>
          </w:p>
        </w:tc>
      </w:tr>
      <w:tr w:rsidR="00D1323E" w:rsidRPr="00D1323E" w14:paraId="30CA2E49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DD53" w14:textId="5D0EEDF8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29C945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BF3A99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DBEEE56" w14:textId="2B62662C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клеевого соединения при раскалывании</w:t>
            </w:r>
          </w:p>
        </w:tc>
      </w:tr>
      <w:tr w:rsidR="00D1323E" w:rsidRPr="00D1323E" w14:paraId="1D26D75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C0B69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3DE9E1F" w14:textId="20CC3583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6E650970" w14:textId="478C8AC9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35280965" w14:textId="68C4236E" w:rsidR="00D1323E" w:rsidRPr="00D1323E" w:rsidRDefault="00D1323E" w:rsidP="00D1323E">
            <w:pPr>
              <w:pStyle w:val="27"/>
              <w:spacing w:line="240" w:lineRule="exact"/>
              <w:rPr>
                <w:rFonts w:ascii="Times New Roman" w:hAnsi="Times New Roman" w:cs="Times New Roman"/>
              </w:rPr>
            </w:pPr>
            <w:r w:rsidRPr="00D1323E">
              <w:rPr>
                <w:rFonts w:ascii="Times New Roman" w:hAnsi="Times New Roman" w:cs="Times New Roman"/>
                <w:color w:val="000000"/>
                <w:lang w:bidi="ru-RU"/>
              </w:rPr>
              <w:t>Конструкции металлические, трубопроводы стальные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5BFD3D55" w14:textId="7CEC91AB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Толщина защитного слоя</w:t>
            </w:r>
          </w:p>
        </w:tc>
      </w:tr>
      <w:tr w:rsidR="00D1323E" w:rsidRPr="00D1323E" w14:paraId="6BEAE5E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F3EC6" w14:textId="552DA414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7B837E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1456A1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F02DD27" w14:textId="1DEBCF14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Адгезия защитного покрытия</w:t>
            </w:r>
          </w:p>
        </w:tc>
      </w:tr>
      <w:tr w:rsidR="00D1323E" w:rsidRPr="00D1323E" w14:paraId="32F21A3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B1DF" w14:textId="52FC63AA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391764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E73597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3BCB4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Эффективная удельная активность природных радионуклидов радий, торий, калий</w:t>
            </w:r>
          </w:p>
        </w:tc>
      </w:tr>
      <w:tr w:rsidR="00D1323E" w:rsidRPr="00D1323E" w14:paraId="74E718E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7FE3" w14:textId="378846C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B67E641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BF92DB2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15AD696" w14:textId="4AD7207B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Диэлектрическая сплошность покрытия</w:t>
            </w:r>
          </w:p>
        </w:tc>
      </w:tr>
      <w:tr w:rsidR="00D1323E" w:rsidRPr="00D1323E" w14:paraId="76139CC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272A8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BD580D4" w14:textId="3C09FB94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78BC3122" w14:textId="5DC64A3A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6BD54317" w14:textId="3C045526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Материалы и изделия строительные (кровельные, теплоизоляционные)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F7BA91C" w14:textId="0BAD58CE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на сжатие при 10% линейной деформации</w:t>
            </w:r>
          </w:p>
        </w:tc>
      </w:tr>
      <w:tr w:rsidR="00D1323E" w:rsidRPr="00D1323E" w14:paraId="27063BE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7F605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525DDC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8BB065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9EE5380" w14:textId="402C1F68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</w:t>
            </w:r>
          </w:p>
        </w:tc>
      </w:tr>
      <w:tr w:rsidR="00D1323E" w:rsidRPr="00D1323E" w14:paraId="501794D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5D88D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DC170D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111C25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15A4BB8" w14:textId="41246A55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Влажность</w:t>
            </w:r>
          </w:p>
        </w:tc>
      </w:tr>
      <w:tr w:rsidR="00D1323E" w:rsidRPr="00D1323E" w14:paraId="4376B38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571B1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2D763A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C15C02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97A4A06" w14:textId="5F7F8645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сжатии</w:t>
            </w:r>
          </w:p>
        </w:tc>
      </w:tr>
      <w:tr w:rsidR="00D1323E" w:rsidRPr="00D1323E" w14:paraId="030AC7B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30D3A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AAF3E3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F29D2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9837420" w14:textId="01BB5A1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изгибе</w:t>
            </w:r>
          </w:p>
        </w:tc>
      </w:tr>
      <w:tr w:rsidR="00D1323E" w:rsidRPr="00D1323E" w14:paraId="565BAB87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F26BE" w14:textId="66053E3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39E165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2CD2211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2A09AB4" w14:textId="0B7B386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растяжении</w:t>
            </w:r>
          </w:p>
        </w:tc>
      </w:tr>
      <w:tr w:rsidR="00D1323E" w:rsidRPr="00D1323E" w14:paraId="3D421B9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04678" w14:textId="7231F3CA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22C16B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06FB83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8FA815F" w14:textId="112EEB4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разрыве в направлении перпендикулярном поверхности</w:t>
            </w:r>
          </w:p>
        </w:tc>
      </w:tr>
      <w:tr w:rsidR="00D1323E" w:rsidRPr="00D1323E" w14:paraId="21CEB01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92FEC" w14:textId="016284B9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3202FD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4D7893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BB8F654" w14:textId="500423C6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Разрывная нагрузка</w:t>
            </w:r>
          </w:p>
        </w:tc>
      </w:tr>
      <w:tr w:rsidR="00D1323E" w:rsidRPr="00D1323E" w14:paraId="24D43D0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5FEFB" w14:textId="3B8A55E5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553A57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500C97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A3D82EA" w14:textId="49DD4798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Сжимаемость и упругость</w:t>
            </w:r>
          </w:p>
        </w:tc>
      </w:tr>
      <w:tr w:rsidR="00D1323E" w:rsidRPr="00D1323E" w14:paraId="0DDE7419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45B33" w14:textId="450DFDD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5CB898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C68876B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11FD942" w14:textId="4910808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Гибкость</w:t>
            </w:r>
          </w:p>
        </w:tc>
      </w:tr>
      <w:tr w:rsidR="00D1323E" w:rsidRPr="00D1323E" w14:paraId="0F8234D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8A29F" w14:textId="44D1247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E2388C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443EE8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3D23550A" w14:textId="191F09D1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Теплостойкость</w:t>
            </w:r>
          </w:p>
        </w:tc>
      </w:tr>
      <w:tr w:rsidR="00D1323E" w:rsidRPr="00D1323E" w14:paraId="5131488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370BE" w14:textId="4D32633B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F98EDA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8E22E8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6820E655" w14:textId="4247F114" w:rsidR="00D1323E" w:rsidRPr="00D1323E" w:rsidRDefault="00D1323E" w:rsidP="00D1323E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1323E">
              <w:rPr>
                <w:color w:val="000000"/>
                <w:sz w:val="22"/>
                <w:szCs w:val="22"/>
                <w:lang w:bidi="ru-RU"/>
              </w:rPr>
              <w:t>Водопоглощение</w:t>
            </w:r>
            <w:proofErr w:type="spellEnd"/>
          </w:p>
        </w:tc>
      </w:tr>
    </w:tbl>
    <w:p w14:paraId="2DBB62C7" w14:textId="77777777" w:rsidR="0061193F" w:rsidRDefault="0061193F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16B950E" w14:textId="77777777" w:rsidR="00BE79EF" w:rsidRDefault="00BE79EF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99C0" w14:textId="77777777" w:rsidR="00FE700E" w:rsidRDefault="00FE700E" w:rsidP="0011070C">
      <w:r>
        <w:separator/>
      </w:r>
    </w:p>
  </w:endnote>
  <w:endnote w:type="continuationSeparator" w:id="0">
    <w:p w14:paraId="2CA7D815" w14:textId="77777777" w:rsidR="00FE700E" w:rsidRDefault="00FE700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4A3B532" w14:textId="27FB2E2F" w:rsidR="002667A7" w:rsidRPr="004B38E4" w:rsidRDefault="004B38E4" w:rsidP="00C717A2">
          <w:pPr>
            <w:pStyle w:val="61"/>
            <w:rPr>
              <w:rFonts w:eastAsia="ArialMT"/>
              <w:sz w:val="24"/>
              <w:szCs w:val="24"/>
              <w:u w:val="single"/>
            </w:rPr>
          </w:pPr>
          <w:r w:rsidRPr="001E5E72">
            <w:rPr>
              <w:rFonts w:eastAsia="ArialMT"/>
              <w:sz w:val="24"/>
              <w:szCs w:val="24"/>
              <w:lang w:val="ru-RU"/>
            </w:rPr>
            <w:t xml:space="preserve">                          </w:t>
          </w:r>
          <w:r w:rsidRPr="004B38E4">
            <w:rPr>
              <w:rFonts w:eastAsia="ArialMT"/>
              <w:u w:val="single"/>
            </w:rPr>
            <w:t>08</w:t>
          </w:r>
          <w:r w:rsidRPr="004B38E4">
            <w:rPr>
              <w:rFonts w:eastAsia="ArialMT"/>
              <w:u w:val="single"/>
              <w:lang w:val="ru-RU"/>
            </w:rPr>
            <w:t>.</w:t>
          </w:r>
          <w:r w:rsidRPr="004B38E4">
            <w:rPr>
              <w:rFonts w:eastAsia="ArialMT"/>
              <w:u w:val="single"/>
            </w:rPr>
            <w:t>12</w:t>
          </w:r>
          <w:r w:rsidRPr="004B38E4">
            <w:rPr>
              <w:rFonts w:eastAsia="ArialMT"/>
              <w:u w:val="single"/>
              <w:lang w:val="ru-RU"/>
            </w:rPr>
            <w:t>.</w:t>
          </w:r>
          <w:r w:rsidRPr="004B38E4">
            <w:rPr>
              <w:rFonts w:eastAsia="ArialMT"/>
              <w:u w:val="single"/>
            </w:rPr>
            <w:t>2023</w:t>
          </w:r>
        </w:p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4EB9F160" w:rsidR="005D5C7B" w:rsidRPr="004B38E4" w:rsidRDefault="004B38E4" w:rsidP="005D5C7B">
          <w:pPr>
            <w:pStyle w:val="61"/>
            <w:jc w:val="center"/>
            <w:rPr>
              <w:rFonts w:eastAsia="ArialMT"/>
              <w:u w:val="single"/>
            </w:rPr>
          </w:pPr>
          <w:r w:rsidRPr="004B38E4">
            <w:rPr>
              <w:rFonts w:eastAsia="ArialMT"/>
              <w:u w:val="single"/>
            </w:rPr>
            <w:t>08.12.2023</w:t>
          </w:r>
        </w:p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196C" w14:textId="77777777" w:rsidR="00FE700E" w:rsidRDefault="00FE700E" w:rsidP="0011070C">
      <w:r>
        <w:separator/>
      </w:r>
    </w:p>
  </w:footnote>
  <w:footnote w:type="continuationSeparator" w:id="0">
    <w:p w14:paraId="5FBD9AEB" w14:textId="77777777" w:rsidR="00FE700E" w:rsidRDefault="00FE700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475DE96" w:rsidR="006938AF" w:rsidRPr="0061193F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61193F">
            <w:rPr>
              <w:bCs/>
              <w:sz w:val="24"/>
              <w:szCs w:val="24"/>
            </w:rPr>
            <w:t>B</w:t>
          </w:r>
          <w:r w:rsidR="0061193F">
            <w:rPr>
              <w:bCs/>
              <w:sz w:val="24"/>
              <w:szCs w:val="24"/>
              <w:lang w:val="en-US"/>
            </w:rPr>
            <w:t>Y</w:t>
          </w:r>
          <w:r w:rsidR="0061193F">
            <w:rPr>
              <w:bCs/>
              <w:sz w:val="24"/>
              <w:szCs w:val="24"/>
            </w:rPr>
            <w:t>/</w:t>
          </w:r>
          <w:r w:rsidR="0061193F" w:rsidRPr="0061193F">
            <w:rPr>
              <w:bCs/>
              <w:sz w:val="24"/>
              <w:szCs w:val="24"/>
            </w:rPr>
            <w:t xml:space="preserve">112 </w:t>
          </w:r>
          <w:r w:rsidR="0061193F" w:rsidRPr="00C4678E">
            <w:rPr>
              <w:bCs/>
              <w:sz w:val="24"/>
              <w:szCs w:val="24"/>
            </w:rPr>
            <w:t>7.00</w:t>
          </w:r>
          <w:r w:rsidR="007F7385">
            <w:rPr>
              <w:bCs/>
              <w:sz w:val="24"/>
              <w:szCs w:val="24"/>
            </w:rPr>
            <w:t>10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F549D3"/>
    <w:multiLevelType w:val="multilevel"/>
    <w:tmpl w:val="F7E4812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7A618D7"/>
    <w:multiLevelType w:val="multilevel"/>
    <w:tmpl w:val="FC329B3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8" w:hanging="801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2" w15:restartNumberingAfterBreak="0">
    <w:nsid w:val="6E1E49E7"/>
    <w:multiLevelType w:val="multilevel"/>
    <w:tmpl w:val="FC329B3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8" w:hanging="801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3" w15:restartNumberingAfterBreak="0">
    <w:nsid w:val="71214E35"/>
    <w:multiLevelType w:val="multilevel"/>
    <w:tmpl w:val="F7E4812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2123DB"/>
    <w:multiLevelType w:val="multilevel"/>
    <w:tmpl w:val="FC329B3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57"/>
        </w:tabs>
        <w:ind w:left="801" w:hanging="801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7" w15:restartNumberingAfterBreak="0">
    <w:nsid w:val="7F966256"/>
    <w:multiLevelType w:val="multilevel"/>
    <w:tmpl w:val="F7E4812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5"/>
  </w:num>
  <w:num w:numId="6" w16cid:durableId="2042171166">
    <w:abstractNumId w:val="3"/>
  </w:num>
  <w:num w:numId="7" w16cid:durableId="1619095258">
    <w:abstractNumId w:val="9"/>
  </w:num>
  <w:num w:numId="8" w16cid:durableId="1550410271">
    <w:abstractNumId w:val="5"/>
  </w:num>
  <w:num w:numId="9" w16cid:durableId="312179493">
    <w:abstractNumId w:val="10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4"/>
  </w:num>
  <w:num w:numId="13" w16cid:durableId="1854295833">
    <w:abstractNumId w:val="16"/>
  </w:num>
  <w:num w:numId="14" w16cid:durableId="1189298504">
    <w:abstractNumId w:val="11"/>
  </w:num>
  <w:num w:numId="15" w16cid:durableId="1741832813">
    <w:abstractNumId w:val="12"/>
  </w:num>
  <w:num w:numId="16" w16cid:durableId="36324607">
    <w:abstractNumId w:val="17"/>
  </w:num>
  <w:num w:numId="17" w16cid:durableId="478612765">
    <w:abstractNumId w:val="13"/>
  </w:num>
  <w:num w:numId="18" w16cid:durableId="868567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6A2"/>
    <w:rsid w:val="00022A72"/>
    <w:rsid w:val="000643A6"/>
    <w:rsid w:val="00067FEC"/>
    <w:rsid w:val="00070C58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3C86"/>
    <w:rsid w:val="001412D2"/>
    <w:rsid w:val="00162213"/>
    <w:rsid w:val="00162D37"/>
    <w:rsid w:val="00194140"/>
    <w:rsid w:val="001956F7"/>
    <w:rsid w:val="001A4BEA"/>
    <w:rsid w:val="001A7AD9"/>
    <w:rsid w:val="001B35DD"/>
    <w:rsid w:val="001C7298"/>
    <w:rsid w:val="001E5E72"/>
    <w:rsid w:val="001F51B1"/>
    <w:rsid w:val="001F7797"/>
    <w:rsid w:val="0020355B"/>
    <w:rsid w:val="00204777"/>
    <w:rsid w:val="00217B9A"/>
    <w:rsid w:val="002505FA"/>
    <w:rsid w:val="00252BE3"/>
    <w:rsid w:val="002667A7"/>
    <w:rsid w:val="00285F39"/>
    <w:rsid w:val="002877C8"/>
    <w:rsid w:val="002900DE"/>
    <w:rsid w:val="002B38C6"/>
    <w:rsid w:val="002C3708"/>
    <w:rsid w:val="002C632A"/>
    <w:rsid w:val="003054C2"/>
    <w:rsid w:val="00305E11"/>
    <w:rsid w:val="0031023B"/>
    <w:rsid w:val="003324CA"/>
    <w:rsid w:val="003446F7"/>
    <w:rsid w:val="00350D5F"/>
    <w:rsid w:val="003717D2"/>
    <w:rsid w:val="00374A27"/>
    <w:rsid w:val="0039052B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35E6"/>
    <w:rsid w:val="00480B6F"/>
    <w:rsid w:val="004A5E4C"/>
    <w:rsid w:val="004B38E4"/>
    <w:rsid w:val="004C53CA"/>
    <w:rsid w:val="004E4DCC"/>
    <w:rsid w:val="004E5090"/>
    <w:rsid w:val="004E6BC8"/>
    <w:rsid w:val="004F5A1D"/>
    <w:rsid w:val="00507CCF"/>
    <w:rsid w:val="00552FE5"/>
    <w:rsid w:val="0056070B"/>
    <w:rsid w:val="00561CCC"/>
    <w:rsid w:val="00592241"/>
    <w:rsid w:val="005A55FA"/>
    <w:rsid w:val="005D5C7B"/>
    <w:rsid w:val="005E250C"/>
    <w:rsid w:val="005E33F5"/>
    <w:rsid w:val="005E611E"/>
    <w:rsid w:val="005E7EB9"/>
    <w:rsid w:val="0061193F"/>
    <w:rsid w:val="00645468"/>
    <w:rsid w:val="006762B3"/>
    <w:rsid w:val="006938AF"/>
    <w:rsid w:val="006A336B"/>
    <w:rsid w:val="006C5C7C"/>
    <w:rsid w:val="006D5481"/>
    <w:rsid w:val="006D5DCE"/>
    <w:rsid w:val="006F0EAC"/>
    <w:rsid w:val="006F7A4E"/>
    <w:rsid w:val="00701135"/>
    <w:rsid w:val="00717E92"/>
    <w:rsid w:val="00731452"/>
    <w:rsid w:val="00734508"/>
    <w:rsid w:val="00741FBB"/>
    <w:rsid w:val="00750565"/>
    <w:rsid w:val="007624CE"/>
    <w:rsid w:val="0076606B"/>
    <w:rsid w:val="00796C65"/>
    <w:rsid w:val="007B3671"/>
    <w:rsid w:val="007F5916"/>
    <w:rsid w:val="007F7385"/>
    <w:rsid w:val="00805C5D"/>
    <w:rsid w:val="008215F1"/>
    <w:rsid w:val="00824382"/>
    <w:rsid w:val="00841BED"/>
    <w:rsid w:val="008603C9"/>
    <w:rsid w:val="00877224"/>
    <w:rsid w:val="00886D6D"/>
    <w:rsid w:val="008A6072"/>
    <w:rsid w:val="008B5528"/>
    <w:rsid w:val="008C07E6"/>
    <w:rsid w:val="008E43A5"/>
    <w:rsid w:val="00916038"/>
    <w:rsid w:val="00920D7B"/>
    <w:rsid w:val="00921A06"/>
    <w:rsid w:val="0094365C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5E3A"/>
    <w:rsid w:val="00A47C62"/>
    <w:rsid w:val="00A755C7"/>
    <w:rsid w:val="00AB1825"/>
    <w:rsid w:val="00AD4B7A"/>
    <w:rsid w:val="00B073DC"/>
    <w:rsid w:val="00B16BF0"/>
    <w:rsid w:val="00B20359"/>
    <w:rsid w:val="00B33EDA"/>
    <w:rsid w:val="00B366E4"/>
    <w:rsid w:val="00B453D4"/>
    <w:rsid w:val="00B4667C"/>
    <w:rsid w:val="00B47A0F"/>
    <w:rsid w:val="00B53AEA"/>
    <w:rsid w:val="00BA682A"/>
    <w:rsid w:val="00BA7746"/>
    <w:rsid w:val="00BB0188"/>
    <w:rsid w:val="00BB272F"/>
    <w:rsid w:val="00BB7429"/>
    <w:rsid w:val="00BC40FF"/>
    <w:rsid w:val="00BC6B2B"/>
    <w:rsid w:val="00BE79EF"/>
    <w:rsid w:val="00BF4361"/>
    <w:rsid w:val="00C13D62"/>
    <w:rsid w:val="00C3769E"/>
    <w:rsid w:val="00C4678E"/>
    <w:rsid w:val="00C62C68"/>
    <w:rsid w:val="00C717A2"/>
    <w:rsid w:val="00C943E3"/>
    <w:rsid w:val="00C94B1C"/>
    <w:rsid w:val="00C97BC9"/>
    <w:rsid w:val="00CA2746"/>
    <w:rsid w:val="00CA3473"/>
    <w:rsid w:val="00CA53E3"/>
    <w:rsid w:val="00CC094B"/>
    <w:rsid w:val="00CF4334"/>
    <w:rsid w:val="00D10C95"/>
    <w:rsid w:val="00D1323E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7EBF"/>
    <w:rsid w:val="00E41745"/>
    <w:rsid w:val="00E5357F"/>
    <w:rsid w:val="00E750F5"/>
    <w:rsid w:val="00E775AC"/>
    <w:rsid w:val="00E909C3"/>
    <w:rsid w:val="00E92B68"/>
    <w:rsid w:val="00E95EA8"/>
    <w:rsid w:val="00EC615C"/>
    <w:rsid w:val="00EC76FB"/>
    <w:rsid w:val="00ED10E7"/>
    <w:rsid w:val="00EF0247"/>
    <w:rsid w:val="00EF5137"/>
    <w:rsid w:val="00F47F4D"/>
    <w:rsid w:val="00F54611"/>
    <w:rsid w:val="00F8255B"/>
    <w:rsid w:val="00F86DE9"/>
    <w:rsid w:val="00FA2448"/>
    <w:rsid w:val="00FA6744"/>
    <w:rsid w:val="00FC0729"/>
    <w:rsid w:val="00FC1A9B"/>
    <w:rsid w:val="00FC280E"/>
    <w:rsid w:val="00FE1FF5"/>
    <w:rsid w:val="00FE70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 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76606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855"/>
    <w:rsid w:val="00090EDB"/>
    <w:rsid w:val="000B03B2"/>
    <w:rsid w:val="000D5024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A0265"/>
    <w:rsid w:val="00701576"/>
    <w:rsid w:val="0080735D"/>
    <w:rsid w:val="008C598A"/>
    <w:rsid w:val="00970908"/>
    <w:rsid w:val="00A13F21"/>
    <w:rsid w:val="00A661C2"/>
    <w:rsid w:val="00A8053F"/>
    <w:rsid w:val="00B00858"/>
    <w:rsid w:val="00B11269"/>
    <w:rsid w:val="00B23D63"/>
    <w:rsid w:val="00B612C8"/>
    <w:rsid w:val="00B63D03"/>
    <w:rsid w:val="00BB70B8"/>
    <w:rsid w:val="00BF3758"/>
    <w:rsid w:val="00BF76D5"/>
    <w:rsid w:val="00C45D8D"/>
    <w:rsid w:val="00C8094E"/>
    <w:rsid w:val="00CC03D9"/>
    <w:rsid w:val="00CC7A3D"/>
    <w:rsid w:val="00D53B49"/>
    <w:rsid w:val="00DB7154"/>
    <w:rsid w:val="00DE4D17"/>
    <w:rsid w:val="00E07DC8"/>
    <w:rsid w:val="00E92E91"/>
    <w:rsid w:val="00EB4B12"/>
    <w:rsid w:val="00EF7515"/>
    <w:rsid w:val="00F117DE"/>
    <w:rsid w:val="00F70B3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2023-11-19T11:01:00Z</cp:lastPrinted>
  <dcterms:created xsi:type="dcterms:W3CDTF">2023-12-11T10:34:00Z</dcterms:created>
  <dcterms:modified xsi:type="dcterms:W3CDTF">2023-12-11T10:47:00Z</dcterms:modified>
</cp:coreProperties>
</file>