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8B6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BBC03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C9A5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E91D2C" w14:textId="77777777" w:rsidTr="005C4B0E">
        <w:tc>
          <w:tcPr>
            <w:tcW w:w="291" w:type="pct"/>
            <w:vAlign w:val="center"/>
          </w:tcPr>
          <w:p w14:paraId="07DADC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36AA5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631AA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5CCF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59FF6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B6FDB2" w14:textId="77777777" w:rsidR="00156E05" w:rsidRPr="00A637E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2F66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7F68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10E8F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81B97" w14:paraId="3E57E73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C7211B" w14:textId="77777777" w:rsidR="00156E05" w:rsidRPr="00DD1A87" w:rsidRDefault="00A637E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4DD190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16D6976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D73C024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C9EEA9D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9B5218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CA91A04" w14:textId="77777777" w:rsidR="00181B97" w:rsidRDefault="00A637E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1B97" w14:paraId="124B9757" w14:textId="77777777">
        <w:tc>
          <w:tcPr>
            <w:tcW w:w="290" w:type="pct"/>
          </w:tcPr>
          <w:p w14:paraId="4D4EFC8E" w14:textId="77777777" w:rsidR="00181B97" w:rsidRDefault="00A637E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A3BB4EA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F987357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68D8D85" w14:textId="77777777" w:rsidR="00181B97" w:rsidRDefault="00A637E1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</w:tcPr>
          <w:p w14:paraId="5F7B1B01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 w:val="restart"/>
          </w:tcPr>
          <w:p w14:paraId="10C7E097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EFFB18F" w14:textId="77777777" w:rsidR="00181B97" w:rsidRDefault="00181B97">
            <w:pPr>
              <w:ind w:left="-84" w:right="-84"/>
            </w:pPr>
          </w:p>
        </w:tc>
      </w:tr>
      <w:tr w:rsidR="00181B97" w14:paraId="6A148F92" w14:textId="77777777">
        <w:trPr>
          <w:trHeight w:val="230"/>
        </w:trPr>
        <w:tc>
          <w:tcPr>
            <w:tcW w:w="290" w:type="pct"/>
            <w:vMerge w:val="restart"/>
          </w:tcPr>
          <w:p w14:paraId="78F996A8" w14:textId="77777777" w:rsidR="00181B97" w:rsidRDefault="00A637E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A1591C3" w14:textId="77777777" w:rsidR="00181B97" w:rsidRDefault="00181B97"/>
        </w:tc>
        <w:tc>
          <w:tcPr>
            <w:tcW w:w="530" w:type="pct"/>
            <w:vMerge w:val="restart"/>
          </w:tcPr>
          <w:p w14:paraId="48859A84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8858807" w14:textId="77777777" w:rsidR="00181B97" w:rsidRDefault="00A637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5C058B9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/>
          </w:tcPr>
          <w:p w14:paraId="7F18856C" w14:textId="77777777" w:rsidR="00181B97" w:rsidRDefault="00181B97"/>
        </w:tc>
        <w:tc>
          <w:tcPr>
            <w:tcW w:w="815" w:type="pct"/>
            <w:vMerge/>
          </w:tcPr>
          <w:p w14:paraId="6AC386BA" w14:textId="77777777" w:rsidR="00181B97" w:rsidRDefault="00181B97"/>
        </w:tc>
      </w:tr>
      <w:tr w:rsidR="00181B97" w14:paraId="09228919" w14:textId="77777777">
        <w:tc>
          <w:tcPr>
            <w:tcW w:w="290" w:type="pct"/>
          </w:tcPr>
          <w:p w14:paraId="31D4B380" w14:textId="77777777" w:rsidR="00181B97" w:rsidRDefault="00A637E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7F6F8B6" w14:textId="77777777" w:rsidR="00181B97" w:rsidRDefault="00A637E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8B03555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FAE834" w14:textId="77777777" w:rsidR="00181B97" w:rsidRDefault="00A637E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6AAE311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34D5C44A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7D81ECE" w14:textId="77777777" w:rsidR="00181B97" w:rsidRDefault="00181B97">
            <w:pPr>
              <w:ind w:left="-84" w:right="-84"/>
            </w:pPr>
          </w:p>
        </w:tc>
      </w:tr>
      <w:tr w:rsidR="00181B97" w14:paraId="73E1D53B" w14:textId="77777777">
        <w:tc>
          <w:tcPr>
            <w:tcW w:w="290" w:type="pct"/>
          </w:tcPr>
          <w:p w14:paraId="0CF249C5" w14:textId="77777777" w:rsidR="00181B97" w:rsidRDefault="00A637E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604BB32" w14:textId="77777777" w:rsidR="00181B97" w:rsidRDefault="00181B97"/>
        </w:tc>
        <w:tc>
          <w:tcPr>
            <w:tcW w:w="530" w:type="pct"/>
            <w:vMerge/>
          </w:tcPr>
          <w:p w14:paraId="3E8E4295" w14:textId="77777777" w:rsidR="00181B97" w:rsidRDefault="00181B97"/>
        </w:tc>
        <w:tc>
          <w:tcPr>
            <w:tcW w:w="870" w:type="pct"/>
          </w:tcPr>
          <w:p w14:paraId="729D2AAA" w14:textId="77777777" w:rsidR="00181B97" w:rsidRDefault="00A637E1">
            <w:pPr>
              <w:ind w:left="-84" w:right="-84"/>
            </w:pPr>
            <w:r>
              <w:rPr>
                <w:sz w:val="22"/>
              </w:rPr>
              <w:t>Проверка цепи “фаза-нуль” (цепи зануления) в электроустановках до 1000 В с глухим заземлением нейтрали (в системах TN-C, TN-S,TN-C- S)</w:t>
            </w:r>
          </w:p>
        </w:tc>
        <w:tc>
          <w:tcPr>
            <w:tcW w:w="1070" w:type="pct"/>
          </w:tcPr>
          <w:p w14:paraId="127AA21D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05A9EACF" w14:textId="77777777" w:rsidR="00181B97" w:rsidRDefault="00181B97"/>
        </w:tc>
        <w:tc>
          <w:tcPr>
            <w:tcW w:w="815" w:type="pct"/>
            <w:vMerge/>
          </w:tcPr>
          <w:p w14:paraId="62A1CA7C" w14:textId="77777777" w:rsidR="00181B97" w:rsidRDefault="00181B97"/>
        </w:tc>
      </w:tr>
      <w:tr w:rsidR="00181B97" w14:paraId="78489B54" w14:textId="77777777">
        <w:trPr>
          <w:trHeight w:val="230"/>
        </w:trPr>
        <w:tc>
          <w:tcPr>
            <w:tcW w:w="290" w:type="pct"/>
            <w:vMerge w:val="restart"/>
          </w:tcPr>
          <w:p w14:paraId="39BE1EA3" w14:textId="77777777" w:rsidR="00181B97" w:rsidRDefault="00A637E1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4DAA23C3" w14:textId="77777777" w:rsidR="00181B97" w:rsidRDefault="00181B97"/>
        </w:tc>
        <w:tc>
          <w:tcPr>
            <w:tcW w:w="530" w:type="pct"/>
            <w:vMerge/>
          </w:tcPr>
          <w:p w14:paraId="132AD3CC" w14:textId="77777777" w:rsidR="00181B97" w:rsidRDefault="00181B97"/>
        </w:tc>
        <w:tc>
          <w:tcPr>
            <w:tcW w:w="870" w:type="pct"/>
            <w:vMerge w:val="restart"/>
          </w:tcPr>
          <w:p w14:paraId="6D0BF86C" w14:textId="77777777" w:rsidR="00181B97" w:rsidRDefault="00A637E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F4633BA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433B675F" w14:textId="77777777" w:rsidR="00181B97" w:rsidRDefault="00181B97"/>
        </w:tc>
        <w:tc>
          <w:tcPr>
            <w:tcW w:w="815" w:type="pct"/>
            <w:vMerge/>
          </w:tcPr>
          <w:p w14:paraId="58F98AA4" w14:textId="77777777" w:rsidR="00181B97" w:rsidRDefault="00181B97"/>
        </w:tc>
      </w:tr>
      <w:tr w:rsidR="00181B97" w14:paraId="3AA9B8BA" w14:textId="77777777">
        <w:trPr>
          <w:trHeight w:val="230"/>
        </w:trPr>
        <w:tc>
          <w:tcPr>
            <w:tcW w:w="290" w:type="pct"/>
            <w:vMerge w:val="restart"/>
          </w:tcPr>
          <w:p w14:paraId="147BD8FC" w14:textId="77777777" w:rsidR="00181B97" w:rsidRDefault="00A637E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E3FEB93" w14:textId="77777777" w:rsidR="00181B97" w:rsidRDefault="00A637E1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253D50CD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C519F9D" w14:textId="77777777" w:rsidR="00181B97" w:rsidRDefault="00A637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2652D64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1E8B29A0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C89FDD" w14:textId="77777777" w:rsidR="00181B97" w:rsidRDefault="00181B97">
            <w:pPr>
              <w:ind w:left="-84" w:right="-84"/>
            </w:pPr>
          </w:p>
        </w:tc>
      </w:tr>
      <w:tr w:rsidR="00181B97" w14:paraId="47BC8DCD" w14:textId="77777777">
        <w:trPr>
          <w:trHeight w:val="230"/>
        </w:trPr>
        <w:tc>
          <w:tcPr>
            <w:tcW w:w="290" w:type="pct"/>
            <w:vMerge w:val="restart"/>
          </w:tcPr>
          <w:p w14:paraId="1C209070" w14:textId="77777777" w:rsidR="00181B97" w:rsidRDefault="00A637E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851DC80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Устройства выравнивания электрических потенциалов в специализированных зданиях животноводства</w:t>
            </w:r>
          </w:p>
        </w:tc>
        <w:tc>
          <w:tcPr>
            <w:tcW w:w="530" w:type="pct"/>
            <w:vMerge w:val="restart"/>
          </w:tcPr>
          <w:p w14:paraId="6784DCBC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F150803" w14:textId="77777777" w:rsidR="00181B97" w:rsidRDefault="00A637E1">
            <w:pPr>
              <w:ind w:left="-84" w:right="-84"/>
            </w:pPr>
            <w:r>
              <w:rPr>
                <w:sz w:val="22"/>
              </w:rPr>
              <w:t>Напряжение прикосновения и шага: -в нормальном эксплуатационном режиме; -в аварийном режиме кратковременного однофазного замыкания</w:t>
            </w:r>
          </w:p>
        </w:tc>
        <w:tc>
          <w:tcPr>
            <w:tcW w:w="1070" w:type="pct"/>
            <w:vMerge w:val="restart"/>
          </w:tcPr>
          <w:p w14:paraId="14E154A0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23784994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8AB893B" w14:textId="77777777" w:rsidR="00181B97" w:rsidRDefault="00181B97">
            <w:pPr>
              <w:ind w:left="-84" w:right="-84"/>
            </w:pPr>
          </w:p>
        </w:tc>
      </w:tr>
      <w:tr w:rsidR="00181B97" w14:paraId="09A4131F" w14:textId="77777777">
        <w:tc>
          <w:tcPr>
            <w:tcW w:w="290" w:type="pct"/>
          </w:tcPr>
          <w:p w14:paraId="2798C47F" w14:textId="77777777" w:rsidR="00181B97" w:rsidRDefault="00A637E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AB6F981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(УЗО)</w:t>
            </w:r>
          </w:p>
        </w:tc>
        <w:tc>
          <w:tcPr>
            <w:tcW w:w="530" w:type="pct"/>
            <w:vMerge w:val="restart"/>
          </w:tcPr>
          <w:p w14:paraId="488E9AA3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1CF31B7" w14:textId="77777777" w:rsidR="00181B97" w:rsidRDefault="00A637E1">
            <w:pPr>
              <w:ind w:left="-84" w:right="-84"/>
            </w:pPr>
            <w:r>
              <w:rPr>
                <w:sz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1070" w:type="pct"/>
            <w:vMerge w:val="restart"/>
          </w:tcPr>
          <w:p w14:paraId="24B2EC6F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7F252594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F1F9500" w14:textId="77777777" w:rsidR="00181B97" w:rsidRDefault="00181B97">
            <w:pPr>
              <w:ind w:left="-84" w:right="-84"/>
            </w:pPr>
          </w:p>
        </w:tc>
      </w:tr>
      <w:tr w:rsidR="00181B97" w14:paraId="3589070B" w14:textId="77777777">
        <w:trPr>
          <w:trHeight w:val="230"/>
        </w:trPr>
        <w:tc>
          <w:tcPr>
            <w:tcW w:w="290" w:type="pct"/>
            <w:vMerge w:val="restart"/>
          </w:tcPr>
          <w:p w14:paraId="767E31DF" w14:textId="77777777" w:rsidR="00181B97" w:rsidRDefault="00A637E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24C3F41" w14:textId="77777777" w:rsidR="00181B97" w:rsidRDefault="00181B97"/>
        </w:tc>
        <w:tc>
          <w:tcPr>
            <w:tcW w:w="530" w:type="pct"/>
            <w:vMerge/>
          </w:tcPr>
          <w:p w14:paraId="22239B93" w14:textId="77777777" w:rsidR="00181B97" w:rsidRDefault="00181B97"/>
        </w:tc>
        <w:tc>
          <w:tcPr>
            <w:tcW w:w="870" w:type="pct"/>
            <w:vMerge w:val="restart"/>
          </w:tcPr>
          <w:p w14:paraId="4B140CA6" w14:textId="77777777" w:rsidR="00181B97" w:rsidRDefault="00A637E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5B3629A0" w14:textId="77777777" w:rsidR="00181B97" w:rsidRDefault="00181B97"/>
        </w:tc>
        <w:tc>
          <w:tcPr>
            <w:tcW w:w="730" w:type="pct"/>
            <w:vMerge/>
          </w:tcPr>
          <w:p w14:paraId="47E7B97D" w14:textId="77777777" w:rsidR="00181B97" w:rsidRDefault="00181B97"/>
        </w:tc>
        <w:tc>
          <w:tcPr>
            <w:tcW w:w="815" w:type="pct"/>
            <w:vMerge/>
          </w:tcPr>
          <w:p w14:paraId="1FC3CC80" w14:textId="77777777" w:rsidR="00181B97" w:rsidRDefault="00181B97"/>
        </w:tc>
      </w:tr>
      <w:tr w:rsidR="00181B97" w14:paraId="39D35F64" w14:textId="77777777">
        <w:trPr>
          <w:trHeight w:val="230"/>
        </w:trPr>
        <w:tc>
          <w:tcPr>
            <w:tcW w:w="290" w:type="pct"/>
            <w:vMerge w:val="restart"/>
          </w:tcPr>
          <w:p w14:paraId="64E001D7" w14:textId="77777777" w:rsidR="00181B97" w:rsidRDefault="00A637E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0B394F0" w14:textId="77777777" w:rsidR="00181B97" w:rsidRDefault="00A637E1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</w:t>
            </w:r>
          </w:p>
        </w:tc>
        <w:tc>
          <w:tcPr>
            <w:tcW w:w="530" w:type="pct"/>
            <w:vMerge w:val="restart"/>
          </w:tcPr>
          <w:p w14:paraId="04656A06" w14:textId="77777777" w:rsidR="00181B97" w:rsidRDefault="00A637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1A10973" w14:textId="77777777" w:rsidR="00181B97" w:rsidRDefault="00A637E1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электроприемников</w:t>
            </w:r>
          </w:p>
        </w:tc>
        <w:tc>
          <w:tcPr>
            <w:tcW w:w="1070" w:type="pct"/>
            <w:vMerge w:val="restart"/>
          </w:tcPr>
          <w:p w14:paraId="59F458A0" w14:textId="77777777" w:rsidR="00181B97" w:rsidRDefault="00A637E1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0DF8D688" w14:textId="77777777" w:rsidR="00181B97" w:rsidRDefault="00A637E1">
            <w:pPr>
              <w:ind w:left="-84" w:right="-84"/>
            </w:pPr>
            <w:r>
              <w:rPr>
                <w:sz w:val="22"/>
              </w:rPr>
              <w:t>ул. Виленская, д. 24, ком. 1-8, 222306,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E4AE22B" w14:textId="77777777" w:rsidR="00181B97" w:rsidRDefault="00181B97">
            <w:pPr>
              <w:ind w:left="-84" w:right="-84"/>
            </w:pPr>
          </w:p>
        </w:tc>
      </w:tr>
    </w:tbl>
    <w:p w14:paraId="7CFF5C03" w14:textId="77777777" w:rsidR="00103679" w:rsidRPr="00DD1A87" w:rsidRDefault="00103679">
      <w:pPr>
        <w:rPr>
          <w:noProof/>
          <w:sz w:val="24"/>
          <w:szCs w:val="24"/>
        </w:rPr>
      </w:pPr>
    </w:p>
    <w:p w14:paraId="6B79D360" w14:textId="77777777" w:rsidR="00DD1A87" w:rsidRPr="00A637E1" w:rsidRDefault="00DD1A87">
      <w:pPr>
        <w:rPr>
          <w:sz w:val="24"/>
          <w:szCs w:val="24"/>
        </w:rPr>
      </w:pPr>
    </w:p>
    <w:sectPr w:rsidR="00DD1A87" w:rsidRPr="00A637E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4562" w14:textId="77777777" w:rsidR="00562129" w:rsidRDefault="00562129" w:rsidP="0011070C">
      <w:r>
        <w:separator/>
      </w:r>
    </w:p>
  </w:endnote>
  <w:endnote w:type="continuationSeparator" w:id="0">
    <w:p w14:paraId="698C80E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395022" w14:textId="77777777" w:rsidR="00A637E1" w:rsidRDefault="00A637E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361C6F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18C7A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B0B0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1BD2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20A0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23448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07D5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9F9B9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C7E9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7938" w14:textId="77777777" w:rsidR="00562129" w:rsidRDefault="00562129" w:rsidP="0011070C">
      <w:r>
        <w:separator/>
      </w:r>
    </w:p>
  </w:footnote>
  <w:footnote w:type="continuationSeparator" w:id="0">
    <w:p w14:paraId="4EEB6E2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F24B" w14:textId="77777777" w:rsidR="00A637E1" w:rsidRDefault="00A637E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759E04" w14:textId="77777777" w:rsidTr="00A637E1">
      <w:trPr>
        <w:trHeight w:val="221"/>
      </w:trPr>
      <w:tc>
        <w:tcPr>
          <w:tcW w:w="12186" w:type="dxa"/>
          <w:vAlign w:val="center"/>
        </w:tcPr>
        <w:p w14:paraId="1194AF6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01A853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2.5332</w:t>
          </w:r>
        </w:p>
      </w:tc>
    </w:tr>
  </w:tbl>
  <w:p w14:paraId="0F3BF62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14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70EA3F" w14:textId="77777777" w:rsidTr="00A637E1">
      <w:trPr>
        <w:trHeight w:val="221"/>
      </w:trPr>
      <w:tc>
        <w:tcPr>
          <w:tcW w:w="12186" w:type="dxa"/>
          <w:vAlign w:val="center"/>
        </w:tcPr>
        <w:p w14:paraId="19AFC989" w14:textId="658F557F" w:rsidR="002317A4" w:rsidRPr="002317A4" w:rsidRDefault="00403AD5" w:rsidP="00A637E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"Наша Энергия",</w:t>
          </w:r>
          <w:r w:rsidR="00A637E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07D34E5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2.5332</w:t>
          </w:r>
        </w:p>
      </w:tc>
    </w:tr>
  </w:tbl>
  <w:p w14:paraId="16D744C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1B97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5841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E54CE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37E1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F6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2026-10-27T12:33:00Z</dcterms:created>
  <dcterms:modified xsi:type="dcterms:W3CDTF">2026-10-27T12:34:00Z</dcterms:modified>
</cp:coreProperties>
</file>