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75C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6A34E4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1FF83A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07D1384" w14:textId="77777777" w:rsidTr="005C4B0E">
        <w:tc>
          <w:tcPr>
            <w:tcW w:w="291" w:type="pct"/>
            <w:vAlign w:val="center"/>
          </w:tcPr>
          <w:p w14:paraId="5269EFB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51EF23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F3FDA1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F9D71B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620C53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23A7DE3" w14:textId="77777777" w:rsidR="00156E05" w:rsidRPr="0017436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8FC3C1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F9920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96291B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77E01" w14:paraId="054F3FE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57CB62E" w14:textId="77777777" w:rsidR="00156E05" w:rsidRPr="00DD1A87" w:rsidRDefault="00493BA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C65CBFE" w14:textId="77777777" w:rsidR="00A77E01" w:rsidRDefault="00493BA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84F9B7A" w14:textId="77777777" w:rsidR="00A77E01" w:rsidRDefault="00493BA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10C66BF" w14:textId="77777777" w:rsidR="00A77E01" w:rsidRDefault="00493BA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3CE758B" w14:textId="77777777" w:rsidR="00A77E01" w:rsidRDefault="00493BA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2802C43" w14:textId="77777777" w:rsidR="00A77E01" w:rsidRDefault="00493BA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A2EED37" w14:textId="77777777" w:rsidR="00A77E01" w:rsidRDefault="00493BA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77E01" w14:paraId="1DFC15DC" w14:textId="77777777">
        <w:trPr>
          <w:trHeight w:val="230"/>
        </w:trPr>
        <w:tc>
          <w:tcPr>
            <w:tcW w:w="290" w:type="pct"/>
            <w:vMerge w:val="restart"/>
          </w:tcPr>
          <w:p w14:paraId="4C527FF7" w14:textId="77777777" w:rsidR="00A77E01" w:rsidRDefault="00493BA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4040FC8" w14:textId="77777777" w:rsidR="00A77E01" w:rsidRDefault="00493BA2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7ADE3874" w14:textId="77777777" w:rsidR="00A77E01" w:rsidRDefault="00493BA2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3A28C150" w14:textId="77777777" w:rsidR="00A77E01" w:rsidRDefault="00493BA2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 в воздуховодах: - скорость движения воздуха; - расход воздуха; - давление; - потери полного давления; - коэффициент потерь давления; - давление вентилятора</w:t>
            </w:r>
          </w:p>
        </w:tc>
        <w:tc>
          <w:tcPr>
            <w:tcW w:w="1070" w:type="pct"/>
            <w:vMerge w:val="restart"/>
          </w:tcPr>
          <w:p w14:paraId="488CE79D" w14:textId="77777777" w:rsidR="00A77E01" w:rsidRDefault="00493BA2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609E4BCC" w14:textId="77777777" w:rsidR="00A77E01" w:rsidRDefault="00493BA2">
            <w:pPr>
              <w:ind w:left="-84" w:right="-84"/>
            </w:pPr>
            <w:r>
              <w:rPr>
                <w:sz w:val="22"/>
              </w:rPr>
              <w:t>пр-кт Пушкина, 85, 220093, г. Минск</w:t>
            </w:r>
          </w:p>
        </w:tc>
        <w:tc>
          <w:tcPr>
            <w:tcW w:w="815" w:type="pct"/>
            <w:vMerge w:val="restart"/>
          </w:tcPr>
          <w:p w14:paraId="33CEC22D" w14:textId="77777777" w:rsidR="00A77E01" w:rsidRDefault="00A77E01">
            <w:pPr>
              <w:ind w:left="-84" w:right="-84"/>
            </w:pPr>
          </w:p>
        </w:tc>
      </w:tr>
      <w:tr w:rsidR="00A77E01" w14:paraId="562F4D85" w14:textId="77777777">
        <w:tc>
          <w:tcPr>
            <w:tcW w:w="290" w:type="pct"/>
          </w:tcPr>
          <w:p w14:paraId="6ADF66C5" w14:textId="77777777" w:rsidR="00A77E01" w:rsidRDefault="00493BA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7768935" w14:textId="77777777" w:rsidR="00A77E01" w:rsidRDefault="00493BA2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397A70A0" w14:textId="77777777" w:rsidR="00A77E01" w:rsidRDefault="00493BA2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293F70B6" w14:textId="77777777" w:rsidR="00A77E01" w:rsidRDefault="00493BA2">
            <w:pPr>
              <w:ind w:left="-84" w:right="-84"/>
            </w:pPr>
            <w:r>
              <w:rPr>
                <w:sz w:val="22"/>
              </w:rPr>
              <w:t>Фактический массовый расход воздуха, удаляемого через дымоприемные устройства, приведенный к нормальным условиям. Расход воздуха в дымоприемных устройствах</w:t>
            </w:r>
          </w:p>
        </w:tc>
        <w:tc>
          <w:tcPr>
            <w:tcW w:w="1070" w:type="pct"/>
            <w:vMerge w:val="restart"/>
          </w:tcPr>
          <w:p w14:paraId="01D3ADA5" w14:textId="77777777" w:rsidR="00A77E01" w:rsidRDefault="00493BA2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НПБ 23-2010 раздел 4</w:t>
            </w:r>
          </w:p>
        </w:tc>
        <w:tc>
          <w:tcPr>
            <w:tcW w:w="730" w:type="pct"/>
            <w:vMerge w:val="restart"/>
          </w:tcPr>
          <w:p w14:paraId="30B936E9" w14:textId="77777777" w:rsidR="00A77E01" w:rsidRDefault="00493BA2">
            <w:pPr>
              <w:ind w:left="-84" w:right="-84"/>
            </w:pPr>
            <w:r>
              <w:rPr>
                <w:sz w:val="22"/>
              </w:rPr>
              <w:t>пр-кт Пушкина, 85, 220093, г. Минск</w:t>
            </w:r>
          </w:p>
        </w:tc>
        <w:tc>
          <w:tcPr>
            <w:tcW w:w="815" w:type="pct"/>
            <w:vMerge w:val="restart"/>
          </w:tcPr>
          <w:p w14:paraId="4C7C4351" w14:textId="77777777" w:rsidR="00A77E01" w:rsidRDefault="00A77E01">
            <w:pPr>
              <w:ind w:left="-84" w:right="-84"/>
            </w:pPr>
          </w:p>
        </w:tc>
      </w:tr>
      <w:tr w:rsidR="00A77E01" w14:paraId="56E7FC70" w14:textId="77777777">
        <w:tc>
          <w:tcPr>
            <w:tcW w:w="290" w:type="pct"/>
          </w:tcPr>
          <w:p w14:paraId="6FBDD203" w14:textId="77777777" w:rsidR="00A77E01" w:rsidRDefault="00493BA2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680" w:type="pct"/>
            <w:vMerge/>
          </w:tcPr>
          <w:p w14:paraId="602EB01A" w14:textId="77777777" w:rsidR="00A77E01" w:rsidRDefault="00A77E01"/>
        </w:tc>
        <w:tc>
          <w:tcPr>
            <w:tcW w:w="530" w:type="pct"/>
            <w:vMerge/>
          </w:tcPr>
          <w:p w14:paraId="7A26CEC0" w14:textId="77777777" w:rsidR="00A77E01" w:rsidRDefault="00A77E01"/>
        </w:tc>
        <w:tc>
          <w:tcPr>
            <w:tcW w:w="870" w:type="pct"/>
          </w:tcPr>
          <w:p w14:paraId="3DD69EE0" w14:textId="77777777" w:rsidR="00A77E01" w:rsidRDefault="00493BA2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НЗ, незадымляемой лестничной клетки типа Н2 на этаже или дверном проеме незадымляемой лестничной клетки типа Н2, ведущем наружу</w:t>
            </w:r>
          </w:p>
        </w:tc>
        <w:tc>
          <w:tcPr>
            <w:tcW w:w="1070" w:type="pct"/>
            <w:vMerge/>
          </w:tcPr>
          <w:p w14:paraId="6D99CC6B" w14:textId="77777777" w:rsidR="00A77E01" w:rsidRDefault="00A77E01"/>
        </w:tc>
        <w:tc>
          <w:tcPr>
            <w:tcW w:w="730" w:type="pct"/>
            <w:vMerge/>
          </w:tcPr>
          <w:p w14:paraId="404404EE" w14:textId="77777777" w:rsidR="00A77E01" w:rsidRDefault="00A77E01"/>
        </w:tc>
        <w:tc>
          <w:tcPr>
            <w:tcW w:w="815" w:type="pct"/>
            <w:vMerge/>
          </w:tcPr>
          <w:p w14:paraId="0C7DF335" w14:textId="77777777" w:rsidR="00A77E01" w:rsidRDefault="00A77E01"/>
        </w:tc>
      </w:tr>
      <w:tr w:rsidR="00A77E01" w14:paraId="16BAF9F3" w14:textId="77777777">
        <w:tc>
          <w:tcPr>
            <w:tcW w:w="290" w:type="pct"/>
          </w:tcPr>
          <w:p w14:paraId="1CCC39C5" w14:textId="77777777" w:rsidR="00A77E01" w:rsidRDefault="00493BA2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61D0EF50" w14:textId="77777777" w:rsidR="00A77E01" w:rsidRDefault="00A77E01"/>
        </w:tc>
        <w:tc>
          <w:tcPr>
            <w:tcW w:w="530" w:type="pct"/>
            <w:vMerge/>
          </w:tcPr>
          <w:p w14:paraId="2779CB79" w14:textId="77777777" w:rsidR="00A77E01" w:rsidRDefault="00A77E01"/>
        </w:tc>
        <w:tc>
          <w:tcPr>
            <w:tcW w:w="870" w:type="pct"/>
          </w:tcPr>
          <w:p w14:paraId="067F9AA8" w14:textId="77777777" w:rsidR="00A77E01" w:rsidRDefault="00493BA2">
            <w:pPr>
              <w:ind w:left="-84" w:right="-84"/>
            </w:pPr>
            <w:r>
              <w:rPr>
                <w:sz w:val="22"/>
              </w:rPr>
              <w:t>Фактические значения избыточного давления воздуха в незадымляемых лестничных клетках типа Н2 (секций лестничных клеток), шахтах лифтов, тамбур-шлюзах и других помещениях, в которых согласно проектной документации, ТНПА требуется подача наружного воздуха для защиты людей от дыма при пожаре</w:t>
            </w:r>
          </w:p>
        </w:tc>
        <w:tc>
          <w:tcPr>
            <w:tcW w:w="1070" w:type="pct"/>
            <w:vMerge/>
          </w:tcPr>
          <w:p w14:paraId="685CCD43" w14:textId="77777777" w:rsidR="00A77E01" w:rsidRDefault="00A77E01"/>
        </w:tc>
        <w:tc>
          <w:tcPr>
            <w:tcW w:w="730" w:type="pct"/>
            <w:vMerge/>
          </w:tcPr>
          <w:p w14:paraId="4B3B5FF3" w14:textId="77777777" w:rsidR="00A77E01" w:rsidRDefault="00A77E01"/>
        </w:tc>
        <w:tc>
          <w:tcPr>
            <w:tcW w:w="815" w:type="pct"/>
            <w:vMerge/>
          </w:tcPr>
          <w:p w14:paraId="3FDCDA99" w14:textId="77777777" w:rsidR="00A77E01" w:rsidRDefault="00A77E01"/>
        </w:tc>
      </w:tr>
      <w:tr w:rsidR="00A77E01" w14:paraId="77CBE14C" w14:textId="77777777">
        <w:trPr>
          <w:trHeight w:val="230"/>
        </w:trPr>
        <w:tc>
          <w:tcPr>
            <w:tcW w:w="290" w:type="pct"/>
            <w:vMerge w:val="restart"/>
          </w:tcPr>
          <w:p w14:paraId="1E139501" w14:textId="77777777" w:rsidR="00A77E01" w:rsidRDefault="00493BA2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704803E7" w14:textId="77777777" w:rsidR="00A77E01" w:rsidRDefault="00A77E01"/>
        </w:tc>
        <w:tc>
          <w:tcPr>
            <w:tcW w:w="530" w:type="pct"/>
            <w:vMerge/>
          </w:tcPr>
          <w:p w14:paraId="15CAAC22" w14:textId="77777777" w:rsidR="00A77E01" w:rsidRDefault="00A77E01"/>
        </w:tc>
        <w:tc>
          <w:tcPr>
            <w:tcW w:w="870" w:type="pct"/>
            <w:vMerge w:val="restart"/>
          </w:tcPr>
          <w:p w14:paraId="1B3A4788" w14:textId="77777777" w:rsidR="00A77E01" w:rsidRDefault="00493BA2">
            <w:pPr>
              <w:ind w:left="-84" w:right="-84"/>
            </w:pPr>
            <w:r>
              <w:rPr>
                <w:sz w:val="22"/>
              </w:rPr>
              <w:t>Перепад давления на закрытых дверях на путях эвакуации</w:t>
            </w:r>
          </w:p>
        </w:tc>
        <w:tc>
          <w:tcPr>
            <w:tcW w:w="1070" w:type="pct"/>
            <w:vMerge/>
          </w:tcPr>
          <w:p w14:paraId="25D6E235" w14:textId="77777777" w:rsidR="00A77E01" w:rsidRDefault="00A77E01"/>
        </w:tc>
        <w:tc>
          <w:tcPr>
            <w:tcW w:w="730" w:type="pct"/>
            <w:vMerge/>
          </w:tcPr>
          <w:p w14:paraId="3FB0CEC4" w14:textId="77777777" w:rsidR="00A77E01" w:rsidRDefault="00A77E01"/>
        </w:tc>
        <w:tc>
          <w:tcPr>
            <w:tcW w:w="815" w:type="pct"/>
            <w:vMerge/>
          </w:tcPr>
          <w:p w14:paraId="7CF901ED" w14:textId="77777777" w:rsidR="00A77E01" w:rsidRDefault="00A77E01"/>
        </w:tc>
      </w:tr>
    </w:tbl>
    <w:p w14:paraId="638F18B8" w14:textId="77777777" w:rsidR="00103679" w:rsidRPr="00DD1A87" w:rsidRDefault="00103679">
      <w:pPr>
        <w:rPr>
          <w:noProof/>
          <w:sz w:val="24"/>
          <w:szCs w:val="24"/>
        </w:rPr>
      </w:pPr>
    </w:p>
    <w:p w14:paraId="03B42B48" w14:textId="77777777" w:rsidR="00DD1A87" w:rsidRPr="0017436E" w:rsidRDefault="00DD1A87">
      <w:pPr>
        <w:rPr>
          <w:sz w:val="24"/>
          <w:szCs w:val="24"/>
        </w:rPr>
      </w:pPr>
    </w:p>
    <w:sectPr w:rsidR="00DD1A87" w:rsidRPr="0017436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FB1E1" w14:textId="77777777" w:rsidR="00493BA2" w:rsidRDefault="00493BA2" w:rsidP="0011070C">
      <w:r>
        <w:separator/>
      </w:r>
    </w:p>
  </w:endnote>
  <w:endnote w:type="continuationSeparator" w:id="0">
    <w:p w14:paraId="61053A97" w14:textId="77777777" w:rsidR="00493BA2" w:rsidRDefault="00493BA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AEDA501" w14:textId="77777777" w:rsidR="0017436E" w:rsidRDefault="0017436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A81B46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3CDFC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62486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F374D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4AF71B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A3F09F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F6ED8C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7FD23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ABA55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33118" w14:textId="77777777" w:rsidR="00493BA2" w:rsidRDefault="00493BA2" w:rsidP="0011070C">
      <w:r>
        <w:separator/>
      </w:r>
    </w:p>
  </w:footnote>
  <w:footnote w:type="continuationSeparator" w:id="0">
    <w:p w14:paraId="04ADF33D" w14:textId="77777777" w:rsidR="00493BA2" w:rsidRDefault="00493BA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7C403" w14:textId="77777777" w:rsidR="0017436E" w:rsidRDefault="0017436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4C2C2DA" w14:textId="77777777" w:rsidTr="0017436E">
      <w:trPr>
        <w:trHeight w:val="221"/>
      </w:trPr>
      <w:tc>
        <w:tcPr>
          <w:tcW w:w="12186" w:type="dxa"/>
          <w:vAlign w:val="center"/>
        </w:tcPr>
        <w:p w14:paraId="3AE9EC0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B108B7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2.0151</w:t>
          </w:r>
        </w:p>
      </w:tc>
    </w:tr>
  </w:tbl>
  <w:p w14:paraId="3EB9D34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43C9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4C6DDE6" w14:textId="77777777" w:rsidTr="0017436E">
      <w:trPr>
        <w:trHeight w:val="221"/>
      </w:trPr>
      <w:tc>
        <w:tcPr>
          <w:tcW w:w="12186" w:type="dxa"/>
          <w:vAlign w:val="center"/>
        </w:tcPr>
        <w:p w14:paraId="45D489C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Научно-производственное унитарное предприятие "ФОБИЛОН" Общественного объединения "БЕЛОРУССКОЕ ОБЩЕСТВО ИНВАЛИДОВ",</w:t>
          </w:r>
        </w:p>
        <w:p w14:paraId="05B7525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64DFB24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2.0151</w:t>
          </w:r>
        </w:p>
      </w:tc>
    </w:tr>
  </w:tbl>
  <w:p w14:paraId="0C3BC2C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979C6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436E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93BA2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77E01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B5C2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2026-08-10T08:25:00Z</dcterms:created>
  <dcterms:modified xsi:type="dcterms:W3CDTF">2026-08-10T08:25:00Z</dcterms:modified>
</cp:coreProperties>
</file>