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62E99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136746E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11D796E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1188766" w14:textId="77777777" w:rsidTr="005C4B0E">
        <w:tc>
          <w:tcPr>
            <w:tcW w:w="291" w:type="pct"/>
            <w:vAlign w:val="center"/>
          </w:tcPr>
          <w:p w14:paraId="32C81FC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2787661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262339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C62053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76EF542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6C3BC7F" w14:textId="77777777" w:rsidR="00156E05" w:rsidRPr="00AA143B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E230D9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1CDD95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50F19E3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1550EB" w14:paraId="1D1DEDBB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F60FE64" w14:textId="77777777" w:rsidR="00156E05" w:rsidRPr="00DD1A87" w:rsidRDefault="00AA143B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70C35F2" w14:textId="77777777" w:rsidR="001550EB" w:rsidRDefault="00AA143B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A7E42CF" w14:textId="77777777" w:rsidR="001550EB" w:rsidRDefault="00AA143B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8D5B405" w14:textId="77777777" w:rsidR="001550EB" w:rsidRDefault="00AA143B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9682631" w14:textId="77777777" w:rsidR="001550EB" w:rsidRDefault="00AA143B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B8E01BC" w14:textId="77777777" w:rsidR="001550EB" w:rsidRDefault="00AA143B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1E584A1" w14:textId="77777777" w:rsidR="001550EB" w:rsidRDefault="00AA143B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550EB" w14:paraId="434158DF" w14:textId="77777777">
        <w:tc>
          <w:tcPr>
            <w:tcW w:w="290" w:type="pct"/>
          </w:tcPr>
          <w:p w14:paraId="2035DF39" w14:textId="77777777" w:rsidR="001550EB" w:rsidRDefault="00AA143B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4DC161B3" w14:textId="77777777" w:rsidR="001550EB" w:rsidRDefault="00AA143B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с естественным побуждением воздушных потоков)</w:t>
            </w:r>
          </w:p>
        </w:tc>
        <w:tc>
          <w:tcPr>
            <w:tcW w:w="530" w:type="pct"/>
            <w:vMerge w:val="restart"/>
          </w:tcPr>
          <w:p w14:paraId="0ECE019F" w14:textId="77777777" w:rsidR="001550EB" w:rsidRDefault="00AA143B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1020F254" w14:textId="77777777" w:rsidR="001550EB" w:rsidRDefault="00AA143B">
            <w:pPr>
              <w:ind w:left="-84" w:right="-84"/>
            </w:pPr>
            <w:r>
              <w:rPr>
                <w:sz w:val="22"/>
              </w:rPr>
              <w:t>Аэродинамические характеристики воздушного потока: скорость; расход</w:t>
            </w:r>
          </w:p>
        </w:tc>
        <w:tc>
          <w:tcPr>
            <w:tcW w:w="1070" w:type="pct"/>
          </w:tcPr>
          <w:p w14:paraId="5AFD3184" w14:textId="77777777" w:rsidR="001550EB" w:rsidRDefault="00AA143B">
            <w:pPr>
              <w:ind w:left="-84" w:right="-84"/>
            </w:pPr>
            <w:r>
              <w:rPr>
                <w:sz w:val="22"/>
              </w:rPr>
              <w:t>АМИ.МН 0222-2025;</w:t>
            </w:r>
            <w:r>
              <w:rPr>
                <w:sz w:val="22"/>
              </w:rPr>
              <w:br/>
              <w:t>СП 4.02.07-2024 приложение Н</w:t>
            </w:r>
          </w:p>
        </w:tc>
        <w:tc>
          <w:tcPr>
            <w:tcW w:w="730" w:type="pct"/>
            <w:vMerge w:val="restart"/>
          </w:tcPr>
          <w:p w14:paraId="3E618D37" w14:textId="77777777" w:rsidR="001550EB" w:rsidRDefault="00AA143B">
            <w:pPr>
              <w:ind w:left="-84" w:right="-84"/>
            </w:pPr>
            <w:r>
              <w:rPr>
                <w:sz w:val="22"/>
              </w:rPr>
              <w:t>ул. Сухая, д. 4, комн. 10а, 220004, г. Минск</w:t>
            </w:r>
          </w:p>
        </w:tc>
        <w:tc>
          <w:tcPr>
            <w:tcW w:w="815" w:type="pct"/>
            <w:vMerge w:val="restart"/>
          </w:tcPr>
          <w:p w14:paraId="3F733EE9" w14:textId="77777777" w:rsidR="001550EB" w:rsidRDefault="001550EB">
            <w:pPr>
              <w:ind w:left="-84" w:right="-84"/>
            </w:pPr>
          </w:p>
        </w:tc>
      </w:tr>
      <w:tr w:rsidR="001550EB" w14:paraId="5C4B493E" w14:textId="77777777">
        <w:tc>
          <w:tcPr>
            <w:tcW w:w="290" w:type="pct"/>
          </w:tcPr>
          <w:p w14:paraId="3CFB2FE3" w14:textId="77777777" w:rsidR="001550EB" w:rsidRDefault="00AA143B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0B68FF3E" w14:textId="77777777" w:rsidR="001550EB" w:rsidRDefault="001550EB"/>
        </w:tc>
        <w:tc>
          <w:tcPr>
            <w:tcW w:w="530" w:type="pct"/>
            <w:vMerge/>
          </w:tcPr>
          <w:p w14:paraId="5614B6F4" w14:textId="77777777" w:rsidR="001550EB" w:rsidRDefault="001550EB"/>
        </w:tc>
        <w:tc>
          <w:tcPr>
            <w:tcW w:w="870" w:type="pct"/>
          </w:tcPr>
          <w:p w14:paraId="73BB88C7" w14:textId="77777777" w:rsidR="001550EB" w:rsidRDefault="00AA143B">
            <w:pPr>
              <w:ind w:left="-84" w:right="-84"/>
            </w:pPr>
            <w:r>
              <w:rPr>
                <w:sz w:val="22"/>
              </w:rPr>
              <w:t>Кратность воздухообмена</w:t>
            </w:r>
          </w:p>
        </w:tc>
        <w:tc>
          <w:tcPr>
            <w:tcW w:w="1070" w:type="pct"/>
          </w:tcPr>
          <w:p w14:paraId="7C7B27D6" w14:textId="77777777" w:rsidR="001550EB" w:rsidRDefault="00AA143B">
            <w:pPr>
              <w:ind w:left="-84" w:right="-84"/>
            </w:pPr>
            <w:r>
              <w:rPr>
                <w:sz w:val="22"/>
              </w:rPr>
              <w:t>АМИ.МН 0222-2025</w:t>
            </w:r>
          </w:p>
        </w:tc>
        <w:tc>
          <w:tcPr>
            <w:tcW w:w="730" w:type="pct"/>
            <w:vMerge/>
          </w:tcPr>
          <w:p w14:paraId="1BB42C2A" w14:textId="77777777" w:rsidR="001550EB" w:rsidRDefault="001550EB"/>
        </w:tc>
        <w:tc>
          <w:tcPr>
            <w:tcW w:w="815" w:type="pct"/>
            <w:vMerge/>
          </w:tcPr>
          <w:p w14:paraId="6A0EFEA1" w14:textId="77777777" w:rsidR="001550EB" w:rsidRDefault="001550EB"/>
        </w:tc>
      </w:tr>
      <w:tr w:rsidR="001550EB" w14:paraId="5AA08B99" w14:textId="77777777">
        <w:trPr>
          <w:trHeight w:val="230"/>
        </w:trPr>
        <w:tc>
          <w:tcPr>
            <w:tcW w:w="290" w:type="pct"/>
            <w:vMerge w:val="restart"/>
          </w:tcPr>
          <w:p w14:paraId="4F45B8CC" w14:textId="77777777" w:rsidR="001550EB" w:rsidRDefault="00AA143B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40CF4BD1" w14:textId="77777777" w:rsidR="001550EB" w:rsidRDefault="001550EB"/>
        </w:tc>
        <w:tc>
          <w:tcPr>
            <w:tcW w:w="530" w:type="pct"/>
            <w:vMerge w:val="restart"/>
          </w:tcPr>
          <w:p w14:paraId="6B9C655E" w14:textId="77777777" w:rsidR="001550EB" w:rsidRDefault="00AA143B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870" w:type="pct"/>
            <w:vMerge w:val="restart"/>
          </w:tcPr>
          <w:p w14:paraId="69E9BC2F" w14:textId="77777777" w:rsidR="001550EB" w:rsidRDefault="00AA143B">
            <w:pPr>
              <w:ind w:left="-84" w:right="-84"/>
            </w:pPr>
            <w:r>
              <w:rPr>
                <w:sz w:val="22"/>
              </w:rPr>
              <w:t>Геометрические размеры воздуховода (вентиляционного канала), отверстия в воздуховоде (вентиляционном канале), помещений</w:t>
            </w:r>
          </w:p>
        </w:tc>
        <w:tc>
          <w:tcPr>
            <w:tcW w:w="1070" w:type="pct"/>
            <w:vMerge w:val="restart"/>
          </w:tcPr>
          <w:p w14:paraId="46E54CC9" w14:textId="77777777" w:rsidR="001550EB" w:rsidRDefault="00AA143B">
            <w:pPr>
              <w:ind w:left="-84" w:right="-84"/>
            </w:pPr>
            <w:r>
              <w:rPr>
                <w:sz w:val="22"/>
              </w:rPr>
              <w:t>АМИ.МН 0222-2025;</w:t>
            </w:r>
            <w:r>
              <w:rPr>
                <w:sz w:val="22"/>
              </w:rPr>
              <w:br/>
              <w:t>СП 4.02.07-2024 приложение Н</w:t>
            </w:r>
          </w:p>
        </w:tc>
        <w:tc>
          <w:tcPr>
            <w:tcW w:w="730" w:type="pct"/>
            <w:vMerge/>
          </w:tcPr>
          <w:p w14:paraId="65BFA292" w14:textId="77777777" w:rsidR="001550EB" w:rsidRDefault="001550EB"/>
        </w:tc>
        <w:tc>
          <w:tcPr>
            <w:tcW w:w="815" w:type="pct"/>
            <w:vMerge/>
          </w:tcPr>
          <w:p w14:paraId="03CC95EE" w14:textId="77777777" w:rsidR="001550EB" w:rsidRDefault="001550EB"/>
        </w:tc>
      </w:tr>
      <w:tr w:rsidR="001550EB" w14:paraId="1ED8CD32" w14:textId="77777777">
        <w:tc>
          <w:tcPr>
            <w:tcW w:w="290" w:type="pct"/>
          </w:tcPr>
          <w:p w14:paraId="5C185900" w14:textId="77777777" w:rsidR="001550EB" w:rsidRDefault="00AA143B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2D1B4ED6" w14:textId="77777777" w:rsidR="001550EB" w:rsidRDefault="00AA143B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и кондиционирования воздуха с принудительным побуждением воздушных потоков)</w:t>
            </w:r>
          </w:p>
        </w:tc>
        <w:tc>
          <w:tcPr>
            <w:tcW w:w="530" w:type="pct"/>
            <w:vMerge w:val="restart"/>
          </w:tcPr>
          <w:p w14:paraId="0BAC288F" w14:textId="77777777" w:rsidR="001550EB" w:rsidRDefault="00AA143B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669CADFE" w14:textId="77777777" w:rsidR="001550EB" w:rsidRDefault="00AA143B">
            <w:pPr>
              <w:ind w:left="-84" w:right="-84"/>
            </w:pPr>
            <w:r>
              <w:rPr>
                <w:sz w:val="22"/>
              </w:rPr>
              <w:t>Аэродинамические характеристики воздушного потока: скорость; давление; расход</w:t>
            </w:r>
          </w:p>
        </w:tc>
        <w:tc>
          <w:tcPr>
            <w:tcW w:w="1070" w:type="pct"/>
          </w:tcPr>
          <w:p w14:paraId="23CBE462" w14:textId="77777777" w:rsidR="001550EB" w:rsidRDefault="00AA143B">
            <w:pPr>
              <w:ind w:left="-84" w:right="-84"/>
            </w:pPr>
            <w:r>
              <w:rPr>
                <w:sz w:val="22"/>
              </w:rPr>
              <w:t>АМИ.МН 0222-2025;</w:t>
            </w:r>
            <w:r>
              <w:rPr>
                <w:sz w:val="22"/>
              </w:rPr>
              <w:br/>
              <w:t>ГОСТ 12.3.018-79</w:t>
            </w:r>
          </w:p>
        </w:tc>
        <w:tc>
          <w:tcPr>
            <w:tcW w:w="730" w:type="pct"/>
            <w:vMerge w:val="restart"/>
          </w:tcPr>
          <w:p w14:paraId="600547C9" w14:textId="77777777" w:rsidR="001550EB" w:rsidRDefault="00AA143B">
            <w:pPr>
              <w:ind w:left="-84" w:right="-84"/>
            </w:pPr>
            <w:r>
              <w:rPr>
                <w:sz w:val="22"/>
              </w:rPr>
              <w:t>ул. Сухая, д. 4, комн. 10а, 220004, г. Минск</w:t>
            </w:r>
          </w:p>
        </w:tc>
        <w:tc>
          <w:tcPr>
            <w:tcW w:w="815" w:type="pct"/>
            <w:vMerge w:val="restart"/>
          </w:tcPr>
          <w:p w14:paraId="459FCF19" w14:textId="77777777" w:rsidR="001550EB" w:rsidRDefault="001550EB">
            <w:pPr>
              <w:ind w:left="-84" w:right="-84"/>
            </w:pPr>
          </w:p>
        </w:tc>
      </w:tr>
      <w:tr w:rsidR="001550EB" w14:paraId="6875EC38" w14:textId="77777777">
        <w:tc>
          <w:tcPr>
            <w:tcW w:w="290" w:type="pct"/>
          </w:tcPr>
          <w:p w14:paraId="7E44CC34" w14:textId="77777777" w:rsidR="001550EB" w:rsidRDefault="00AA143B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305AED50" w14:textId="77777777" w:rsidR="001550EB" w:rsidRDefault="001550EB"/>
        </w:tc>
        <w:tc>
          <w:tcPr>
            <w:tcW w:w="530" w:type="pct"/>
            <w:vMerge/>
          </w:tcPr>
          <w:p w14:paraId="2B4EEACF" w14:textId="77777777" w:rsidR="001550EB" w:rsidRDefault="001550EB"/>
        </w:tc>
        <w:tc>
          <w:tcPr>
            <w:tcW w:w="870" w:type="pct"/>
          </w:tcPr>
          <w:p w14:paraId="0D92CB63" w14:textId="77777777" w:rsidR="001550EB" w:rsidRDefault="00AA143B">
            <w:pPr>
              <w:ind w:left="-84" w:right="-84"/>
            </w:pPr>
            <w:r>
              <w:rPr>
                <w:sz w:val="22"/>
              </w:rPr>
              <w:t>Кратность воздухообмена</w:t>
            </w:r>
          </w:p>
        </w:tc>
        <w:tc>
          <w:tcPr>
            <w:tcW w:w="1070" w:type="pct"/>
          </w:tcPr>
          <w:p w14:paraId="539153AE" w14:textId="77777777" w:rsidR="001550EB" w:rsidRDefault="00AA143B">
            <w:pPr>
              <w:ind w:left="-84" w:right="-84"/>
            </w:pPr>
            <w:r>
              <w:rPr>
                <w:sz w:val="22"/>
              </w:rPr>
              <w:t>АМИ.МН 0222-2025</w:t>
            </w:r>
          </w:p>
        </w:tc>
        <w:tc>
          <w:tcPr>
            <w:tcW w:w="730" w:type="pct"/>
            <w:vMerge/>
          </w:tcPr>
          <w:p w14:paraId="09441554" w14:textId="77777777" w:rsidR="001550EB" w:rsidRDefault="001550EB"/>
        </w:tc>
        <w:tc>
          <w:tcPr>
            <w:tcW w:w="815" w:type="pct"/>
            <w:vMerge/>
          </w:tcPr>
          <w:p w14:paraId="13F2E633" w14:textId="77777777" w:rsidR="001550EB" w:rsidRDefault="001550EB"/>
        </w:tc>
      </w:tr>
      <w:tr w:rsidR="001550EB" w14:paraId="15B8C447" w14:textId="77777777">
        <w:trPr>
          <w:trHeight w:val="230"/>
        </w:trPr>
        <w:tc>
          <w:tcPr>
            <w:tcW w:w="290" w:type="pct"/>
            <w:vMerge w:val="restart"/>
          </w:tcPr>
          <w:p w14:paraId="0EF41B4E" w14:textId="77777777" w:rsidR="001550EB" w:rsidRDefault="00AA143B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45C83596" w14:textId="77777777" w:rsidR="001550EB" w:rsidRDefault="001550EB"/>
        </w:tc>
        <w:tc>
          <w:tcPr>
            <w:tcW w:w="530" w:type="pct"/>
            <w:vMerge w:val="restart"/>
          </w:tcPr>
          <w:p w14:paraId="446C557F" w14:textId="77777777" w:rsidR="001550EB" w:rsidRDefault="00AA143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100.13/29.061</w:t>
            </w:r>
          </w:p>
          <w:p w14:paraId="52A323F8" w14:textId="77777777" w:rsidR="00AA143B" w:rsidRPr="00AA143B" w:rsidRDefault="00AA143B" w:rsidP="00AA143B"/>
          <w:p w14:paraId="5C644A56" w14:textId="77777777" w:rsidR="00AA143B" w:rsidRPr="00AA143B" w:rsidRDefault="00AA143B" w:rsidP="00AA143B"/>
          <w:p w14:paraId="10A9BC60" w14:textId="77777777" w:rsidR="00AA143B" w:rsidRPr="00AA143B" w:rsidRDefault="00AA143B" w:rsidP="00AA143B"/>
          <w:p w14:paraId="2096BBC5" w14:textId="77777777" w:rsidR="00AA143B" w:rsidRDefault="00AA143B" w:rsidP="00AA143B">
            <w:pPr>
              <w:jc w:val="center"/>
              <w:rPr>
                <w:sz w:val="22"/>
              </w:rPr>
            </w:pPr>
          </w:p>
          <w:p w14:paraId="21D878F2" w14:textId="77777777" w:rsidR="00AA143B" w:rsidRPr="00AA143B" w:rsidRDefault="00AA143B" w:rsidP="00AA143B"/>
          <w:p w14:paraId="2CBC8273" w14:textId="77777777" w:rsidR="00AA143B" w:rsidRPr="00AA143B" w:rsidRDefault="00AA143B" w:rsidP="00AA143B"/>
        </w:tc>
        <w:tc>
          <w:tcPr>
            <w:tcW w:w="870" w:type="pct"/>
            <w:vMerge w:val="restart"/>
          </w:tcPr>
          <w:p w14:paraId="56E55024" w14:textId="77777777" w:rsidR="001550EB" w:rsidRDefault="00AA143B">
            <w:pPr>
              <w:ind w:left="-84" w:right="-84"/>
            </w:pPr>
            <w:r>
              <w:rPr>
                <w:sz w:val="22"/>
              </w:rPr>
              <w:lastRenderedPageBreak/>
              <w:t xml:space="preserve">Геометрические размеры воздуховода (вентиляционного канала), отверстия в воздуховоде </w:t>
            </w:r>
            <w:r>
              <w:rPr>
                <w:sz w:val="22"/>
              </w:rPr>
              <w:lastRenderedPageBreak/>
              <w:t>(вентиляционном канале), помещений</w:t>
            </w:r>
          </w:p>
        </w:tc>
        <w:tc>
          <w:tcPr>
            <w:tcW w:w="1070" w:type="pct"/>
            <w:vMerge w:val="restart"/>
          </w:tcPr>
          <w:p w14:paraId="3640512A" w14:textId="77777777" w:rsidR="001550EB" w:rsidRDefault="00AA143B">
            <w:pPr>
              <w:ind w:left="-84" w:right="-84"/>
            </w:pPr>
            <w:r>
              <w:rPr>
                <w:sz w:val="22"/>
              </w:rPr>
              <w:lastRenderedPageBreak/>
              <w:t>АМИ.МН 0222-2025;</w:t>
            </w:r>
            <w:r>
              <w:rPr>
                <w:sz w:val="22"/>
              </w:rPr>
              <w:br/>
              <w:t>ГОСТ 12.3.018-79</w:t>
            </w:r>
          </w:p>
        </w:tc>
        <w:tc>
          <w:tcPr>
            <w:tcW w:w="730" w:type="pct"/>
            <w:vMerge/>
          </w:tcPr>
          <w:p w14:paraId="5C769B29" w14:textId="77777777" w:rsidR="001550EB" w:rsidRDefault="001550EB"/>
        </w:tc>
        <w:tc>
          <w:tcPr>
            <w:tcW w:w="815" w:type="pct"/>
            <w:vMerge/>
          </w:tcPr>
          <w:p w14:paraId="4D2B6B1B" w14:textId="77777777" w:rsidR="001550EB" w:rsidRDefault="001550EB"/>
        </w:tc>
      </w:tr>
      <w:tr w:rsidR="001550EB" w14:paraId="7B1003E8" w14:textId="77777777">
        <w:tc>
          <w:tcPr>
            <w:tcW w:w="290" w:type="pct"/>
          </w:tcPr>
          <w:p w14:paraId="6C4E869F" w14:textId="77777777" w:rsidR="001550EB" w:rsidRDefault="00AA143B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1B8F6FC2" w14:textId="77777777" w:rsidR="001550EB" w:rsidRDefault="00AA143B">
            <w:pPr>
              <w:ind w:left="-84" w:right="-84"/>
            </w:pPr>
            <w:r>
              <w:rPr>
                <w:sz w:val="22"/>
              </w:rPr>
              <w:t>Здания и сооружения (системы противодымной защиты здания и сооружений)</w:t>
            </w:r>
          </w:p>
        </w:tc>
        <w:tc>
          <w:tcPr>
            <w:tcW w:w="530" w:type="pct"/>
            <w:vMerge w:val="restart"/>
          </w:tcPr>
          <w:p w14:paraId="68BF31D4" w14:textId="77777777" w:rsidR="001550EB" w:rsidRDefault="00AA143B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09E76F61" w14:textId="77777777" w:rsidR="001550EB" w:rsidRDefault="00AA143B">
            <w:pPr>
              <w:ind w:left="-84" w:right="-84"/>
            </w:pPr>
            <w:r>
              <w:rPr>
                <w:sz w:val="22"/>
              </w:rPr>
              <w:t>Расход воздуха, удаляемого через дымоприемные устройства</w:t>
            </w:r>
          </w:p>
        </w:tc>
        <w:tc>
          <w:tcPr>
            <w:tcW w:w="1070" w:type="pct"/>
            <w:vMerge w:val="restart"/>
          </w:tcPr>
          <w:p w14:paraId="0EA89C28" w14:textId="77777777" w:rsidR="001550EB" w:rsidRDefault="00AA143B">
            <w:pPr>
              <w:ind w:left="-84" w:right="-84"/>
            </w:pPr>
            <w:r>
              <w:rPr>
                <w:sz w:val="22"/>
              </w:rPr>
              <w:t>ГОСТ 12.3.018-79;</w:t>
            </w:r>
            <w:r>
              <w:rPr>
                <w:sz w:val="22"/>
              </w:rPr>
              <w:br/>
              <w:t>НПБ 23-2010 раздел 4</w:t>
            </w:r>
          </w:p>
        </w:tc>
        <w:tc>
          <w:tcPr>
            <w:tcW w:w="730" w:type="pct"/>
            <w:vMerge w:val="restart"/>
          </w:tcPr>
          <w:p w14:paraId="757B5BAE" w14:textId="77777777" w:rsidR="001550EB" w:rsidRDefault="00AA143B">
            <w:pPr>
              <w:ind w:left="-84" w:right="-84"/>
            </w:pPr>
            <w:r>
              <w:rPr>
                <w:sz w:val="22"/>
              </w:rPr>
              <w:t>ул. Сухая, д. 4, комн. 10а, 220004, г. Минск</w:t>
            </w:r>
          </w:p>
        </w:tc>
        <w:tc>
          <w:tcPr>
            <w:tcW w:w="815" w:type="pct"/>
            <w:vMerge w:val="restart"/>
          </w:tcPr>
          <w:p w14:paraId="18792869" w14:textId="77777777" w:rsidR="001550EB" w:rsidRDefault="001550EB">
            <w:pPr>
              <w:ind w:left="-84" w:right="-84"/>
            </w:pPr>
          </w:p>
        </w:tc>
      </w:tr>
      <w:tr w:rsidR="001550EB" w14:paraId="34F75E93" w14:textId="77777777">
        <w:tc>
          <w:tcPr>
            <w:tcW w:w="290" w:type="pct"/>
          </w:tcPr>
          <w:p w14:paraId="3072CB3A" w14:textId="77777777" w:rsidR="001550EB" w:rsidRDefault="00AA143B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3EEB31EF" w14:textId="77777777" w:rsidR="001550EB" w:rsidRDefault="001550EB"/>
        </w:tc>
        <w:tc>
          <w:tcPr>
            <w:tcW w:w="530" w:type="pct"/>
            <w:vMerge/>
          </w:tcPr>
          <w:p w14:paraId="5FE76AB3" w14:textId="77777777" w:rsidR="001550EB" w:rsidRDefault="001550EB"/>
        </w:tc>
        <w:tc>
          <w:tcPr>
            <w:tcW w:w="870" w:type="pct"/>
          </w:tcPr>
          <w:p w14:paraId="4BF53CCD" w14:textId="77777777" w:rsidR="001550EB" w:rsidRDefault="00AA143B">
            <w:pPr>
              <w:ind w:left="-84" w:right="-84"/>
            </w:pPr>
            <w:r>
              <w:rPr>
                <w:sz w:val="22"/>
              </w:rPr>
              <w:t>Скорость движения воздуха в дверном проеме тамбур-шлюза незадымляемой лестничной клетки типа Н3, незадымляемой лестничной клетки типа Н2 на этаже или дверном проеме незадымляемой лестничной клетки типа Н2, ведущем наружу</w:t>
            </w:r>
          </w:p>
        </w:tc>
        <w:tc>
          <w:tcPr>
            <w:tcW w:w="1070" w:type="pct"/>
            <w:vMerge/>
          </w:tcPr>
          <w:p w14:paraId="1A2A7445" w14:textId="77777777" w:rsidR="001550EB" w:rsidRDefault="001550EB"/>
        </w:tc>
        <w:tc>
          <w:tcPr>
            <w:tcW w:w="730" w:type="pct"/>
            <w:vMerge/>
          </w:tcPr>
          <w:p w14:paraId="69BB2ED7" w14:textId="77777777" w:rsidR="001550EB" w:rsidRDefault="001550EB"/>
        </w:tc>
        <w:tc>
          <w:tcPr>
            <w:tcW w:w="815" w:type="pct"/>
            <w:vMerge/>
          </w:tcPr>
          <w:p w14:paraId="4D00DBA6" w14:textId="77777777" w:rsidR="001550EB" w:rsidRDefault="001550EB"/>
        </w:tc>
      </w:tr>
      <w:tr w:rsidR="001550EB" w14:paraId="6DBE1943" w14:textId="77777777">
        <w:tc>
          <w:tcPr>
            <w:tcW w:w="290" w:type="pct"/>
          </w:tcPr>
          <w:p w14:paraId="10F3FD21" w14:textId="77777777" w:rsidR="001550EB" w:rsidRDefault="00AA143B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7B4298A7" w14:textId="77777777" w:rsidR="001550EB" w:rsidRDefault="001550EB"/>
        </w:tc>
        <w:tc>
          <w:tcPr>
            <w:tcW w:w="530" w:type="pct"/>
            <w:vMerge/>
          </w:tcPr>
          <w:p w14:paraId="44E72B50" w14:textId="77777777" w:rsidR="001550EB" w:rsidRDefault="001550EB"/>
        </w:tc>
        <w:tc>
          <w:tcPr>
            <w:tcW w:w="870" w:type="pct"/>
          </w:tcPr>
          <w:p w14:paraId="73758496" w14:textId="77777777" w:rsidR="001550EB" w:rsidRDefault="00AA143B">
            <w:pPr>
              <w:ind w:left="-84" w:right="-84"/>
            </w:pPr>
            <w:r>
              <w:rPr>
                <w:sz w:val="22"/>
              </w:rPr>
              <w:t>Избыточное давление воздуха в незадымляемых лестничных клетках типа Н2 (секций лестничных клеток), шахтах лифтов, тамбур-шлюзах и других помещениях, в которых согласно проектной документации, ТНПА требуется подача наружного воздуха для защиты людей от дыма при пожаре</w:t>
            </w:r>
          </w:p>
        </w:tc>
        <w:tc>
          <w:tcPr>
            <w:tcW w:w="1070" w:type="pct"/>
            <w:vMerge/>
          </w:tcPr>
          <w:p w14:paraId="7E6C573D" w14:textId="77777777" w:rsidR="001550EB" w:rsidRDefault="001550EB"/>
        </w:tc>
        <w:tc>
          <w:tcPr>
            <w:tcW w:w="730" w:type="pct"/>
            <w:vMerge/>
          </w:tcPr>
          <w:p w14:paraId="1D5BBCF8" w14:textId="77777777" w:rsidR="001550EB" w:rsidRDefault="001550EB"/>
        </w:tc>
        <w:tc>
          <w:tcPr>
            <w:tcW w:w="815" w:type="pct"/>
            <w:vMerge/>
          </w:tcPr>
          <w:p w14:paraId="636D28AB" w14:textId="77777777" w:rsidR="001550EB" w:rsidRDefault="001550EB"/>
        </w:tc>
      </w:tr>
      <w:tr w:rsidR="001550EB" w14:paraId="2D344F32" w14:textId="77777777">
        <w:trPr>
          <w:trHeight w:val="230"/>
        </w:trPr>
        <w:tc>
          <w:tcPr>
            <w:tcW w:w="290" w:type="pct"/>
            <w:vMerge w:val="restart"/>
          </w:tcPr>
          <w:p w14:paraId="30DC03D2" w14:textId="77777777" w:rsidR="001550EB" w:rsidRDefault="00AA143B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038B5919" w14:textId="77777777" w:rsidR="001550EB" w:rsidRDefault="001550EB"/>
        </w:tc>
        <w:tc>
          <w:tcPr>
            <w:tcW w:w="530" w:type="pct"/>
            <w:vMerge/>
          </w:tcPr>
          <w:p w14:paraId="13E5C457" w14:textId="77777777" w:rsidR="001550EB" w:rsidRDefault="001550EB"/>
        </w:tc>
        <w:tc>
          <w:tcPr>
            <w:tcW w:w="870" w:type="pct"/>
            <w:vMerge w:val="restart"/>
          </w:tcPr>
          <w:p w14:paraId="70A9F02E" w14:textId="77777777" w:rsidR="001550EB" w:rsidRDefault="00AA143B">
            <w:pPr>
              <w:ind w:left="-84" w:right="-84"/>
            </w:pPr>
            <w:r>
              <w:rPr>
                <w:sz w:val="22"/>
              </w:rPr>
              <w:t>Перепад давления на закрытых дверях на путях эвакуации</w:t>
            </w:r>
          </w:p>
        </w:tc>
        <w:tc>
          <w:tcPr>
            <w:tcW w:w="1070" w:type="pct"/>
            <w:vMerge/>
          </w:tcPr>
          <w:p w14:paraId="427005DA" w14:textId="77777777" w:rsidR="001550EB" w:rsidRDefault="001550EB"/>
        </w:tc>
        <w:tc>
          <w:tcPr>
            <w:tcW w:w="730" w:type="pct"/>
            <w:vMerge/>
          </w:tcPr>
          <w:p w14:paraId="5E9D60D3" w14:textId="77777777" w:rsidR="001550EB" w:rsidRDefault="001550EB"/>
        </w:tc>
        <w:tc>
          <w:tcPr>
            <w:tcW w:w="815" w:type="pct"/>
            <w:vMerge/>
          </w:tcPr>
          <w:p w14:paraId="56985651" w14:textId="77777777" w:rsidR="001550EB" w:rsidRDefault="001550EB"/>
        </w:tc>
      </w:tr>
    </w:tbl>
    <w:p w14:paraId="4ACF0EF9" w14:textId="77777777" w:rsidR="00103679" w:rsidRPr="00DD1A87" w:rsidRDefault="00103679">
      <w:pPr>
        <w:rPr>
          <w:noProof/>
          <w:sz w:val="24"/>
          <w:szCs w:val="24"/>
        </w:rPr>
      </w:pPr>
    </w:p>
    <w:p w14:paraId="047E502F" w14:textId="77777777" w:rsidR="00DD1A87" w:rsidRPr="00AA143B" w:rsidRDefault="00DD1A87">
      <w:pPr>
        <w:rPr>
          <w:sz w:val="24"/>
          <w:szCs w:val="24"/>
        </w:rPr>
      </w:pPr>
    </w:p>
    <w:sectPr w:rsidR="00DD1A87" w:rsidRPr="00AA143B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C809E" w14:textId="77777777" w:rsidR="00562129" w:rsidRDefault="00562129" w:rsidP="0011070C">
      <w:r>
        <w:separator/>
      </w:r>
    </w:p>
  </w:endnote>
  <w:endnote w:type="continuationSeparator" w:id="0">
    <w:p w14:paraId="4B71E444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83EB253" w14:textId="77777777" w:rsidR="00AA143B" w:rsidRDefault="00AA143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E48667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45283ED" w14:textId="1330808A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</w:t>
          </w:r>
          <w:r w:rsidR="00AA143B">
            <w:rPr>
              <w:rFonts w:eastAsia="ArialMT"/>
              <w:noProof/>
              <w:sz w:val="18"/>
              <w:szCs w:val="18"/>
              <w:lang w:val="ru-RU"/>
            </w:rPr>
            <w:t xml:space="preserve"> 22.05.2026</w:t>
          </w:r>
          <w:r w:rsidRPr="00103679">
            <w:rPr>
              <w:rFonts w:eastAsia="ArialMT"/>
              <w:noProof/>
              <w:sz w:val="18"/>
              <w:szCs w:val="18"/>
              <w:lang w:val="ru-RU"/>
            </w:rPr>
            <w:t xml:space="preserve"> 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C9BC10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A90672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547A8B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176FF79" w14:textId="7BDF098A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AA143B">
            <w:rPr>
              <w:rFonts w:eastAsia="ArialMT"/>
              <w:noProof/>
              <w:sz w:val="18"/>
              <w:szCs w:val="18"/>
            </w:rPr>
            <w:t>22.05.2026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D338252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C1B7AEC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9216859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0D55D" w14:textId="77777777" w:rsidR="00562129" w:rsidRDefault="00562129" w:rsidP="0011070C">
      <w:r>
        <w:separator/>
      </w:r>
    </w:p>
  </w:footnote>
  <w:footnote w:type="continuationSeparator" w:id="0">
    <w:p w14:paraId="63FA9AD7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DE65C" w14:textId="77777777" w:rsidR="00AA143B" w:rsidRDefault="00AA143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58E97DB" w14:textId="77777777" w:rsidTr="00AA143B">
      <w:trPr>
        <w:trHeight w:val="221"/>
      </w:trPr>
      <w:tc>
        <w:tcPr>
          <w:tcW w:w="12186" w:type="dxa"/>
          <w:vAlign w:val="center"/>
        </w:tcPr>
        <w:p w14:paraId="4E29303C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D2C3F8C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2.4410</w:t>
          </w:r>
        </w:p>
      </w:tc>
    </w:tr>
  </w:tbl>
  <w:p w14:paraId="0A6476AB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33DD0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10EEBC6" w14:textId="77777777" w:rsidTr="00AA143B">
      <w:trPr>
        <w:trHeight w:val="221"/>
      </w:trPr>
      <w:tc>
        <w:tcPr>
          <w:tcW w:w="12186" w:type="dxa"/>
          <w:vAlign w:val="center"/>
        </w:tcPr>
        <w:p w14:paraId="5635AB84" w14:textId="3ACC43F2" w:rsidR="002317A4" w:rsidRPr="002317A4" w:rsidRDefault="00403AD5" w:rsidP="00AA143B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"БелЛабСервис",</w:t>
          </w:r>
          <w:r w:rsidR="00AA143B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6401B879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2.4410</w:t>
          </w:r>
        </w:p>
      </w:tc>
    </w:tr>
  </w:tbl>
  <w:p w14:paraId="2477E166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50EB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6F7A04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143B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A7E67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2026-09-24T08:32:00Z</dcterms:created>
  <dcterms:modified xsi:type="dcterms:W3CDTF">2026-09-24T08:32:00Z</dcterms:modified>
</cp:coreProperties>
</file>