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9A01CB7" w14:textId="77777777" w:rsidTr="00F018EB">
        <w:tc>
          <w:tcPr>
            <w:tcW w:w="5848" w:type="dxa"/>
            <w:vMerge w:val="restart"/>
          </w:tcPr>
          <w:p w14:paraId="27282DD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B72AE9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952FE9E" w14:textId="77777777" w:rsidTr="00F018EB">
        <w:tc>
          <w:tcPr>
            <w:tcW w:w="5848" w:type="dxa"/>
            <w:vMerge/>
          </w:tcPr>
          <w:p w14:paraId="5E7A4DC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505C49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3787893" w14:textId="77777777" w:rsidTr="00F018EB">
        <w:tc>
          <w:tcPr>
            <w:tcW w:w="5848" w:type="dxa"/>
            <w:vMerge/>
          </w:tcPr>
          <w:p w14:paraId="1FFEA44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6F0159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2.4896</w:t>
            </w:r>
          </w:p>
        </w:tc>
      </w:tr>
      <w:tr w:rsidR="00A7420A" w:rsidRPr="005E0063" w14:paraId="64EDCCA7" w14:textId="77777777" w:rsidTr="00F018EB">
        <w:tc>
          <w:tcPr>
            <w:tcW w:w="5848" w:type="dxa"/>
            <w:vMerge/>
          </w:tcPr>
          <w:p w14:paraId="7FB686E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86139A9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13.01.2017 </w:t>
            </w:r>
          </w:p>
        </w:tc>
      </w:tr>
      <w:tr w:rsidR="00A7420A" w:rsidRPr="00131F6F" w14:paraId="4D1DDB69" w14:textId="77777777" w:rsidTr="00F018EB">
        <w:tc>
          <w:tcPr>
            <w:tcW w:w="5848" w:type="dxa"/>
            <w:vMerge/>
          </w:tcPr>
          <w:p w14:paraId="11D10EB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C2E597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92B4C60" w14:textId="4743F7D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r w:rsidR="00A63F17">
              <w:rPr>
                <w:bCs/>
                <w:sz w:val="28"/>
                <w:szCs w:val="28"/>
              </w:rPr>
              <w:t>1</w:t>
            </w:r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</w:t>
            </w:r>
            <w:r w:rsidR="00A63F17">
              <w:rPr>
                <w:bCs/>
                <w:sz w:val="28"/>
                <w:szCs w:val="28"/>
              </w:rPr>
              <w:t>е</w:t>
            </w:r>
          </w:p>
        </w:tc>
      </w:tr>
      <w:tr w:rsidR="00A7420A" w:rsidRPr="00131F6F" w14:paraId="52A1B679" w14:textId="77777777" w:rsidTr="00F018EB">
        <w:tc>
          <w:tcPr>
            <w:tcW w:w="5848" w:type="dxa"/>
            <w:vMerge/>
          </w:tcPr>
          <w:p w14:paraId="0D77318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0B2B39F" w14:textId="7378348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A63F17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20E22663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DCFE7AE" w14:textId="77777777" w:rsidTr="00F018EB">
        <w:tc>
          <w:tcPr>
            <w:tcW w:w="9751" w:type="dxa"/>
          </w:tcPr>
          <w:p w14:paraId="1EE7630F" w14:textId="28C48DBD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A63F17">
                  <w:rPr>
                    <w:rStyle w:val="39"/>
                  </w:rPr>
                  <w:t>21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0AE3EBC3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BF7BEA7" w14:textId="77777777" w:rsidR="00A7420A" w:rsidRPr="00A63F1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A59C83D" w14:textId="61D2ED2D" w:rsidR="00A7420A" w:rsidRPr="00A63F1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63F17">
              <w:rPr>
                <w:bCs/>
                <w:sz w:val="28"/>
                <w:szCs w:val="28"/>
                <w:lang w:val="ru-RU"/>
              </w:rPr>
              <w:t>Лаборатори</w:t>
            </w:r>
            <w:r w:rsidR="00A63F17">
              <w:rPr>
                <w:bCs/>
                <w:sz w:val="28"/>
                <w:szCs w:val="28"/>
                <w:lang w:val="ru-RU"/>
              </w:rPr>
              <w:t>и</w:t>
            </w:r>
            <w:r w:rsidRPr="00A63F17">
              <w:rPr>
                <w:bCs/>
                <w:sz w:val="28"/>
                <w:szCs w:val="28"/>
                <w:lang w:val="ru-RU"/>
              </w:rPr>
              <w:t xml:space="preserve"> неразрушающего контроля  </w:t>
            </w:r>
          </w:p>
          <w:p w14:paraId="31638F26" w14:textId="391FD904" w:rsidR="00A7420A" w:rsidRPr="00A63F1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63F17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A63F17">
              <w:rPr>
                <w:bCs/>
                <w:sz w:val="28"/>
                <w:szCs w:val="28"/>
                <w:lang w:val="ru-RU"/>
              </w:rPr>
              <w:t>а</w:t>
            </w:r>
            <w:r w:rsidRPr="00A63F17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</w:t>
            </w:r>
            <w:proofErr w:type="spellStart"/>
            <w:r w:rsidRPr="00A63F17">
              <w:rPr>
                <w:bCs/>
                <w:sz w:val="28"/>
                <w:szCs w:val="28"/>
                <w:lang w:val="ru-RU"/>
              </w:rPr>
              <w:t>Изоком</w:t>
            </w:r>
            <w:proofErr w:type="spellEnd"/>
            <w:r w:rsidRPr="00A63F17">
              <w:rPr>
                <w:bCs/>
                <w:sz w:val="28"/>
                <w:szCs w:val="28"/>
                <w:lang w:val="ru-RU"/>
              </w:rPr>
              <w:t>"</w:t>
            </w:r>
          </w:p>
          <w:p w14:paraId="5377671E" w14:textId="77777777" w:rsidR="00A7420A" w:rsidRPr="00A63F1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6BBBA39" w14:textId="77777777" w:rsidR="00A7420A" w:rsidRPr="00A63F17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AF546AE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64D83D2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6AEEC8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FB54F24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9A9C5D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118621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F77C5A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0E755F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5D9AF9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B31D29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1683D6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7075BE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05D601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93C54E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A91259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D5CC4C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EA552E2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573F7E" w14:paraId="06F9DBA4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769817D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5998CFF" w14:textId="77777777" w:rsidR="00573F7E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7EC304C0" w14:textId="77777777" w:rsidR="00573F7E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A9A2C18" w14:textId="77777777" w:rsidR="00573F7E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279A4F64" w14:textId="77777777" w:rsidR="00573F7E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65E46B6B" w14:textId="77777777" w:rsidR="00573F7E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73F7E" w14:paraId="53E620F1" w14:textId="77777777">
        <w:tc>
          <w:tcPr>
            <w:tcW w:w="4880" w:type="pct"/>
            <w:gridSpan w:val="6"/>
          </w:tcPr>
          <w:p w14:paraId="3A6BC80B" w14:textId="77777777" w:rsidR="00573F7E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Советская, 106, 231471, г. Дятлово, Дятловский район, Гродненская область</w:t>
            </w:r>
          </w:p>
        </w:tc>
      </w:tr>
      <w:tr w:rsidR="00573F7E" w14:paraId="67C0C113" w14:textId="77777777">
        <w:tc>
          <w:tcPr>
            <w:tcW w:w="405" w:type="pct"/>
          </w:tcPr>
          <w:p w14:paraId="3E8A9A50" w14:textId="77777777" w:rsidR="00573F7E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664EC3F4" w14:textId="77777777" w:rsidR="00573F7E" w:rsidRDefault="00000000">
            <w:pPr>
              <w:ind w:left="-84" w:right="-84"/>
            </w:pPr>
            <w:r>
              <w:rPr>
                <w:sz w:val="22"/>
              </w:rPr>
              <w:t>Трубопроводы и арматура, предназначенная для сжатых, сжиженых, растворённых под давлением нгазов и паров- . Трубы и изделия стальные предварительно термоизолированные пенополиуретаном.</w:t>
            </w:r>
          </w:p>
        </w:tc>
        <w:tc>
          <w:tcPr>
            <w:tcW w:w="705" w:type="pct"/>
          </w:tcPr>
          <w:p w14:paraId="76C0601F" w14:textId="77777777" w:rsidR="00573F7E" w:rsidRDefault="00000000">
            <w:pPr>
              <w:ind w:left="-84" w:right="-84"/>
            </w:pPr>
            <w:r>
              <w:rPr>
                <w:sz w:val="22"/>
              </w:rPr>
              <w:t>24.20/32.030</w:t>
            </w:r>
          </w:p>
        </w:tc>
        <w:tc>
          <w:tcPr>
            <w:tcW w:w="945" w:type="pct"/>
          </w:tcPr>
          <w:p w14:paraId="4D348876" w14:textId="77777777" w:rsidR="00573F7E" w:rsidRDefault="00000000">
            <w:pPr>
              <w:ind w:left="-84" w:right="-84"/>
            </w:pPr>
            <w:r>
              <w:rPr>
                <w:sz w:val="22"/>
              </w:rPr>
              <w:t>Ультразвуковая дефектоскопия, (эхо-метод): - сварные соединения</w:t>
            </w:r>
          </w:p>
        </w:tc>
        <w:tc>
          <w:tcPr>
            <w:tcW w:w="945" w:type="pct"/>
            <w:vMerge w:val="restart"/>
          </w:tcPr>
          <w:p w14:paraId="7363F2CD" w14:textId="77777777" w:rsidR="00573F7E" w:rsidRDefault="00000000">
            <w:pPr>
              <w:ind w:left="-84" w:right="-84"/>
            </w:pPr>
            <w:r>
              <w:rPr>
                <w:sz w:val="22"/>
              </w:rPr>
              <w:t>ТР ТС 032/2013;</w:t>
            </w:r>
            <w:r>
              <w:rPr>
                <w:sz w:val="22"/>
              </w:rPr>
              <w:br/>
              <w:t>ГОСТ 16037-80;</w:t>
            </w:r>
            <w:r>
              <w:rPr>
                <w:sz w:val="22"/>
              </w:rPr>
              <w:br/>
              <w:t>ГОСТ 30242-97;</w:t>
            </w:r>
            <w:r>
              <w:rPr>
                <w:sz w:val="22"/>
              </w:rPr>
              <w:br/>
              <w:t>ГОСТ 30732-2020;</w:t>
            </w:r>
            <w:r>
              <w:rPr>
                <w:sz w:val="22"/>
              </w:rPr>
              <w:br/>
              <w:t>ГОСТ 5264-80;</w:t>
            </w:r>
            <w:r>
              <w:rPr>
                <w:sz w:val="22"/>
              </w:rPr>
              <w:br/>
              <w:t>СП 4.02.01-2020;</w:t>
            </w:r>
            <w:r>
              <w:rPr>
                <w:sz w:val="22"/>
              </w:rPr>
              <w:br/>
              <w:t>СТБ 2252-2012;</w:t>
            </w:r>
            <w:r>
              <w:rPr>
                <w:sz w:val="22"/>
              </w:rPr>
              <w:br/>
              <w:t>СТБ 2270-2012;</w:t>
            </w:r>
            <w:r>
              <w:rPr>
                <w:sz w:val="22"/>
              </w:rPr>
              <w:br/>
              <w:t>СТБ ISO 6520-1-2009</w:t>
            </w:r>
          </w:p>
        </w:tc>
        <w:tc>
          <w:tcPr>
            <w:tcW w:w="1060" w:type="pct"/>
          </w:tcPr>
          <w:p w14:paraId="5C669DCE" w14:textId="77777777" w:rsidR="00573F7E" w:rsidRDefault="00000000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</w:tr>
      <w:tr w:rsidR="00573F7E" w14:paraId="0B8CCBF5" w14:textId="77777777">
        <w:trPr>
          <w:trHeight w:val="230"/>
        </w:trPr>
        <w:tc>
          <w:tcPr>
            <w:tcW w:w="405" w:type="pct"/>
          </w:tcPr>
          <w:p w14:paraId="68BBDC8D" w14:textId="77777777" w:rsidR="00573F7E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0A090796" w14:textId="77777777" w:rsidR="00573F7E" w:rsidRDefault="00573F7E"/>
        </w:tc>
        <w:tc>
          <w:tcPr>
            <w:tcW w:w="705" w:type="pct"/>
          </w:tcPr>
          <w:p w14:paraId="1774AA5C" w14:textId="77777777" w:rsidR="00573F7E" w:rsidRDefault="00000000">
            <w:pPr>
              <w:ind w:left="-84" w:right="-84"/>
            </w:pPr>
            <w:r>
              <w:rPr>
                <w:sz w:val="22"/>
              </w:rPr>
              <w:t>24.20/32.115</w:t>
            </w:r>
          </w:p>
        </w:tc>
        <w:tc>
          <w:tcPr>
            <w:tcW w:w="945" w:type="pct"/>
          </w:tcPr>
          <w:p w14:paraId="71B84CFB" w14:textId="77777777" w:rsidR="00573F7E" w:rsidRDefault="00000000">
            <w:pPr>
              <w:ind w:left="-84" w:right="-84"/>
            </w:pPr>
            <w:r>
              <w:rPr>
                <w:sz w:val="22"/>
              </w:rPr>
              <w:t>Оптический контроль: (визуальный метод, внешний осмотр и измерения): -сварные соединения, -основной металл.</w:t>
            </w:r>
          </w:p>
        </w:tc>
        <w:tc>
          <w:tcPr>
            <w:tcW w:w="945" w:type="pct"/>
            <w:vMerge/>
          </w:tcPr>
          <w:p w14:paraId="466E36EA" w14:textId="77777777" w:rsidR="00573F7E" w:rsidRDefault="00573F7E"/>
        </w:tc>
        <w:tc>
          <w:tcPr>
            <w:tcW w:w="1060" w:type="pct"/>
          </w:tcPr>
          <w:p w14:paraId="0D3D810F" w14:textId="77777777" w:rsidR="00573F7E" w:rsidRDefault="00000000">
            <w:pPr>
              <w:ind w:left="-84" w:right="-84"/>
            </w:pPr>
            <w:r>
              <w:rPr>
                <w:sz w:val="22"/>
              </w:rPr>
              <w:t>ГОСТ 23479-79</w:t>
            </w:r>
          </w:p>
        </w:tc>
      </w:tr>
    </w:tbl>
    <w:p w14:paraId="5FE8D87B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2C5D3A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A54A55F" w14:textId="77777777" w:rsidR="00A7420A" w:rsidRPr="00605AD3" w:rsidRDefault="00A7420A" w:rsidP="003D62BE">
      <w:pPr>
        <w:rPr>
          <w:color w:val="000000"/>
        </w:rPr>
      </w:pPr>
    </w:p>
    <w:p w14:paraId="21E8A90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5A8455B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379A48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CA99B3E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D47B837" w14:textId="5EB6ED5C" w:rsidR="00A7420A" w:rsidRDefault="00A7420A" w:rsidP="00A63F17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966524" w14:textId="77777777" w:rsidR="002808C5" w:rsidRDefault="002808C5" w:rsidP="0011070C">
      <w:r>
        <w:separator/>
      </w:r>
    </w:p>
  </w:endnote>
  <w:endnote w:type="continuationSeparator" w:id="0">
    <w:p w14:paraId="09AD64E6" w14:textId="77777777" w:rsidR="002808C5" w:rsidRDefault="002808C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97DB7B1" w14:textId="77777777" w:rsidTr="005E0063">
      <w:tc>
        <w:tcPr>
          <w:tcW w:w="3399" w:type="dxa"/>
          <w:vAlign w:val="center"/>
          <w:hideMark/>
        </w:tcPr>
        <w:p w14:paraId="5562F12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FCA5FF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1D0C87F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61A87F5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829DFD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6FCC0B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FCF3418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129C17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9EE9D7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21A8A8F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6F42649E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611AE4F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B0E5E6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CB685A" w14:textId="77777777" w:rsidR="002808C5" w:rsidRDefault="002808C5" w:rsidP="0011070C">
      <w:r>
        <w:separator/>
      </w:r>
    </w:p>
  </w:footnote>
  <w:footnote w:type="continuationSeparator" w:id="0">
    <w:p w14:paraId="15C87867" w14:textId="77777777" w:rsidR="002808C5" w:rsidRDefault="002808C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DF8014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3471DB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73E89AF" wp14:editId="4534D83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A4C58D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2.4896</w:t>
          </w:r>
        </w:p>
      </w:tc>
    </w:tr>
  </w:tbl>
  <w:p w14:paraId="1E56A35E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EA8B83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4EA2CB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7568C92" wp14:editId="6E5B7C6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6C30BB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3A5B9D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7D7035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9B0D18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08C5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73F7E"/>
    <w:rsid w:val="00592241"/>
    <w:rsid w:val="005A4E4B"/>
    <w:rsid w:val="005D5C7B"/>
    <w:rsid w:val="005E0063"/>
    <w:rsid w:val="005E250C"/>
    <w:rsid w:val="005E33F5"/>
    <w:rsid w:val="005E611E"/>
    <w:rsid w:val="005E7EB9"/>
    <w:rsid w:val="005F72ED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63F17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E91D3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85A47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5F72ED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Хоха Екатерина Сергеевна</cp:lastModifiedBy>
  <cp:revision>14</cp:revision>
  <cp:lastPrinted>2021-06-17T06:40:00Z</cp:lastPrinted>
  <dcterms:created xsi:type="dcterms:W3CDTF">2022-04-14T08:26:00Z</dcterms:created>
  <dcterms:modified xsi:type="dcterms:W3CDTF">2024-06-26T14:53:00Z</dcterms:modified>
</cp:coreProperties>
</file>