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21D279" w14:textId="77777777" w:rsidTr="00F018EB">
        <w:tc>
          <w:tcPr>
            <w:tcW w:w="5848" w:type="dxa"/>
            <w:vMerge w:val="restart"/>
          </w:tcPr>
          <w:p w14:paraId="00F18B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72CC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1C41A9" w14:textId="77777777" w:rsidTr="00F018EB">
        <w:tc>
          <w:tcPr>
            <w:tcW w:w="5848" w:type="dxa"/>
            <w:vMerge/>
          </w:tcPr>
          <w:p w14:paraId="54944C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788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D36FA" w14:textId="77777777" w:rsidTr="00F018EB">
        <w:tc>
          <w:tcPr>
            <w:tcW w:w="5848" w:type="dxa"/>
            <w:vMerge/>
          </w:tcPr>
          <w:p w14:paraId="240FBB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64A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2.5122</w:t>
            </w:r>
          </w:p>
        </w:tc>
      </w:tr>
      <w:tr w:rsidR="00A7420A" w:rsidRPr="005E0063" w14:paraId="3C941084" w14:textId="77777777" w:rsidTr="00F018EB">
        <w:tc>
          <w:tcPr>
            <w:tcW w:w="5848" w:type="dxa"/>
            <w:vMerge/>
          </w:tcPr>
          <w:p w14:paraId="66B2E7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7506D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07.06.2019 </w:t>
            </w:r>
          </w:p>
        </w:tc>
      </w:tr>
      <w:tr w:rsidR="00A7420A" w:rsidRPr="00131F6F" w14:paraId="053AF91A" w14:textId="77777777" w:rsidTr="00F018EB">
        <w:tc>
          <w:tcPr>
            <w:tcW w:w="5848" w:type="dxa"/>
            <w:vMerge/>
          </w:tcPr>
          <w:p w14:paraId="174A6A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E856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580EC2" w14:textId="0BCFE9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C762BE">
              <w:rPr>
                <w:bCs/>
                <w:sz w:val="28"/>
                <w:szCs w:val="28"/>
              </w:rPr>
              <w:t>2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3C063E" w14:textId="77777777" w:rsidTr="00F018EB">
        <w:tc>
          <w:tcPr>
            <w:tcW w:w="5848" w:type="dxa"/>
            <w:vMerge/>
          </w:tcPr>
          <w:p w14:paraId="42731F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794AEB" w14:textId="00A284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C762BE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</w:tr>
    </w:tbl>
    <w:p w14:paraId="7EC84F7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94BF3C" w14:textId="77777777" w:rsidTr="00F018EB">
        <w:tc>
          <w:tcPr>
            <w:tcW w:w="9751" w:type="dxa"/>
          </w:tcPr>
          <w:p w14:paraId="659C7080" w14:textId="1FD34C8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62BE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9CAA6E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132877F" w14:textId="77777777" w:rsidR="00C762BE" w:rsidRDefault="00C762B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E8921F" w14:textId="58AE48FA" w:rsidR="00A7420A" w:rsidRPr="00C762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62B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762BE">
              <w:rPr>
                <w:bCs/>
                <w:sz w:val="28"/>
                <w:szCs w:val="28"/>
                <w:lang w:val="ru-RU"/>
              </w:rPr>
              <w:t>ой</w:t>
            </w:r>
            <w:r w:rsidRPr="00C762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762BE">
              <w:rPr>
                <w:bCs/>
                <w:sz w:val="28"/>
                <w:szCs w:val="28"/>
                <w:lang w:val="ru-RU"/>
              </w:rPr>
              <w:t>и</w:t>
            </w:r>
            <w:r w:rsidRPr="00C762B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3A9FF4" w14:textId="3ADB5A67" w:rsidR="00A7420A" w:rsidRPr="00C762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62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762BE">
              <w:rPr>
                <w:bCs/>
                <w:sz w:val="28"/>
                <w:szCs w:val="28"/>
                <w:lang w:val="ru-RU"/>
              </w:rPr>
              <w:t>а</w:t>
            </w:r>
            <w:r w:rsidRPr="00C762B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"Белагротерминал"</w:t>
            </w:r>
          </w:p>
          <w:p w14:paraId="7D1734AB" w14:textId="77777777" w:rsidR="00A7420A" w:rsidRPr="00C762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4C8D03" w14:textId="77777777" w:rsidR="00A7420A" w:rsidRPr="00C762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631FA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7194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534A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5E0C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0CE2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5F70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6B4D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B7A4C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CF9A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6F5B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357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43D2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F47E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A797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739B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327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7249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F1A12" w14:paraId="218EEC8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97203D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09D075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8ED652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C0DC02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C518DC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8578B7D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F1A12" w14:paraId="5F177912" w14:textId="77777777">
        <w:tc>
          <w:tcPr>
            <w:tcW w:w="4880" w:type="pct"/>
            <w:gridSpan w:val="6"/>
          </w:tcPr>
          <w:p w14:paraId="03153178" w14:textId="77777777" w:rsidR="00AF1A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Логистическая, 4, 15, 231042, г. Сморгонь, Сморгонский район, Гродненская область</w:t>
            </w:r>
            <w:r>
              <w:rPr>
                <w:b/>
                <w:sz w:val="22"/>
              </w:rPr>
              <w:br/>
              <w:t>(Испытательная лаборатория, позиция по ГП М8)</w:t>
            </w:r>
          </w:p>
        </w:tc>
      </w:tr>
      <w:tr w:rsidR="00AF1A12" w14:paraId="6956203C" w14:textId="77777777">
        <w:tc>
          <w:tcPr>
            <w:tcW w:w="405" w:type="pct"/>
          </w:tcPr>
          <w:p w14:paraId="228C9563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64BCC63" w14:textId="77777777" w:rsidR="00AF1A12" w:rsidRDefault="00000000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705" w:type="pct"/>
          </w:tcPr>
          <w:p w14:paraId="24ECA824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5FB2D12" w14:textId="77777777" w:rsidR="00AF1A1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FCC3A9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015/2011 Статья 4,5, Приложения 2-5</w:t>
            </w:r>
          </w:p>
        </w:tc>
        <w:tc>
          <w:tcPr>
            <w:tcW w:w="1060" w:type="pct"/>
          </w:tcPr>
          <w:p w14:paraId="0EEB061C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СТБ 1056-2016</w:t>
            </w:r>
          </w:p>
        </w:tc>
      </w:tr>
      <w:tr w:rsidR="00AF1A12" w14:paraId="395F3ED9" w14:textId="77777777">
        <w:tc>
          <w:tcPr>
            <w:tcW w:w="405" w:type="pct"/>
          </w:tcPr>
          <w:p w14:paraId="281F8340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BFB05D7" w14:textId="77777777" w:rsidR="00AF1A12" w:rsidRDefault="00AF1A12"/>
        </w:tc>
        <w:tc>
          <w:tcPr>
            <w:tcW w:w="705" w:type="pct"/>
            <w:vMerge w:val="restart"/>
          </w:tcPr>
          <w:p w14:paraId="481BEFE8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2CF7936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1C69F5F8" w14:textId="77777777" w:rsidR="00AF1A12" w:rsidRDefault="00AF1A12"/>
        </w:tc>
        <w:tc>
          <w:tcPr>
            <w:tcW w:w="1060" w:type="pct"/>
          </w:tcPr>
          <w:p w14:paraId="280DED8F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п.3.2, п.3.3</w:t>
            </w:r>
          </w:p>
        </w:tc>
      </w:tr>
      <w:tr w:rsidR="00AF1A12" w14:paraId="69E475CF" w14:textId="77777777">
        <w:tc>
          <w:tcPr>
            <w:tcW w:w="405" w:type="pct"/>
          </w:tcPr>
          <w:p w14:paraId="15FAD1A4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2494D01" w14:textId="77777777" w:rsidR="00AF1A12" w:rsidRDefault="00AF1A12"/>
        </w:tc>
        <w:tc>
          <w:tcPr>
            <w:tcW w:w="705" w:type="pct"/>
            <w:vMerge/>
          </w:tcPr>
          <w:p w14:paraId="611C03B1" w14:textId="77777777" w:rsidR="00AF1A12" w:rsidRDefault="00AF1A12"/>
        </w:tc>
        <w:tc>
          <w:tcPr>
            <w:tcW w:w="945" w:type="pct"/>
          </w:tcPr>
          <w:p w14:paraId="0AC67F76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C148364" w14:textId="77777777" w:rsidR="00AF1A12" w:rsidRDefault="00AF1A12"/>
        </w:tc>
        <w:tc>
          <w:tcPr>
            <w:tcW w:w="1060" w:type="pct"/>
          </w:tcPr>
          <w:p w14:paraId="3A019601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AF1A12" w14:paraId="2A65C3CE" w14:textId="77777777">
        <w:tc>
          <w:tcPr>
            <w:tcW w:w="405" w:type="pct"/>
          </w:tcPr>
          <w:p w14:paraId="7C88710B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965B3F3" w14:textId="77777777" w:rsidR="00AF1A12" w:rsidRDefault="00AF1A12"/>
        </w:tc>
        <w:tc>
          <w:tcPr>
            <w:tcW w:w="705" w:type="pct"/>
            <w:vMerge/>
          </w:tcPr>
          <w:p w14:paraId="6DB53BFA" w14:textId="77777777" w:rsidR="00AF1A12" w:rsidRDefault="00AF1A12"/>
        </w:tc>
        <w:tc>
          <w:tcPr>
            <w:tcW w:w="945" w:type="pct"/>
          </w:tcPr>
          <w:p w14:paraId="5CCAE9B1" w14:textId="77777777" w:rsidR="00AF1A12" w:rsidRDefault="00000000">
            <w:pPr>
              <w:ind w:left="-84" w:right="-84"/>
            </w:pPr>
            <w:r>
              <w:rPr>
                <w:sz w:val="22"/>
              </w:rPr>
              <w:t>Сорная, масличная (зерновая), вредная и особо учитываемая примесь</w:t>
            </w:r>
          </w:p>
        </w:tc>
        <w:tc>
          <w:tcPr>
            <w:tcW w:w="945" w:type="pct"/>
            <w:vMerge/>
          </w:tcPr>
          <w:p w14:paraId="6F741F83" w14:textId="77777777" w:rsidR="00AF1A12" w:rsidRDefault="00AF1A12"/>
        </w:tc>
        <w:tc>
          <w:tcPr>
            <w:tcW w:w="1060" w:type="pct"/>
          </w:tcPr>
          <w:p w14:paraId="54E9DA3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</w:tr>
      <w:tr w:rsidR="00AF1A12" w14:paraId="67000234" w14:textId="77777777">
        <w:tc>
          <w:tcPr>
            <w:tcW w:w="405" w:type="pct"/>
          </w:tcPr>
          <w:p w14:paraId="1D157C6C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C52F2C1" w14:textId="77777777" w:rsidR="00AF1A12" w:rsidRDefault="00AF1A12"/>
        </w:tc>
        <w:tc>
          <w:tcPr>
            <w:tcW w:w="705" w:type="pct"/>
          </w:tcPr>
          <w:p w14:paraId="7537C6CD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7D2ADDD" w14:textId="77777777" w:rsidR="00AF1A12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865002D" w14:textId="77777777" w:rsidR="00AF1A12" w:rsidRDefault="00AF1A12"/>
        </w:tc>
        <w:tc>
          <w:tcPr>
            <w:tcW w:w="1060" w:type="pct"/>
          </w:tcPr>
          <w:p w14:paraId="05C4B92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10856-96 п.4.2, п.4.3;</w:t>
            </w:r>
            <w:r>
              <w:rPr>
                <w:sz w:val="22"/>
              </w:rPr>
              <w:br/>
              <w:t>ГОСТ 13586.5-2015</w:t>
            </w:r>
          </w:p>
        </w:tc>
      </w:tr>
      <w:tr w:rsidR="00AF1A12" w14:paraId="63FEC570" w14:textId="77777777">
        <w:trPr>
          <w:trHeight w:val="230"/>
        </w:trPr>
        <w:tc>
          <w:tcPr>
            <w:tcW w:w="405" w:type="pct"/>
            <w:vMerge w:val="restart"/>
          </w:tcPr>
          <w:p w14:paraId="06617A75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4A38DC1" w14:textId="77777777" w:rsidR="00AF1A12" w:rsidRDefault="00AF1A12"/>
        </w:tc>
        <w:tc>
          <w:tcPr>
            <w:tcW w:w="705" w:type="pct"/>
            <w:vMerge w:val="restart"/>
          </w:tcPr>
          <w:p w14:paraId="7182083E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  <w:vMerge w:val="restart"/>
          </w:tcPr>
          <w:p w14:paraId="24831847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945" w:type="pct"/>
            <w:vMerge/>
          </w:tcPr>
          <w:p w14:paraId="5447290B" w14:textId="77777777" w:rsidR="00AF1A12" w:rsidRDefault="00AF1A12"/>
        </w:tc>
        <w:tc>
          <w:tcPr>
            <w:tcW w:w="1060" w:type="pct"/>
            <w:vMerge w:val="restart"/>
          </w:tcPr>
          <w:p w14:paraId="48FE6F40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F1A12" w14:paraId="3491E50E" w14:textId="77777777">
        <w:tc>
          <w:tcPr>
            <w:tcW w:w="405" w:type="pct"/>
          </w:tcPr>
          <w:p w14:paraId="3FE935B3" w14:textId="77777777" w:rsidR="00AF1A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70BDEFF6" w14:textId="77777777" w:rsidR="00AF1A1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41ABABB3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1E6CB4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E10D65B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26FC353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31933-2012 п.7, п.9</w:t>
            </w:r>
          </w:p>
        </w:tc>
      </w:tr>
      <w:tr w:rsidR="00AF1A12" w14:paraId="42CEEE8A" w14:textId="77777777">
        <w:tc>
          <w:tcPr>
            <w:tcW w:w="405" w:type="pct"/>
          </w:tcPr>
          <w:p w14:paraId="5C0D29C5" w14:textId="77777777" w:rsidR="00AF1A1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0842B0" w14:textId="77777777" w:rsidR="00AF1A12" w:rsidRDefault="00AF1A12"/>
        </w:tc>
        <w:tc>
          <w:tcPr>
            <w:tcW w:w="705" w:type="pct"/>
            <w:vMerge/>
          </w:tcPr>
          <w:p w14:paraId="57F2FE6D" w14:textId="77777777" w:rsidR="00AF1A12" w:rsidRDefault="00AF1A12"/>
        </w:tc>
        <w:tc>
          <w:tcPr>
            <w:tcW w:w="945" w:type="pct"/>
          </w:tcPr>
          <w:p w14:paraId="2017870C" w14:textId="77777777" w:rsidR="00AF1A1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1A4AA9B" w14:textId="77777777" w:rsidR="00AF1A12" w:rsidRDefault="00AF1A12"/>
        </w:tc>
        <w:tc>
          <w:tcPr>
            <w:tcW w:w="1060" w:type="pct"/>
          </w:tcPr>
          <w:p w14:paraId="6531CE9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AF1A12" w14:paraId="0FA1D8BF" w14:textId="77777777">
        <w:trPr>
          <w:trHeight w:val="230"/>
        </w:trPr>
        <w:tc>
          <w:tcPr>
            <w:tcW w:w="405" w:type="pct"/>
            <w:vMerge w:val="restart"/>
          </w:tcPr>
          <w:p w14:paraId="17A1F7C1" w14:textId="77777777" w:rsidR="00AF1A1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AA75DD" w14:textId="77777777" w:rsidR="00AF1A12" w:rsidRDefault="00AF1A12"/>
        </w:tc>
        <w:tc>
          <w:tcPr>
            <w:tcW w:w="705" w:type="pct"/>
            <w:vMerge w:val="restart"/>
          </w:tcPr>
          <w:p w14:paraId="15787575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  <w:vMerge w:val="restart"/>
          </w:tcPr>
          <w:p w14:paraId="493EB8A2" w14:textId="77777777" w:rsidR="00AF1A12" w:rsidRDefault="00000000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945" w:type="pct"/>
            <w:vMerge/>
          </w:tcPr>
          <w:p w14:paraId="063E025C" w14:textId="77777777" w:rsidR="00AF1A12" w:rsidRDefault="00AF1A12"/>
        </w:tc>
        <w:tc>
          <w:tcPr>
            <w:tcW w:w="1060" w:type="pct"/>
            <w:vMerge w:val="restart"/>
          </w:tcPr>
          <w:p w14:paraId="13ED3F4B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AF1A12" w14:paraId="3526E46F" w14:textId="77777777">
        <w:tc>
          <w:tcPr>
            <w:tcW w:w="405" w:type="pct"/>
          </w:tcPr>
          <w:p w14:paraId="4F04C937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5A814CE" w14:textId="77777777" w:rsidR="00AF1A12" w:rsidRDefault="00000000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705" w:type="pct"/>
          </w:tcPr>
          <w:p w14:paraId="1C32E3CD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759F57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2A5603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029/2012 статья 7, 10</w:t>
            </w:r>
          </w:p>
        </w:tc>
        <w:tc>
          <w:tcPr>
            <w:tcW w:w="1060" w:type="pct"/>
          </w:tcPr>
          <w:p w14:paraId="50324FA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F1A12" w14:paraId="6BDF8DDD" w14:textId="77777777">
        <w:tc>
          <w:tcPr>
            <w:tcW w:w="405" w:type="pct"/>
          </w:tcPr>
          <w:p w14:paraId="301633B1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C9DE12" w14:textId="77777777" w:rsidR="00AF1A12" w:rsidRDefault="00AF1A12"/>
        </w:tc>
        <w:tc>
          <w:tcPr>
            <w:tcW w:w="705" w:type="pct"/>
          </w:tcPr>
          <w:p w14:paraId="01595167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A948F5E" w14:textId="77777777" w:rsidR="00AF1A12" w:rsidRDefault="00000000">
            <w:pPr>
              <w:ind w:left="-84" w:right="-84"/>
            </w:pPr>
            <w:r>
              <w:rPr>
                <w:sz w:val="22"/>
              </w:rPr>
              <w:t>Массовая доля веществ нерастворимых в ацетоне</w:t>
            </w:r>
          </w:p>
        </w:tc>
        <w:tc>
          <w:tcPr>
            <w:tcW w:w="945" w:type="pct"/>
            <w:vMerge/>
          </w:tcPr>
          <w:p w14:paraId="104CF6C6" w14:textId="77777777" w:rsidR="00AF1A12" w:rsidRDefault="00AF1A12"/>
        </w:tc>
        <w:tc>
          <w:tcPr>
            <w:tcW w:w="1060" w:type="pct"/>
          </w:tcPr>
          <w:p w14:paraId="73A3BEE7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32052-2013 п.8.8</w:t>
            </w:r>
          </w:p>
        </w:tc>
      </w:tr>
      <w:tr w:rsidR="00AF1A12" w14:paraId="49FEE506" w14:textId="77777777">
        <w:trPr>
          <w:trHeight w:val="230"/>
        </w:trPr>
        <w:tc>
          <w:tcPr>
            <w:tcW w:w="405" w:type="pct"/>
            <w:vMerge w:val="restart"/>
          </w:tcPr>
          <w:p w14:paraId="7A52517D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30D3281" w14:textId="77777777" w:rsidR="00AF1A12" w:rsidRDefault="00AF1A12"/>
        </w:tc>
        <w:tc>
          <w:tcPr>
            <w:tcW w:w="705" w:type="pct"/>
            <w:vMerge w:val="restart"/>
          </w:tcPr>
          <w:p w14:paraId="6C574FB5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6C99D29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945" w:type="pct"/>
            <w:vMerge/>
          </w:tcPr>
          <w:p w14:paraId="64307378" w14:textId="77777777" w:rsidR="00AF1A12" w:rsidRDefault="00AF1A12"/>
        </w:tc>
        <w:tc>
          <w:tcPr>
            <w:tcW w:w="1060" w:type="pct"/>
            <w:vMerge w:val="restart"/>
          </w:tcPr>
          <w:p w14:paraId="31CABE9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F1A12" w14:paraId="1CC4DE3B" w14:textId="77777777">
        <w:tc>
          <w:tcPr>
            <w:tcW w:w="4880" w:type="pct"/>
            <w:gridSpan w:val="6"/>
          </w:tcPr>
          <w:p w14:paraId="52A4F12B" w14:textId="77777777" w:rsidR="00AF1A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Логистическая, 4, 15, 231042, г. Сморгонь, Сморгонский район, Гродненская область</w:t>
            </w:r>
            <w:r>
              <w:rPr>
                <w:b/>
                <w:sz w:val="22"/>
              </w:rPr>
              <w:br/>
              <w:t>(Испытательная лаборатория, экспресс лаборатория, позиция по ГП 8)</w:t>
            </w:r>
          </w:p>
        </w:tc>
      </w:tr>
      <w:tr w:rsidR="00AF1A12" w14:paraId="29995C51" w14:textId="77777777">
        <w:tc>
          <w:tcPr>
            <w:tcW w:w="405" w:type="pct"/>
          </w:tcPr>
          <w:p w14:paraId="478E4E95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20" w:type="pct"/>
            <w:vMerge w:val="restart"/>
          </w:tcPr>
          <w:p w14:paraId="3969791B" w14:textId="77777777" w:rsidR="00AF1A12" w:rsidRDefault="00000000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705" w:type="pct"/>
          </w:tcPr>
          <w:p w14:paraId="1E57C585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8414873" w14:textId="77777777" w:rsidR="00AF1A1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85220A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015/2011 Статья 4,5, Приложения 2-5</w:t>
            </w:r>
          </w:p>
        </w:tc>
        <w:tc>
          <w:tcPr>
            <w:tcW w:w="1060" w:type="pct"/>
          </w:tcPr>
          <w:p w14:paraId="6D77D7A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СТБ 1056-2016</w:t>
            </w:r>
          </w:p>
        </w:tc>
      </w:tr>
      <w:tr w:rsidR="00AF1A12" w14:paraId="678FF48E" w14:textId="77777777">
        <w:tc>
          <w:tcPr>
            <w:tcW w:w="405" w:type="pct"/>
          </w:tcPr>
          <w:p w14:paraId="7B7754E2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C004A8E" w14:textId="77777777" w:rsidR="00AF1A12" w:rsidRDefault="00AF1A12"/>
        </w:tc>
        <w:tc>
          <w:tcPr>
            <w:tcW w:w="705" w:type="pct"/>
            <w:vMerge w:val="restart"/>
          </w:tcPr>
          <w:p w14:paraId="2238E528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BBBF28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74539AA0" w14:textId="77777777" w:rsidR="00AF1A12" w:rsidRDefault="00AF1A12"/>
        </w:tc>
        <w:tc>
          <w:tcPr>
            <w:tcW w:w="1060" w:type="pct"/>
          </w:tcPr>
          <w:p w14:paraId="465FE2E3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п.3.2, п.3.3</w:t>
            </w:r>
          </w:p>
        </w:tc>
      </w:tr>
      <w:tr w:rsidR="00AF1A12" w14:paraId="4407A3DD" w14:textId="77777777">
        <w:tc>
          <w:tcPr>
            <w:tcW w:w="405" w:type="pct"/>
          </w:tcPr>
          <w:p w14:paraId="18A5E07A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EA16996" w14:textId="77777777" w:rsidR="00AF1A12" w:rsidRDefault="00AF1A12"/>
        </w:tc>
        <w:tc>
          <w:tcPr>
            <w:tcW w:w="705" w:type="pct"/>
            <w:vMerge/>
          </w:tcPr>
          <w:p w14:paraId="015C5AFD" w14:textId="77777777" w:rsidR="00AF1A12" w:rsidRDefault="00AF1A12"/>
        </w:tc>
        <w:tc>
          <w:tcPr>
            <w:tcW w:w="945" w:type="pct"/>
          </w:tcPr>
          <w:p w14:paraId="4F1B57ED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7090BE5" w14:textId="77777777" w:rsidR="00AF1A12" w:rsidRDefault="00AF1A12"/>
        </w:tc>
        <w:tc>
          <w:tcPr>
            <w:tcW w:w="1060" w:type="pct"/>
          </w:tcPr>
          <w:p w14:paraId="611A2B9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AF1A12" w14:paraId="1F9075AD" w14:textId="77777777">
        <w:tc>
          <w:tcPr>
            <w:tcW w:w="405" w:type="pct"/>
          </w:tcPr>
          <w:p w14:paraId="742624DB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660E203" w14:textId="77777777" w:rsidR="00AF1A12" w:rsidRDefault="00AF1A12"/>
        </w:tc>
        <w:tc>
          <w:tcPr>
            <w:tcW w:w="705" w:type="pct"/>
            <w:vMerge/>
          </w:tcPr>
          <w:p w14:paraId="7DCB820D" w14:textId="77777777" w:rsidR="00AF1A12" w:rsidRDefault="00AF1A12"/>
        </w:tc>
        <w:tc>
          <w:tcPr>
            <w:tcW w:w="945" w:type="pct"/>
          </w:tcPr>
          <w:p w14:paraId="03491B65" w14:textId="77777777" w:rsidR="00AF1A12" w:rsidRDefault="00000000">
            <w:pPr>
              <w:ind w:left="-84" w:right="-84"/>
            </w:pPr>
            <w:r>
              <w:rPr>
                <w:sz w:val="22"/>
              </w:rPr>
              <w:t>Сорная, масличная (зерновая), вредная и особо учитываемая примесь</w:t>
            </w:r>
          </w:p>
        </w:tc>
        <w:tc>
          <w:tcPr>
            <w:tcW w:w="945" w:type="pct"/>
            <w:vMerge/>
          </w:tcPr>
          <w:p w14:paraId="26ACB01C" w14:textId="77777777" w:rsidR="00AF1A12" w:rsidRDefault="00AF1A12"/>
        </w:tc>
        <w:tc>
          <w:tcPr>
            <w:tcW w:w="1060" w:type="pct"/>
          </w:tcPr>
          <w:p w14:paraId="49ECE16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</w:tr>
      <w:tr w:rsidR="00AF1A12" w14:paraId="190E8F6C" w14:textId="77777777">
        <w:trPr>
          <w:trHeight w:val="230"/>
        </w:trPr>
        <w:tc>
          <w:tcPr>
            <w:tcW w:w="405" w:type="pct"/>
            <w:vMerge w:val="restart"/>
          </w:tcPr>
          <w:p w14:paraId="03FF4358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2C7441C" w14:textId="77777777" w:rsidR="00AF1A12" w:rsidRDefault="00AF1A12"/>
        </w:tc>
        <w:tc>
          <w:tcPr>
            <w:tcW w:w="705" w:type="pct"/>
            <w:vMerge w:val="restart"/>
          </w:tcPr>
          <w:p w14:paraId="618CC867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70F0F65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727B9DA" w14:textId="77777777" w:rsidR="00AF1A12" w:rsidRDefault="00AF1A12"/>
        </w:tc>
        <w:tc>
          <w:tcPr>
            <w:tcW w:w="1060" w:type="pct"/>
            <w:vMerge w:val="restart"/>
          </w:tcPr>
          <w:p w14:paraId="7A11D468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10856-96 п.4.2, п.4.3;</w:t>
            </w:r>
            <w:r>
              <w:rPr>
                <w:sz w:val="22"/>
              </w:rPr>
              <w:br/>
              <w:t>ГОСТ 13586.5-2015</w:t>
            </w:r>
          </w:p>
        </w:tc>
      </w:tr>
    </w:tbl>
    <w:p w14:paraId="5EA0DC9A" w14:textId="77777777" w:rsidR="00A7420A" w:rsidRPr="00582A8F" w:rsidRDefault="00A7420A" w:rsidP="00A7420A">
      <w:pPr>
        <w:rPr>
          <w:sz w:val="24"/>
          <w:szCs w:val="24"/>
        </w:rPr>
      </w:pPr>
    </w:p>
    <w:p w14:paraId="01FBC4B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2B66AC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2C683C" w14:textId="77777777" w:rsidR="00A7420A" w:rsidRPr="00605AD3" w:rsidRDefault="00A7420A" w:rsidP="003D62BE">
      <w:pPr>
        <w:rPr>
          <w:color w:val="000000"/>
        </w:rPr>
      </w:pPr>
    </w:p>
    <w:p w14:paraId="11A798E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5A14D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2800B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AF7F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BC80B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A2AD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1D6550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A9B10" w14:textId="77777777" w:rsidR="008B79A5" w:rsidRDefault="008B79A5" w:rsidP="0011070C">
      <w:r>
        <w:separator/>
      </w:r>
    </w:p>
  </w:endnote>
  <w:endnote w:type="continuationSeparator" w:id="0">
    <w:p w14:paraId="14281342" w14:textId="77777777" w:rsidR="008B79A5" w:rsidRDefault="008B79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903A94B" w14:textId="77777777" w:rsidTr="005E0063">
      <w:tc>
        <w:tcPr>
          <w:tcW w:w="3399" w:type="dxa"/>
          <w:vAlign w:val="center"/>
          <w:hideMark/>
        </w:tcPr>
        <w:p w14:paraId="46CE769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A7DE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20687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E5572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11CD7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82670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5988E0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52C6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86CE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5AEE1C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11827A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6B5C0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8C71E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D19F1" w14:textId="77777777" w:rsidR="008B79A5" w:rsidRDefault="008B79A5" w:rsidP="0011070C">
      <w:r>
        <w:separator/>
      </w:r>
    </w:p>
  </w:footnote>
  <w:footnote w:type="continuationSeparator" w:id="0">
    <w:p w14:paraId="1C71A645" w14:textId="77777777" w:rsidR="008B79A5" w:rsidRDefault="008B79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D459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886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D9288D" wp14:editId="43F58C6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D3724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2.5122</w:t>
          </w:r>
        </w:p>
      </w:tc>
    </w:tr>
  </w:tbl>
  <w:p w14:paraId="3B83DE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7B176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03FC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191E52" wp14:editId="64ACF8C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08CF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FC26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7004F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3E841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32D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B79A5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1A12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2B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E7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632D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D3CA5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2024-06-19T15:34:00Z</dcterms:modified>
</cp:coreProperties>
</file>