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CF9D7F2" w14:textId="77777777" w:rsidTr="00F018EB">
        <w:tc>
          <w:tcPr>
            <w:tcW w:w="5848" w:type="dxa"/>
            <w:vMerge w:val="restart"/>
          </w:tcPr>
          <w:p w14:paraId="55A88A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DB9B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514F0AC" w14:textId="77777777" w:rsidTr="00F018EB">
        <w:tc>
          <w:tcPr>
            <w:tcW w:w="5848" w:type="dxa"/>
            <w:vMerge/>
          </w:tcPr>
          <w:p w14:paraId="07DE3A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7BF28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A7E77FE" w14:textId="77777777" w:rsidTr="00F018EB">
        <w:tc>
          <w:tcPr>
            <w:tcW w:w="5848" w:type="dxa"/>
            <w:vMerge/>
          </w:tcPr>
          <w:p w14:paraId="3F61F4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F113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2.2215</w:t>
            </w:r>
          </w:p>
        </w:tc>
      </w:tr>
      <w:tr w:rsidR="00A7420A" w:rsidRPr="00B1764F" w14:paraId="73481BEE" w14:textId="77777777" w:rsidTr="00F018EB">
        <w:tc>
          <w:tcPr>
            <w:tcW w:w="5848" w:type="dxa"/>
            <w:vMerge/>
          </w:tcPr>
          <w:p w14:paraId="40CE31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44464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09.08.2002 </w:t>
            </w:r>
          </w:p>
        </w:tc>
      </w:tr>
      <w:tr w:rsidR="00A7420A" w:rsidRPr="00131F6F" w14:paraId="21DBA4E2" w14:textId="77777777" w:rsidTr="00F018EB">
        <w:tc>
          <w:tcPr>
            <w:tcW w:w="5848" w:type="dxa"/>
            <w:vMerge/>
          </w:tcPr>
          <w:p w14:paraId="30645E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7790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6E7B370" w14:textId="08E4F3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4906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DB296AB" w14:textId="77777777" w:rsidTr="00F018EB">
        <w:tc>
          <w:tcPr>
            <w:tcW w:w="5848" w:type="dxa"/>
            <w:vMerge/>
          </w:tcPr>
          <w:p w14:paraId="025139B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20ADA7" w14:textId="5597CCB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490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74AF50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F4FC7C" w14:textId="77777777" w:rsidTr="00F018EB">
        <w:tc>
          <w:tcPr>
            <w:tcW w:w="9751" w:type="dxa"/>
          </w:tcPr>
          <w:p w14:paraId="01A7159E" w14:textId="315AF07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4906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4EBBB0F5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E86C95C" w14:textId="77777777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E7A920" w14:textId="77777777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4906">
              <w:rPr>
                <w:bCs/>
                <w:sz w:val="28"/>
                <w:szCs w:val="28"/>
                <w:lang w:val="ru-RU"/>
              </w:rPr>
              <w:t>отдел контроля качества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F84906">
              <w:rPr>
                <w:bCs/>
                <w:sz w:val="28"/>
                <w:szCs w:val="28"/>
                <w:lang w:val="ru-RU"/>
              </w:rPr>
              <w:t>/112 2.2215 от 09.08.2002)</w:t>
            </w:r>
          </w:p>
          <w:p w14:paraId="694FDB85" w14:textId="620F91D5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4906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F84906">
              <w:rPr>
                <w:bCs/>
                <w:sz w:val="28"/>
                <w:szCs w:val="28"/>
                <w:lang w:val="ru-RU"/>
              </w:rPr>
              <w:t>го</w:t>
            </w:r>
            <w:r w:rsidRPr="00F84906">
              <w:rPr>
                <w:bCs/>
                <w:sz w:val="28"/>
                <w:szCs w:val="28"/>
                <w:lang w:val="ru-RU"/>
              </w:rPr>
              <w:t xml:space="preserve"> казенно</w:t>
            </w:r>
            <w:r w:rsidR="00F84906">
              <w:rPr>
                <w:bCs/>
                <w:sz w:val="28"/>
                <w:szCs w:val="28"/>
                <w:lang w:val="ru-RU"/>
              </w:rPr>
              <w:t>го</w:t>
            </w:r>
            <w:r w:rsidRPr="00F8490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84906">
              <w:rPr>
                <w:bCs/>
                <w:sz w:val="28"/>
                <w:szCs w:val="28"/>
                <w:lang w:val="ru-RU"/>
              </w:rPr>
              <w:t>я</w:t>
            </w:r>
            <w:r w:rsidRPr="00F84906">
              <w:rPr>
                <w:bCs/>
                <w:sz w:val="28"/>
                <w:szCs w:val="28"/>
                <w:lang w:val="ru-RU"/>
              </w:rPr>
              <w:t xml:space="preserve"> "Центр утилизации артиллерийских и инженерных боеприпасов"</w:t>
            </w:r>
          </w:p>
          <w:p w14:paraId="37A569ED" w14:textId="77777777" w:rsidR="00A7420A" w:rsidRPr="00F8490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DD7AC5" w14:textId="77777777" w:rsidR="00A7420A" w:rsidRPr="00F8490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A6711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18075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1E24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5F116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52BF0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1B200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D75A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B6C5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BFB4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6AE9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90B0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CE5E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0B76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D52E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F5C58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B21A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4CE5F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966AE" w14:paraId="60A208D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41EABB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AF534B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C1B31B8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4F5901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1164A2F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F28F092" w14:textId="77777777" w:rsidR="003966A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966AE" w14:paraId="304568AC" w14:textId="77777777">
        <w:tc>
          <w:tcPr>
            <w:tcW w:w="4880" w:type="pct"/>
            <w:gridSpan w:val="6"/>
          </w:tcPr>
          <w:p w14:paraId="433A57C1" w14:textId="77777777" w:rsidR="003966A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здание 21, 246358, г. Добруш-6, Добрушский район, Гомельская область</w:t>
            </w:r>
            <w:r>
              <w:rPr>
                <w:b/>
                <w:sz w:val="22"/>
              </w:rPr>
              <w:br/>
              <w:t>(отдел контроля качества)</w:t>
            </w:r>
          </w:p>
        </w:tc>
      </w:tr>
      <w:tr w:rsidR="003966AE" w14:paraId="7D2750C6" w14:textId="77777777">
        <w:tc>
          <w:tcPr>
            <w:tcW w:w="405" w:type="pct"/>
          </w:tcPr>
          <w:p w14:paraId="71CD54F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D426B30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Вещества взрывчатые и изделия на их основе</w:t>
            </w:r>
          </w:p>
        </w:tc>
        <w:tc>
          <w:tcPr>
            <w:tcW w:w="705" w:type="pct"/>
          </w:tcPr>
          <w:p w14:paraId="28170541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163148FC" w14:textId="77777777" w:rsidR="003966AE" w:rsidRDefault="00000000">
            <w:pPr>
              <w:ind w:left="-84" w:right="-84"/>
            </w:pPr>
            <w:r>
              <w:rPr>
                <w:sz w:val="22"/>
              </w:rPr>
              <w:t xml:space="preserve">Содержание тротила, минерального масла и </w:t>
            </w:r>
            <w:proofErr w:type="spellStart"/>
            <w:r>
              <w:rPr>
                <w:sz w:val="22"/>
              </w:rPr>
              <w:t>нитроэфиров</w:t>
            </w:r>
            <w:proofErr w:type="spellEnd"/>
          </w:p>
        </w:tc>
        <w:tc>
          <w:tcPr>
            <w:tcW w:w="945" w:type="pct"/>
            <w:vMerge w:val="restart"/>
          </w:tcPr>
          <w:p w14:paraId="7BC9B220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3C379E1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14839.1-69 метод А</w:t>
            </w:r>
          </w:p>
        </w:tc>
      </w:tr>
      <w:tr w:rsidR="003966AE" w14:paraId="48BEE4C2" w14:textId="77777777">
        <w:tc>
          <w:tcPr>
            <w:tcW w:w="405" w:type="pct"/>
          </w:tcPr>
          <w:p w14:paraId="6852CA4B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B277D95" w14:textId="77777777" w:rsidR="003966AE" w:rsidRDefault="003966AE"/>
        </w:tc>
        <w:tc>
          <w:tcPr>
            <w:tcW w:w="705" w:type="pct"/>
          </w:tcPr>
          <w:p w14:paraId="45098AE8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1A22AE97" w14:textId="77777777" w:rsidR="003966AE" w:rsidRDefault="00000000">
            <w:pPr>
              <w:ind w:left="-84" w:right="-84"/>
            </w:pPr>
            <w:r>
              <w:rPr>
                <w:sz w:val="22"/>
              </w:rPr>
              <w:t>Содержание аммиачной селитры</w:t>
            </w:r>
          </w:p>
        </w:tc>
        <w:tc>
          <w:tcPr>
            <w:tcW w:w="945" w:type="pct"/>
            <w:vMerge/>
          </w:tcPr>
          <w:p w14:paraId="3F909532" w14:textId="77777777" w:rsidR="003966AE" w:rsidRDefault="003966AE"/>
        </w:tc>
        <w:tc>
          <w:tcPr>
            <w:tcW w:w="1060" w:type="pct"/>
          </w:tcPr>
          <w:p w14:paraId="28B87DC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</w:tr>
      <w:tr w:rsidR="003966AE" w14:paraId="5446FD0B" w14:textId="77777777">
        <w:tc>
          <w:tcPr>
            <w:tcW w:w="405" w:type="pct"/>
          </w:tcPr>
          <w:p w14:paraId="5E5AC4A9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B376D98" w14:textId="77777777" w:rsidR="003966AE" w:rsidRDefault="003966AE"/>
        </w:tc>
        <w:tc>
          <w:tcPr>
            <w:tcW w:w="705" w:type="pct"/>
          </w:tcPr>
          <w:p w14:paraId="78745720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223F70F2" w14:textId="77777777" w:rsidR="003966AE" w:rsidRDefault="00000000">
            <w:pPr>
              <w:ind w:left="-84" w:right="-84"/>
            </w:pPr>
            <w:r>
              <w:rPr>
                <w:sz w:val="22"/>
              </w:rPr>
              <w:t xml:space="preserve">Содержание </w:t>
            </w:r>
            <w:proofErr w:type="spellStart"/>
            <w:r>
              <w:rPr>
                <w:sz w:val="22"/>
              </w:rPr>
              <w:t>нитроаминов</w:t>
            </w:r>
            <w:proofErr w:type="spellEnd"/>
            <w:r>
              <w:rPr>
                <w:sz w:val="22"/>
              </w:rPr>
              <w:t xml:space="preserve"> (гексогена)</w:t>
            </w:r>
          </w:p>
        </w:tc>
        <w:tc>
          <w:tcPr>
            <w:tcW w:w="945" w:type="pct"/>
            <w:vMerge/>
          </w:tcPr>
          <w:p w14:paraId="76DCB360" w14:textId="77777777" w:rsidR="003966AE" w:rsidRDefault="003966AE"/>
        </w:tc>
        <w:tc>
          <w:tcPr>
            <w:tcW w:w="1060" w:type="pct"/>
          </w:tcPr>
          <w:p w14:paraId="0BDA6450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14839.9-69</w:t>
            </w:r>
          </w:p>
        </w:tc>
      </w:tr>
      <w:tr w:rsidR="003966AE" w14:paraId="3B0A966B" w14:textId="77777777">
        <w:tc>
          <w:tcPr>
            <w:tcW w:w="405" w:type="pct"/>
          </w:tcPr>
          <w:p w14:paraId="426680B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165A228" w14:textId="77777777" w:rsidR="003966AE" w:rsidRDefault="003966AE"/>
        </w:tc>
        <w:tc>
          <w:tcPr>
            <w:tcW w:w="705" w:type="pct"/>
          </w:tcPr>
          <w:p w14:paraId="630ACE04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308E687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алюминия</w:t>
            </w:r>
          </w:p>
        </w:tc>
        <w:tc>
          <w:tcPr>
            <w:tcW w:w="945" w:type="pct"/>
          </w:tcPr>
          <w:p w14:paraId="624A5E1E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(и), п. 3.7;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A098A4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14839.10-69</w:t>
            </w:r>
          </w:p>
        </w:tc>
      </w:tr>
      <w:tr w:rsidR="003966AE" w14:paraId="2B8A2E28" w14:textId="77777777">
        <w:tc>
          <w:tcPr>
            <w:tcW w:w="405" w:type="pct"/>
          </w:tcPr>
          <w:p w14:paraId="20394B6F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10F9C84" w14:textId="77777777" w:rsidR="003966AE" w:rsidRDefault="003966AE"/>
        </w:tc>
        <w:tc>
          <w:tcPr>
            <w:tcW w:w="705" w:type="pct"/>
            <w:vMerge w:val="restart"/>
          </w:tcPr>
          <w:p w14:paraId="5EF460D3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60335591" w14:textId="77777777" w:rsidR="003966AE" w:rsidRDefault="00000000">
            <w:pPr>
              <w:ind w:left="-84" w:right="-84"/>
            </w:pPr>
            <w:r>
              <w:rPr>
                <w:sz w:val="22"/>
              </w:rPr>
              <w:t xml:space="preserve">Содержание нерастворимых веществ и </w:t>
            </w:r>
            <w:proofErr w:type="spellStart"/>
            <w:r>
              <w:rPr>
                <w:sz w:val="22"/>
              </w:rPr>
              <w:t>коллодионного</w:t>
            </w:r>
            <w:proofErr w:type="spellEnd"/>
            <w:r>
              <w:rPr>
                <w:sz w:val="22"/>
              </w:rPr>
              <w:t xml:space="preserve"> хлопка</w:t>
            </w:r>
          </w:p>
        </w:tc>
        <w:tc>
          <w:tcPr>
            <w:tcW w:w="945" w:type="pct"/>
          </w:tcPr>
          <w:p w14:paraId="2C66907E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5C1EC11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14839.11-69</w:t>
            </w:r>
          </w:p>
        </w:tc>
      </w:tr>
      <w:tr w:rsidR="003966AE" w14:paraId="2DC4616F" w14:textId="77777777">
        <w:tc>
          <w:tcPr>
            <w:tcW w:w="405" w:type="pct"/>
          </w:tcPr>
          <w:p w14:paraId="6F19703F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DF4182C" w14:textId="77777777" w:rsidR="003966AE" w:rsidRDefault="003966AE"/>
        </w:tc>
        <w:tc>
          <w:tcPr>
            <w:tcW w:w="705" w:type="pct"/>
            <w:vMerge/>
          </w:tcPr>
          <w:p w14:paraId="5850306A" w14:textId="77777777" w:rsidR="003966AE" w:rsidRDefault="003966AE"/>
        </w:tc>
        <w:tc>
          <w:tcPr>
            <w:tcW w:w="945" w:type="pct"/>
          </w:tcPr>
          <w:p w14:paraId="175E49F2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</w:tcPr>
          <w:p w14:paraId="174790EC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(и), п. 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ТНПА и другая документация</w:t>
            </w:r>
          </w:p>
        </w:tc>
        <w:tc>
          <w:tcPr>
            <w:tcW w:w="1060" w:type="pct"/>
          </w:tcPr>
          <w:p w14:paraId="2F8F7691" w14:textId="77777777" w:rsidR="003966A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14839.12-69</w:t>
            </w:r>
          </w:p>
        </w:tc>
      </w:tr>
      <w:tr w:rsidR="003966AE" w14:paraId="466E4BC4" w14:textId="77777777">
        <w:tc>
          <w:tcPr>
            <w:tcW w:w="405" w:type="pct"/>
          </w:tcPr>
          <w:p w14:paraId="61DAA11C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B639B72" w14:textId="77777777" w:rsidR="003966AE" w:rsidRDefault="003966AE"/>
        </w:tc>
        <w:tc>
          <w:tcPr>
            <w:tcW w:w="705" w:type="pct"/>
          </w:tcPr>
          <w:p w14:paraId="574F29F2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1309185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Водоустойчивость.</w:t>
            </w:r>
          </w:p>
        </w:tc>
        <w:tc>
          <w:tcPr>
            <w:tcW w:w="945" w:type="pct"/>
          </w:tcPr>
          <w:p w14:paraId="5EF7528A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(д);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12653EB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14839.13-2013 п. 8</w:t>
            </w:r>
          </w:p>
        </w:tc>
      </w:tr>
      <w:tr w:rsidR="003966AE" w14:paraId="6F9B10F7" w14:textId="77777777">
        <w:tc>
          <w:tcPr>
            <w:tcW w:w="405" w:type="pct"/>
          </w:tcPr>
          <w:p w14:paraId="105D7F8A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DF282BC" w14:textId="77777777" w:rsidR="003966AE" w:rsidRDefault="003966AE"/>
        </w:tc>
        <w:tc>
          <w:tcPr>
            <w:tcW w:w="705" w:type="pct"/>
          </w:tcPr>
          <w:p w14:paraId="0B8E4995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945" w:type="pct"/>
          </w:tcPr>
          <w:p w14:paraId="6CA9802A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3DA6BD73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0BEB7B9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14839.18-2013 п. 8, п. 9, п. 10</w:t>
            </w:r>
          </w:p>
        </w:tc>
      </w:tr>
      <w:tr w:rsidR="003966AE" w14:paraId="04CD630B" w14:textId="77777777">
        <w:tc>
          <w:tcPr>
            <w:tcW w:w="405" w:type="pct"/>
          </w:tcPr>
          <w:p w14:paraId="2AE6CEF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39F921B" w14:textId="77777777" w:rsidR="003966AE" w:rsidRDefault="003966AE"/>
        </w:tc>
        <w:tc>
          <w:tcPr>
            <w:tcW w:w="705" w:type="pct"/>
            <w:vMerge w:val="restart"/>
          </w:tcPr>
          <w:p w14:paraId="4BB4F99D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</w:tcPr>
          <w:p w14:paraId="78D8D3C6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удару</w:t>
            </w:r>
          </w:p>
        </w:tc>
        <w:tc>
          <w:tcPr>
            <w:tcW w:w="945" w:type="pct"/>
            <w:vMerge w:val="restart"/>
          </w:tcPr>
          <w:p w14:paraId="314147A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06744F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</w:tr>
      <w:tr w:rsidR="003966AE" w14:paraId="44B2B323" w14:textId="77777777">
        <w:tc>
          <w:tcPr>
            <w:tcW w:w="405" w:type="pct"/>
          </w:tcPr>
          <w:p w14:paraId="565D5005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4D3C467" w14:textId="77777777" w:rsidR="003966AE" w:rsidRDefault="003966AE"/>
        </w:tc>
        <w:tc>
          <w:tcPr>
            <w:tcW w:w="705" w:type="pct"/>
            <w:vMerge/>
          </w:tcPr>
          <w:p w14:paraId="5B229588" w14:textId="77777777" w:rsidR="003966AE" w:rsidRDefault="003966AE"/>
        </w:tc>
        <w:tc>
          <w:tcPr>
            <w:tcW w:w="945" w:type="pct"/>
          </w:tcPr>
          <w:p w14:paraId="58CF74BF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трению</w:t>
            </w:r>
          </w:p>
        </w:tc>
        <w:tc>
          <w:tcPr>
            <w:tcW w:w="945" w:type="pct"/>
            <w:vMerge/>
          </w:tcPr>
          <w:p w14:paraId="29BEA445" w14:textId="77777777" w:rsidR="003966AE" w:rsidRDefault="003966AE"/>
        </w:tc>
        <w:tc>
          <w:tcPr>
            <w:tcW w:w="1060" w:type="pct"/>
          </w:tcPr>
          <w:p w14:paraId="11B0BF9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Р 50835-95</w:t>
            </w:r>
          </w:p>
        </w:tc>
      </w:tr>
      <w:tr w:rsidR="003966AE" w14:paraId="7F3E9EAE" w14:textId="77777777">
        <w:tc>
          <w:tcPr>
            <w:tcW w:w="405" w:type="pct"/>
          </w:tcPr>
          <w:p w14:paraId="168F10CC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98415BD" w14:textId="77777777" w:rsidR="003966AE" w:rsidRDefault="003966AE"/>
        </w:tc>
        <w:tc>
          <w:tcPr>
            <w:tcW w:w="705" w:type="pct"/>
            <w:vMerge w:val="restart"/>
          </w:tcPr>
          <w:p w14:paraId="2B42ACE8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37F0116E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веществ, нерастворимых в органическом растворителей</w:t>
            </w:r>
          </w:p>
        </w:tc>
        <w:tc>
          <w:tcPr>
            <w:tcW w:w="945" w:type="pct"/>
            <w:vMerge w:val="restart"/>
          </w:tcPr>
          <w:p w14:paraId="0FD977F0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4DAF6E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4.5 б</w:t>
            </w:r>
          </w:p>
        </w:tc>
      </w:tr>
      <w:tr w:rsidR="003966AE" w14:paraId="67735CBF" w14:textId="77777777">
        <w:tc>
          <w:tcPr>
            <w:tcW w:w="405" w:type="pct"/>
          </w:tcPr>
          <w:p w14:paraId="205A8435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B8E96A2" w14:textId="77777777" w:rsidR="003966AE" w:rsidRDefault="003966AE"/>
        </w:tc>
        <w:tc>
          <w:tcPr>
            <w:tcW w:w="705" w:type="pct"/>
            <w:vMerge/>
          </w:tcPr>
          <w:p w14:paraId="3835933A" w14:textId="77777777" w:rsidR="003966AE" w:rsidRDefault="003966AE"/>
        </w:tc>
        <w:tc>
          <w:tcPr>
            <w:tcW w:w="945" w:type="pct"/>
          </w:tcPr>
          <w:p w14:paraId="7A5DF1C2" w14:textId="77777777" w:rsidR="003966AE" w:rsidRDefault="00000000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945" w:type="pct"/>
            <w:vMerge/>
          </w:tcPr>
          <w:p w14:paraId="01108994" w14:textId="77777777" w:rsidR="003966AE" w:rsidRDefault="003966AE"/>
        </w:tc>
        <w:tc>
          <w:tcPr>
            <w:tcW w:w="1060" w:type="pct"/>
          </w:tcPr>
          <w:p w14:paraId="727AAE08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4.10</w:t>
            </w:r>
          </w:p>
        </w:tc>
      </w:tr>
      <w:tr w:rsidR="003966AE" w14:paraId="2738942E" w14:textId="77777777">
        <w:tc>
          <w:tcPr>
            <w:tcW w:w="405" w:type="pct"/>
          </w:tcPr>
          <w:p w14:paraId="4FB9E9B9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2A482BFC" w14:textId="77777777" w:rsidR="003966AE" w:rsidRDefault="003966AE"/>
        </w:tc>
        <w:tc>
          <w:tcPr>
            <w:tcW w:w="705" w:type="pct"/>
          </w:tcPr>
          <w:p w14:paraId="2DCC2ADB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20.51/29.145</w:t>
            </w:r>
          </w:p>
        </w:tc>
        <w:tc>
          <w:tcPr>
            <w:tcW w:w="945" w:type="pct"/>
          </w:tcPr>
          <w:p w14:paraId="0C94D1E7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Температура затвердевания</w:t>
            </w:r>
          </w:p>
        </w:tc>
        <w:tc>
          <w:tcPr>
            <w:tcW w:w="945" w:type="pct"/>
            <w:vMerge/>
          </w:tcPr>
          <w:p w14:paraId="44454330" w14:textId="77777777" w:rsidR="003966AE" w:rsidRDefault="003966AE"/>
        </w:tc>
        <w:tc>
          <w:tcPr>
            <w:tcW w:w="1060" w:type="pct"/>
          </w:tcPr>
          <w:p w14:paraId="302F721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4.6</w:t>
            </w:r>
          </w:p>
        </w:tc>
      </w:tr>
      <w:tr w:rsidR="003966AE" w14:paraId="0F03E27F" w14:textId="77777777">
        <w:trPr>
          <w:trHeight w:val="230"/>
        </w:trPr>
        <w:tc>
          <w:tcPr>
            <w:tcW w:w="405" w:type="pct"/>
            <w:vMerge w:val="restart"/>
          </w:tcPr>
          <w:p w14:paraId="4099688D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84CB9C5" w14:textId="77777777" w:rsidR="003966AE" w:rsidRDefault="003966AE"/>
        </w:tc>
        <w:tc>
          <w:tcPr>
            <w:tcW w:w="705" w:type="pct"/>
            <w:vMerge w:val="restart"/>
          </w:tcPr>
          <w:p w14:paraId="127F9E86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  <w:vMerge w:val="restart"/>
          </w:tcPr>
          <w:p w14:paraId="44F139FE" w14:textId="77777777" w:rsidR="003966AE" w:rsidRDefault="00000000">
            <w:pPr>
              <w:ind w:left="-84" w:right="-84"/>
            </w:pPr>
            <w:r>
              <w:rPr>
                <w:sz w:val="22"/>
              </w:rPr>
              <w:t>Кислотность в пересчёте на серную кислоту</w:t>
            </w:r>
          </w:p>
        </w:tc>
        <w:tc>
          <w:tcPr>
            <w:tcW w:w="945" w:type="pct"/>
            <w:vMerge/>
          </w:tcPr>
          <w:p w14:paraId="754AB1C4" w14:textId="77777777" w:rsidR="003966AE" w:rsidRDefault="003966AE"/>
        </w:tc>
        <w:tc>
          <w:tcPr>
            <w:tcW w:w="1060" w:type="pct"/>
            <w:vMerge w:val="restart"/>
          </w:tcPr>
          <w:p w14:paraId="4D92AD01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4117-78 п. 4.7</w:t>
            </w:r>
          </w:p>
        </w:tc>
      </w:tr>
      <w:tr w:rsidR="003966AE" w14:paraId="0EDFCD37" w14:textId="77777777">
        <w:tc>
          <w:tcPr>
            <w:tcW w:w="405" w:type="pct"/>
          </w:tcPr>
          <w:p w14:paraId="2314E187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31CC524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Эмульсии и матрицы окислителя на основе нитрата аммония</w:t>
            </w:r>
          </w:p>
        </w:tc>
        <w:tc>
          <w:tcPr>
            <w:tcW w:w="705" w:type="pct"/>
          </w:tcPr>
          <w:p w14:paraId="31C3F2C3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945" w:type="pct"/>
          </w:tcPr>
          <w:p w14:paraId="4544DFE8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Электрическая ёмкость</w:t>
            </w:r>
          </w:p>
        </w:tc>
        <w:tc>
          <w:tcPr>
            <w:tcW w:w="945" w:type="pct"/>
          </w:tcPr>
          <w:p w14:paraId="7E4EA28A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п.2.6 (и);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9BE917A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32411-2013 п. 7</w:t>
            </w:r>
          </w:p>
        </w:tc>
      </w:tr>
      <w:tr w:rsidR="003966AE" w14:paraId="292242C5" w14:textId="77777777">
        <w:tc>
          <w:tcPr>
            <w:tcW w:w="405" w:type="pct"/>
          </w:tcPr>
          <w:p w14:paraId="3AD06CEE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8EFB7E8" w14:textId="77777777" w:rsidR="003966AE" w:rsidRDefault="003966AE"/>
        </w:tc>
        <w:tc>
          <w:tcPr>
            <w:tcW w:w="705" w:type="pct"/>
          </w:tcPr>
          <w:p w14:paraId="4F6F2A21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945" w:type="pct"/>
          </w:tcPr>
          <w:p w14:paraId="76B00E93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Плотность.</w:t>
            </w:r>
          </w:p>
        </w:tc>
        <w:tc>
          <w:tcPr>
            <w:tcW w:w="945" w:type="pct"/>
          </w:tcPr>
          <w:p w14:paraId="5B2C0E65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4310F3C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14839.18-2013 п. 9;</w:t>
            </w:r>
            <w:r>
              <w:rPr>
                <w:sz w:val="22"/>
              </w:rPr>
              <w:br/>
              <w:t>ГОСТ 32411-2013 п. 8</w:t>
            </w:r>
          </w:p>
        </w:tc>
      </w:tr>
      <w:tr w:rsidR="003966AE" w14:paraId="71DAACD9" w14:textId="77777777">
        <w:tc>
          <w:tcPr>
            <w:tcW w:w="405" w:type="pct"/>
          </w:tcPr>
          <w:p w14:paraId="22684E78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6970F56" w14:textId="77777777" w:rsidR="003966AE" w:rsidRDefault="003966AE"/>
        </w:tc>
        <w:tc>
          <w:tcPr>
            <w:tcW w:w="705" w:type="pct"/>
          </w:tcPr>
          <w:p w14:paraId="3C34237E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945" w:type="pct"/>
          </w:tcPr>
          <w:p w14:paraId="37427D0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Водоустойчивость</w:t>
            </w:r>
          </w:p>
        </w:tc>
        <w:tc>
          <w:tcPr>
            <w:tcW w:w="945" w:type="pct"/>
          </w:tcPr>
          <w:p w14:paraId="0CC350BC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п.2.6 (д);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3BFCF1F2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32411-2013 п. 9</w:t>
            </w:r>
          </w:p>
        </w:tc>
      </w:tr>
      <w:tr w:rsidR="003966AE" w14:paraId="4238E523" w14:textId="77777777">
        <w:tc>
          <w:tcPr>
            <w:tcW w:w="405" w:type="pct"/>
          </w:tcPr>
          <w:p w14:paraId="6D25FC29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547B07F" w14:textId="77777777" w:rsidR="003966AE" w:rsidRDefault="003966AE"/>
        </w:tc>
        <w:tc>
          <w:tcPr>
            <w:tcW w:w="705" w:type="pct"/>
            <w:vMerge w:val="restart"/>
          </w:tcPr>
          <w:p w14:paraId="0A4ADEDE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</w:tcPr>
          <w:p w14:paraId="75549F3F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удару</w:t>
            </w:r>
          </w:p>
        </w:tc>
        <w:tc>
          <w:tcPr>
            <w:tcW w:w="945" w:type="pct"/>
            <w:vMerge w:val="restart"/>
          </w:tcPr>
          <w:p w14:paraId="4A6E215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E02886E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</w:tr>
      <w:tr w:rsidR="003966AE" w14:paraId="791BF30D" w14:textId="77777777">
        <w:trPr>
          <w:trHeight w:val="230"/>
        </w:trPr>
        <w:tc>
          <w:tcPr>
            <w:tcW w:w="405" w:type="pct"/>
            <w:vMerge w:val="restart"/>
          </w:tcPr>
          <w:p w14:paraId="1BBB4F40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BDC146D" w14:textId="77777777" w:rsidR="003966AE" w:rsidRDefault="003966AE"/>
        </w:tc>
        <w:tc>
          <w:tcPr>
            <w:tcW w:w="705" w:type="pct"/>
            <w:vMerge/>
          </w:tcPr>
          <w:p w14:paraId="4508930E" w14:textId="77777777" w:rsidR="003966AE" w:rsidRDefault="003966AE"/>
        </w:tc>
        <w:tc>
          <w:tcPr>
            <w:tcW w:w="945" w:type="pct"/>
            <w:vMerge w:val="restart"/>
          </w:tcPr>
          <w:p w14:paraId="74FE6AD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Чувствительность к трению</w:t>
            </w:r>
          </w:p>
        </w:tc>
        <w:tc>
          <w:tcPr>
            <w:tcW w:w="945" w:type="pct"/>
            <w:vMerge/>
          </w:tcPr>
          <w:p w14:paraId="5F564D8A" w14:textId="77777777" w:rsidR="003966AE" w:rsidRDefault="003966AE"/>
        </w:tc>
        <w:tc>
          <w:tcPr>
            <w:tcW w:w="1060" w:type="pct"/>
            <w:vMerge w:val="restart"/>
          </w:tcPr>
          <w:p w14:paraId="0CE99C40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Р 50835-95</w:t>
            </w:r>
          </w:p>
        </w:tc>
      </w:tr>
      <w:tr w:rsidR="003966AE" w14:paraId="2D3C5259" w14:textId="77777777">
        <w:tc>
          <w:tcPr>
            <w:tcW w:w="4880" w:type="pct"/>
            <w:gridSpan w:val="6"/>
          </w:tcPr>
          <w:p w14:paraId="40483594" w14:textId="77777777" w:rsidR="003966A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площадка уничтожения взрывчатых материалов, 246358, г. Добруш-6, Добрушский район, Гомельская область</w:t>
            </w:r>
            <w:r>
              <w:rPr>
                <w:b/>
                <w:sz w:val="22"/>
              </w:rPr>
              <w:br/>
              <w:t>(участок уничтожения и хранения взрывчатых материалов)</w:t>
            </w:r>
          </w:p>
        </w:tc>
      </w:tr>
      <w:tr w:rsidR="003966AE" w14:paraId="6F609E7E" w14:textId="77777777">
        <w:trPr>
          <w:trHeight w:val="230"/>
        </w:trPr>
        <w:tc>
          <w:tcPr>
            <w:tcW w:w="405" w:type="pct"/>
            <w:vMerge w:val="restart"/>
          </w:tcPr>
          <w:p w14:paraId="7E2FE32A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1.10***</w:t>
            </w:r>
          </w:p>
        </w:tc>
        <w:tc>
          <w:tcPr>
            <w:tcW w:w="820" w:type="pct"/>
            <w:vMerge w:val="restart"/>
          </w:tcPr>
          <w:p w14:paraId="0E2AC35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Вещества взрывчатые и изделия на их основе</w:t>
            </w:r>
          </w:p>
        </w:tc>
        <w:tc>
          <w:tcPr>
            <w:tcW w:w="705" w:type="pct"/>
            <w:vMerge w:val="restart"/>
          </w:tcPr>
          <w:p w14:paraId="19957911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  <w:vMerge w:val="restart"/>
          </w:tcPr>
          <w:p w14:paraId="16523015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945" w:type="pct"/>
            <w:vMerge w:val="restart"/>
          </w:tcPr>
          <w:p w14:paraId="6A0B643A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(б);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5210F3AA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14839.19-69</w:t>
            </w:r>
          </w:p>
        </w:tc>
      </w:tr>
      <w:tr w:rsidR="003966AE" w14:paraId="6A0DB8C5" w14:textId="77777777">
        <w:trPr>
          <w:trHeight w:val="230"/>
        </w:trPr>
        <w:tc>
          <w:tcPr>
            <w:tcW w:w="405" w:type="pct"/>
            <w:vMerge w:val="restart"/>
          </w:tcPr>
          <w:p w14:paraId="68AD2A87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 w:val="restart"/>
          </w:tcPr>
          <w:p w14:paraId="56456677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Эмульсии и матрицы окислителя на основе нитрата аммония</w:t>
            </w:r>
          </w:p>
        </w:tc>
        <w:tc>
          <w:tcPr>
            <w:tcW w:w="705" w:type="pct"/>
            <w:vMerge w:val="restart"/>
          </w:tcPr>
          <w:p w14:paraId="3F78D2E0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945" w:type="pct"/>
            <w:vMerge w:val="restart"/>
          </w:tcPr>
          <w:p w14:paraId="193EA794" w14:textId="77777777" w:rsidR="003966AE" w:rsidRDefault="00000000">
            <w:pPr>
              <w:ind w:left="-84" w:right="-84"/>
            </w:pPr>
            <w:r>
              <w:rPr>
                <w:sz w:val="22"/>
              </w:rPr>
              <w:t>Полнота детонации</w:t>
            </w:r>
          </w:p>
        </w:tc>
        <w:tc>
          <w:tcPr>
            <w:tcW w:w="945" w:type="pct"/>
            <w:vMerge w:val="restart"/>
          </w:tcPr>
          <w:p w14:paraId="13AFA831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  статья 5 п.2.6(б);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54D427F5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14839.19-69</w:t>
            </w:r>
          </w:p>
        </w:tc>
      </w:tr>
      <w:tr w:rsidR="003966AE" w14:paraId="732C8BF3" w14:textId="77777777">
        <w:tc>
          <w:tcPr>
            <w:tcW w:w="4880" w:type="pct"/>
            <w:gridSpan w:val="6"/>
          </w:tcPr>
          <w:p w14:paraId="2B764472" w14:textId="77777777" w:rsidR="003966A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246358, г. Добруш-6, Добрушский район, Гомельская область</w:t>
            </w:r>
            <w:r>
              <w:rPr>
                <w:b/>
                <w:sz w:val="22"/>
              </w:rPr>
              <w:br/>
              <w:t>(Цех утилизации боеприпасов и их элементов)</w:t>
            </w:r>
          </w:p>
        </w:tc>
      </w:tr>
      <w:tr w:rsidR="003966AE" w14:paraId="34D5D08F" w14:textId="77777777">
        <w:trPr>
          <w:trHeight w:val="230"/>
        </w:trPr>
        <w:tc>
          <w:tcPr>
            <w:tcW w:w="405" w:type="pct"/>
            <w:vMerge w:val="restart"/>
          </w:tcPr>
          <w:p w14:paraId="0F01CE82" w14:textId="77777777" w:rsidR="003966AE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535C13F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Вещества взрывчатые и изделия на их основе</w:t>
            </w:r>
          </w:p>
        </w:tc>
        <w:tc>
          <w:tcPr>
            <w:tcW w:w="705" w:type="pct"/>
            <w:vMerge w:val="restart"/>
          </w:tcPr>
          <w:p w14:paraId="0E77A4AF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20.51/42.000</w:t>
            </w:r>
          </w:p>
        </w:tc>
        <w:tc>
          <w:tcPr>
            <w:tcW w:w="945" w:type="pct"/>
            <w:vMerge w:val="restart"/>
          </w:tcPr>
          <w:p w14:paraId="1EF583E6" w14:textId="77777777" w:rsidR="003966A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BD1DC7B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4D0430ED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14839.0-91</w:t>
            </w:r>
          </w:p>
        </w:tc>
      </w:tr>
      <w:tr w:rsidR="003966AE" w14:paraId="552BC667" w14:textId="77777777">
        <w:trPr>
          <w:trHeight w:val="230"/>
        </w:trPr>
        <w:tc>
          <w:tcPr>
            <w:tcW w:w="405" w:type="pct"/>
            <w:vMerge w:val="restart"/>
          </w:tcPr>
          <w:p w14:paraId="09AEDD56" w14:textId="77777777" w:rsidR="003966AE" w:rsidRDefault="00000000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20" w:type="pct"/>
            <w:vMerge w:val="restart"/>
          </w:tcPr>
          <w:p w14:paraId="146DE87D" w14:textId="77777777" w:rsidR="003966AE" w:rsidRDefault="00000000">
            <w:pPr>
              <w:ind w:left="-84" w:right="-84"/>
            </w:pPr>
            <w:r>
              <w:rPr>
                <w:sz w:val="22"/>
              </w:rPr>
              <w:t>Эмульсии и матрицы окислителя на основе нитрата аммония</w:t>
            </w:r>
          </w:p>
        </w:tc>
        <w:tc>
          <w:tcPr>
            <w:tcW w:w="705" w:type="pct"/>
            <w:vMerge w:val="restart"/>
          </w:tcPr>
          <w:p w14:paraId="577CB862" w14:textId="77777777" w:rsidR="003966AE" w:rsidRDefault="00000000">
            <w:pPr>
              <w:ind w:left="-84" w:right="-84"/>
            </w:pPr>
            <w:r>
              <w:rPr>
                <w:sz w:val="22"/>
              </w:rPr>
              <w:t>20.51/42.000</w:t>
            </w:r>
          </w:p>
        </w:tc>
        <w:tc>
          <w:tcPr>
            <w:tcW w:w="945" w:type="pct"/>
            <w:vMerge w:val="restart"/>
          </w:tcPr>
          <w:p w14:paraId="66BA718C" w14:textId="77777777" w:rsidR="003966AE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A301EC" w14:textId="77777777" w:rsidR="003966AE" w:rsidRDefault="00000000">
            <w:pPr>
              <w:ind w:left="-84" w:right="-84"/>
            </w:pPr>
            <w:r>
              <w:rPr>
                <w:sz w:val="22"/>
              </w:rPr>
              <w:t>ТР ТС 028/2012;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  <w:vMerge w:val="restart"/>
          </w:tcPr>
          <w:p w14:paraId="1D8D6A17" w14:textId="77777777" w:rsidR="003966AE" w:rsidRDefault="00000000">
            <w:pPr>
              <w:ind w:left="-84" w:right="-84"/>
            </w:pPr>
            <w:r>
              <w:rPr>
                <w:sz w:val="22"/>
              </w:rPr>
              <w:t>ГОСТ 14839.0-91</w:t>
            </w:r>
          </w:p>
        </w:tc>
      </w:tr>
    </w:tbl>
    <w:p w14:paraId="0B67334A" w14:textId="77777777" w:rsidR="00A7420A" w:rsidRPr="00582A8F" w:rsidRDefault="00A7420A" w:rsidP="00A7420A">
      <w:pPr>
        <w:rPr>
          <w:sz w:val="24"/>
          <w:szCs w:val="24"/>
        </w:rPr>
      </w:pPr>
    </w:p>
    <w:p w14:paraId="1127578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D54BD7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6F6452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0C76306" w14:textId="77777777" w:rsidR="00A7420A" w:rsidRPr="00605AD3" w:rsidRDefault="00A7420A" w:rsidP="003D62BE">
      <w:pPr>
        <w:rPr>
          <w:color w:val="000000"/>
        </w:rPr>
      </w:pPr>
    </w:p>
    <w:p w14:paraId="0C2EBB1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7CB45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3646E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4AA1B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F2B0A9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41977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5CD04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B316B" w14:textId="77777777" w:rsidR="00A51F9B" w:rsidRDefault="00A51F9B" w:rsidP="0011070C">
      <w:r>
        <w:separator/>
      </w:r>
    </w:p>
  </w:endnote>
  <w:endnote w:type="continuationSeparator" w:id="0">
    <w:p w14:paraId="3556B320" w14:textId="77777777" w:rsidR="00A51F9B" w:rsidRDefault="00A51F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5E4DB0F" w14:textId="77777777" w:rsidTr="00C62C68">
      <w:tc>
        <w:tcPr>
          <w:tcW w:w="3402" w:type="dxa"/>
          <w:vAlign w:val="center"/>
          <w:hideMark/>
        </w:tcPr>
        <w:p w14:paraId="7CAF766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5E43C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5C0F6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57C6B21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CABCD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B4A8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192F3F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9153BA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9EA53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7356BF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177B26D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6A8EC11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A6055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FFF93" w14:textId="77777777" w:rsidR="00A51F9B" w:rsidRDefault="00A51F9B" w:rsidP="0011070C">
      <w:r>
        <w:separator/>
      </w:r>
    </w:p>
  </w:footnote>
  <w:footnote w:type="continuationSeparator" w:id="0">
    <w:p w14:paraId="6A32AFCE" w14:textId="77777777" w:rsidR="00A51F9B" w:rsidRDefault="00A51F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A2216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12D8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C2E9DB" wp14:editId="119234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13474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2.2215</w:t>
          </w:r>
        </w:p>
      </w:tc>
    </w:tr>
  </w:tbl>
  <w:p w14:paraId="65E704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22186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C7CC5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E49B9D" wp14:editId="4D32A04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F6364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08C85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9E3AAF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0EDF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66AE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1F9B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217FB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4906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2FA7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473D2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217FB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13</cp:revision>
  <cp:lastPrinted>2021-06-17T06:40:00Z</cp:lastPrinted>
  <dcterms:created xsi:type="dcterms:W3CDTF">2022-04-14T08:26:00Z</dcterms:created>
  <dcterms:modified xsi:type="dcterms:W3CDTF">2024-05-28T13:09:00Z</dcterms:modified>
</cp:coreProperties>
</file>