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  <w:gridCol w:w="2802"/>
      </w:tblGrid>
      <w:tr w:rsidR="00162213" w14:paraId="21C58B21" w14:textId="77777777" w:rsidTr="00F15149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F5440B" w14:textId="1578930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802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15149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802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15149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214CAD" w14:textId="3C16A33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1.1773</w:t>
                </w:r>
              </w:sdtContent>
            </w:sdt>
          </w:p>
        </w:tc>
        <w:tc>
          <w:tcPr>
            <w:tcW w:w="2802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15149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7017E69F" w14:textId="3EC4408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12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04.12.2023</w:t>
                </w:r>
              </w:sdtContent>
            </w:sdt>
          </w:p>
        </w:tc>
        <w:tc>
          <w:tcPr>
            <w:tcW w:w="2802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15149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3D431B" w14:textId="3CCF006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2802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15149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50BB13" w14:textId="6EFC281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802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15149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A39D38" w14:textId="30BE0C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2802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D685EB9" w14:textId="77777777" w:rsidR="009C13AA" w:rsidRDefault="009C13AA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ABB3CFA" w14:textId="6EE4DA37" w:rsidR="009C13AA" w:rsidRDefault="009C13AA" w:rsidP="009C13AA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ОБЛАСТИ</w:t>
      </w:r>
      <w:r w:rsidRPr="000D49BB">
        <w:rPr>
          <w:b/>
          <w:bCs/>
          <w:sz w:val="28"/>
          <w:szCs w:val="28"/>
        </w:rPr>
        <w:t xml:space="preserve"> АККРЕДИТАЦИИ</w:t>
      </w:r>
      <w:r>
        <w:rPr>
          <w:b/>
          <w:bCs/>
          <w:sz w:val="28"/>
          <w:szCs w:val="28"/>
        </w:rPr>
        <w:t xml:space="preserve"> </w:t>
      </w:r>
      <w:r w:rsidRPr="00D731EE">
        <w:rPr>
          <w:bCs/>
          <w:sz w:val="28"/>
          <w:szCs w:val="28"/>
        </w:rPr>
        <w:t xml:space="preserve">от </w:t>
      </w:r>
      <w:r w:rsidR="003F53DB">
        <w:rPr>
          <w:bCs/>
          <w:sz w:val="28"/>
          <w:szCs w:val="28"/>
        </w:rPr>
        <w:t>09</w:t>
      </w:r>
      <w:r>
        <w:rPr>
          <w:bCs/>
          <w:sz w:val="28"/>
          <w:szCs w:val="28"/>
        </w:rPr>
        <w:t xml:space="preserve"> февраля 202</w:t>
      </w:r>
      <w:r w:rsidR="004949A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</w:t>
      </w:r>
    </w:p>
    <w:p w14:paraId="54C5C13C" w14:textId="77777777" w:rsidR="009C13AA" w:rsidRPr="009C13AA" w:rsidRDefault="009C13AA" w:rsidP="009C13AA">
      <w:pPr>
        <w:pStyle w:val="ab"/>
        <w:spacing w:after="0"/>
        <w:ind w:hanging="142"/>
        <w:jc w:val="center"/>
        <w:rPr>
          <w:sz w:val="28"/>
          <w:szCs w:val="28"/>
        </w:rPr>
      </w:pPr>
      <w:r w:rsidRPr="009C13AA">
        <w:rPr>
          <w:sz w:val="28"/>
          <w:szCs w:val="28"/>
        </w:rPr>
        <w:t>поста радиационного контроля диагностической лаборатории</w:t>
      </w:r>
    </w:p>
    <w:p w14:paraId="419307D1" w14:textId="77777777" w:rsidR="009C13AA" w:rsidRPr="009C13AA" w:rsidRDefault="009C13AA" w:rsidP="009C13AA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9C13AA">
        <w:rPr>
          <w:rFonts w:ascii="Times New Roman" w:hAnsi="Times New Roman"/>
          <w:sz w:val="28"/>
          <w:szCs w:val="28"/>
        </w:rPr>
        <w:t>учреждения «Брестская районная ветеринарная станция»</w:t>
      </w:r>
    </w:p>
    <w:p w14:paraId="06E0D796" w14:textId="77777777" w:rsidR="009C13AA" w:rsidRDefault="009C13AA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559"/>
        <w:gridCol w:w="1410"/>
        <w:gridCol w:w="2211"/>
        <w:gridCol w:w="2352"/>
      </w:tblGrid>
      <w:tr w:rsidR="00552FE5" w:rsidRPr="00B20F86" w14:paraId="339EF21B" w14:textId="77777777" w:rsidTr="0035412A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25987" w14:textId="3D834E8E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</w:t>
            </w:r>
            <w:r w:rsidR="009C13AA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426"/>
        <w:gridCol w:w="1559"/>
        <w:gridCol w:w="1411"/>
        <w:gridCol w:w="2211"/>
        <w:gridCol w:w="2358"/>
      </w:tblGrid>
      <w:tr w:rsidR="00552FE5" w:rsidRPr="00B20F86" w14:paraId="1AA8B9FF" w14:textId="77777777" w:rsidTr="0035412A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6B54D11" w:rsidR="00552FE5" w:rsidRPr="003F53DB" w:rsidRDefault="0035412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53DB">
              <w:rPr>
                <w:b/>
                <w:sz w:val="22"/>
                <w:szCs w:val="22"/>
              </w:rPr>
              <w:t>ул. Белорусская, 68/4, 224025, г. Брест</w:t>
            </w:r>
          </w:p>
        </w:tc>
      </w:tr>
      <w:tr w:rsidR="00552FE5" w:rsidRPr="00B20F86" w14:paraId="33A0D620" w14:textId="77777777" w:rsidTr="00EA5158">
        <w:trPr>
          <w:trHeight w:val="277"/>
        </w:trPr>
        <w:tc>
          <w:tcPr>
            <w:tcW w:w="827" w:type="dxa"/>
            <w:shd w:val="clear" w:color="auto" w:fill="auto"/>
          </w:tcPr>
          <w:p w14:paraId="68CC6C68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426" w:type="dxa"/>
            <w:shd w:val="clear" w:color="auto" w:fill="auto"/>
          </w:tcPr>
          <w:p w14:paraId="07668771" w14:textId="77777777" w:rsidR="0035412A" w:rsidRDefault="0035412A" w:rsidP="0035412A">
            <w:pPr>
              <w:ind w:right="-135"/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Пищевые продукты.</w:t>
            </w:r>
          </w:p>
          <w:p w14:paraId="5BF2972E" w14:textId="049E9489" w:rsid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Сельско</w:t>
            </w:r>
            <w:r>
              <w:rPr>
                <w:sz w:val="22"/>
                <w:szCs w:val="22"/>
              </w:rPr>
              <w:t>-</w:t>
            </w:r>
            <w:r w:rsidRPr="00F966AF">
              <w:rPr>
                <w:sz w:val="22"/>
                <w:szCs w:val="22"/>
              </w:rPr>
              <w:t>хозяйствен</w:t>
            </w:r>
            <w:r>
              <w:rPr>
                <w:sz w:val="22"/>
                <w:szCs w:val="22"/>
              </w:rPr>
              <w:t>-</w:t>
            </w:r>
          </w:p>
          <w:p w14:paraId="0567B79D" w14:textId="53AAD678" w:rsidR="00552FE5" w:rsidRPr="00B20F86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ное сырье</w:t>
            </w:r>
          </w:p>
        </w:tc>
        <w:tc>
          <w:tcPr>
            <w:tcW w:w="1559" w:type="dxa"/>
            <w:shd w:val="clear" w:color="auto" w:fill="auto"/>
          </w:tcPr>
          <w:p w14:paraId="451BDAE3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01.13/42.000</w:t>
            </w:r>
          </w:p>
          <w:p w14:paraId="58A90F8E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01.21/42.000</w:t>
            </w:r>
          </w:p>
          <w:p w14:paraId="68C6934D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01.24/42.000</w:t>
            </w:r>
          </w:p>
          <w:p w14:paraId="250DCD36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01.25/42.000</w:t>
            </w:r>
          </w:p>
          <w:p w14:paraId="1D865B1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01.26/42.000</w:t>
            </w:r>
          </w:p>
          <w:p w14:paraId="466196B0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01.29/42.000</w:t>
            </w:r>
          </w:p>
          <w:p w14:paraId="28DEB827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01.41/42.000</w:t>
            </w:r>
          </w:p>
          <w:p w14:paraId="034B7E52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01.45/42.000</w:t>
            </w:r>
          </w:p>
          <w:p w14:paraId="0239D494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01.47/42.000</w:t>
            </w:r>
          </w:p>
          <w:p w14:paraId="7F9CDB80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01.49/42.000</w:t>
            </w:r>
          </w:p>
          <w:p w14:paraId="3F9DB502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01.50/42.000</w:t>
            </w:r>
          </w:p>
          <w:p w14:paraId="2035D523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03.00/42.000</w:t>
            </w:r>
          </w:p>
          <w:p w14:paraId="4C3E572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10.11/42.000</w:t>
            </w:r>
          </w:p>
          <w:p w14:paraId="0EA2A99F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10.12/42.000</w:t>
            </w:r>
          </w:p>
          <w:p w14:paraId="1151F78E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10.13/42.000</w:t>
            </w:r>
          </w:p>
          <w:p w14:paraId="1092BE4F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10.32/42.000</w:t>
            </w:r>
          </w:p>
          <w:p w14:paraId="689B8742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10.39/42.000</w:t>
            </w:r>
          </w:p>
          <w:p w14:paraId="31A0CF6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10.41/42.000</w:t>
            </w:r>
          </w:p>
          <w:p w14:paraId="0141C03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10.42/42.000</w:t>
            </w:r>
          </w:p>
          <w:p w14:paraId="5277EC5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10.51/42.000</w:t>
            </w:r>
          </w:p>
          <w:p w14:paraId="76FBAFBD" w14:textId="5DB30186" w:rsidR="00552FE5" w:rsidRPr="00B20F86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10.89/42.000</w:t>
            </w:r>
          </w:p>
        </w:tc>
        <w:tc>
          <w:tcPr>
            <w:tcW w:w="1411" w:type="dxa"/>
            <w:shd w:val="clear" w:color="auto" w:fill="auto"/>
          </w:tcPr>
          <w:p w14:paraId="3091DE39" w14:textId="6E0074D4" w:rsidR="00552FE5" w:rsidRPr="00B20F86" w:rsidRDefault="0035412A" w:rsidP="00DF7E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  <w:shd w:val="clear" w:color="auto" w:fill="auto"/>
          </w:tcPr>
          <w:p w14:paraId="4C55D5F9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1050-2008</w:t>
            </w:r>
            <w:proofErr w:type="gramEnd"/>
          </w:p>
          <w:p w14:paraId="13FE8574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1051-2012</w:t>
            </w:r>
            <w:proofErr w:type="gramEnd"/>
          </w:p>
          <w:p w14:paraId="26527E5F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1053-2015</w:t>
            </w:r>
            <w:proofErr w:type="gramEnd"/>
          </w:p>
          <w:p w14:paraId="45C6C413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1054-2012</w:t>
            </w:r>
            <w:proofErr w:type="gramEnd"/>
          </w:p>
          <w:p w14:paraId="755CE444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1055-2012</w:t>
            </w:r>
            <w:proofErr w:type="gramEnd"/>
          </w:p>
          <w:p w14:paraId="51F7FDD2" w14:textId="77777777" w:rsidR="00552FE5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1036-97</w:t>
            </w:r>
            <w:proofErr w:type="gramEnd"/>
          </w:p>
          <w:p w14:paraId="6706EE39" w14:textId="1ACA167F" w:rsidR="00F54DF1" w:rsidRPr="00B20F86" w:rsidRDefault="00F54DF1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93B2C18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1050-2008</w:t>
            </w:r>
            <w:proofErr w:type="gramEnd"/>
          </w:p>
          <w:p w14:paraId="4E176963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1051-2012</w:t>
            </w:r>
            <w:proofErr w:type="gramEnd"/>
          </w:p>
          <w:p w14:paraId="7332DE8B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1053-2015</w:t>
            </w:r>
            <w:proofErr w:type="gramEnd"/>
          </w:p>
          <w:p w14:paraId="019063B3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1054-2012</w:t>
            </w:r>
            <w:proofErr w:type="gramEnd"/>
          </w:p>
          <w:p w14:paraId="1B4D7E68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1055-2012</w:t>
            </w:r>
            <w:proofErr w:type="gramEnd"/>
          </w:p>
          <w:p w14:paraId="0411BD8D" w14:textId="77777777" w:rsidR="00552FE5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1036-97</w:t>
            </w:r>
            <w:proofErr w:type="gramEnd"/>
          </w:p>
          <w:p w14:paraId="0FEDDF6B" w14:textId="55CDD52F" w:rsidR="00941F77" w:rsidRPr="00B20F86" w:rsidRDefault="00941F77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52FE5" w:rsidRPr="00B20F86" w14:paraId="76191A56" w14:textId="77777777" w:rsidTr="00EA5158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</w:p>
        </w:tc>
        <w:tc>
          <w:tcPr>
            <w:tcW w:w="1426" w:type="dxa"/>
            <w:shd w:val="clear" w:color="auto" w:fill="auto"/>
          </w:tcPr>
          <w:p w14:paraId="5C033A30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Пищевые продукты.</w:t>
            </w:r>
          </w:p>
          <w:p w14:paraId="00543D85" w14:textId="02DC217A" w:rsidR="00552FE5" w:rsidRPr="00B20F86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35412A">
              <w:rPr>
                <w:sz w:val="22"/>
                <w:szCs w:val="22"/>
              </w:rPr>
              <w:t>Сельско-хозяйствен-ное</w:t>
            </w:r>
            <w:proofErr w:type="gramEnd"/>
            <w:r w:rsidRPr="0035412A">
              <w:rPr>
                <w:sz w:val="22"/>
                <w:szCs w:val="22"/>
              </w:rPr>
              <w:t xml:space="preserve"> сырье</w:t>
            </w:r>
          </w:p>
        </w:tc>
        <w:tc>
          <w:tcPr>
            <w:tcW w:w="1559" w:type="dxa"/>
            <w:shd w:val="clear" w:color="auto" w:fill="auto"/>
          </w:tcPr>
          <w:p w14:paraId="059CC60D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01.13/04.125</w:t>
            </w:r>
          </w:p>
          <w:p w14:paraId="6A668729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01.21/04.125</w:t>
            </w:r>
          </w:p>
          <w:p w14:paraId="7A5C10B3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01.24/04.125</w:t>
            </w:r>
          </w:p>
          <w:p w14:paraId="38F996F1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01.25/04.125</w:t>
            </w:r>
          </w:p>
          <w:p w14:paraId="5A207563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01.26/04.125</w:t>
            </w:r>
          </w:p>
          <w:p w14:paraId="2A444F00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01.29/04.125</w:t>
            </w:r>
          </w:p>
          <w:p w14:paraId="19978C64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01.41/04.125</w:t>
            </w:r>
          </w:p>
          <w:p w14:paraId="65F1A68D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01.45/04.125</w:t>
            </w:r>
          </w:p>
          <w:p w14:paraId="028F6158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lastRenderedPageBreak/>
              <w:t>01.47/04.125</w:t>
            </w:r>
          </w:p>
          <w:p w14:paraId="51961295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01.49/04.125</w:t>
            </w:r>
          </w:p>
          <w:p w14:paraId="0553BF04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01.50/04.125</w:t>
            </w:r>
          </w:p>
          <w:p w14:paraId="78D3C19C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03.00/04.125</w:t>
            </w:r>
          </w:p>
          <w:p w14:paraId="6EB7709C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10.11/04.125</w:t>
            </w:r>
          </w:p>
          <w:p w14:paraId="0E680317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10.12/04.125</w:t>
            </w:r>
          </w:p>
          <w:p w14:paraId="474B4AEB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10.13/04.125</w:t>
            </w:r>
          </w:p>
          <w:p w14:paraId="2E85F0BD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10.32/04.125</w:t>
            </w:r>
          </w:p>
          <w:p w14:paraId="6371548E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10.39/04.125</w:t>
            </w:r>
          </w:p>
          <w:p w14:paraId="0DC5B9E2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10.41/04.125</w:t>
            </w:r>
          </w:p>
          <w:p w14:paraId="7578D4F6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10.42/04.125</w:t>
            </w:r>
          </w:p>
          <w:p w14:paraId="378ED49C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10.51/04.125</w:t>
            </w:r>
          </w:p>
          <w:p w14:paraId="7D7F263B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10.89/04.125</w:t>
            </w:r>
          </w:p>
          <w:p w14:paraId="3AC8BDF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422D1589" w14:textId="1C4922F4" w:rsidR="00552FE5" w:rsidRPr="00B20F86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lastRenderedPageBreak/>
              <w:t>Удельная (объемная) активность цезия-137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9C2B8F1" w14:textId="77777777" w:rsidR="0035412A" w:rsidRPr="00105742" w:rsidRDefault="0035412A" w:rsidP="00105742">
            <w:pPr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ГН 10-117-99 (РДУ-99)</w:t>
            </w:r>
          </w:p>
          <w:p w14:paraId="7E3DB9CF" w14:textId="77777777" w:rsidR="0035412A" w:rsidRPr="00105742" w:rsidRDefault="0035412A" w:rsidP="00EA5158">
            <w:pPr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</w:t>
            </w:r>
            <w:r w:rsidRPr="00105742">
              <w:rPr>
                <w:sz w:val="22"/>
                <w:szCs w:val="22"/>
              </w:rPr>
              <w:lastRenderedPageBreak/>
              <w:t>сельскохозяйственном сырье и кормах</w:t>
            </w:r>
          </w:p>
          <w:p w14:paraId="210E263F" w14:textId="77777777" w:rsidR="0035412A" w:rsidRPr="00105742" w:rsidRDefault="0035412A" w:rsidP="00EA5158">
            <w:pPr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Утверждены зам. министра сельского хозяйства и продовольствия РБ от 03.08.1999</w:t>
            </w:r>
          </w:p>
          <w:p w14:paraId="0E45444B" w14:textId="77777777" w:rsidR="009D76BB" w:rsidRDefault="0035412A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 xml:space="preserve">ГН «Критерии оценки радиационного воздействия», утв. постановлением Совета Министров Республики Беларусь от 25 января 2021г. №37 (в ред. от 29 ноября 2022 года №829) </w:t>
            </w:r>
          </w:p>
          <w:p w14:paraId="358BD726" w14:textId="38BB8E0C" w:rsidR="00EA5158" w:rsidRPr="00105742" w:rsidRDefault="005C7502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F42D14">
              <w:rPr>
                <w:sz w:val="22"/>
                <w:szCs w:val="22"/>
              </w:rPr>
              <w:t>п. 49 таб. 3</w:t>
            </w:r>
            <w:r w:rsidR="00257AC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)</w:t>
            </w:r>
          </w:p>
          <w:p w14:paraId="569FF858" w14:textId="008626D1" w:rsidR="00552FE5" w:rsidRPr="00105742" w:rsidRDefault="0035412A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358" w:type="dxa"/>
            <w:shd w:val="clear" w:color="auto" w:fill="auto"/>
          </w:tcPr>
          <w:p w14:paraId="2AC84943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F966AF">
              <w:rPr>
                <w:sz w:val="22"/>
                <w:szCs w:val="22"/>
              </w:rPr>
              <w:t>4779-2013</w:t>
            </w:r>
            <w:proofErr w:type="gramEnd"/>
          </w:p>
          <w:p w14:paraId="52071E1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5412A" w:rsidRPr="00B20F86" w14:paraId="67DEB11A" w14:textId="77777777" w:rsidTr="00EA5158">
        <w:trPr>
          <w:trHeight w:val="1277"/>
        </w:trPr>
        <w:tc>
          <w:tcPr>
            <w:tcW w:w="827" w:type="dxa"/>
            <w:shd w:val="clear" w:color="auto" w:fill="auto"/>
          </w:tcPr>
          <w:p w14:paraId="3C143CDE" w14:textId="1D551891" w:rsidR="0035412A" w:rsidRPr="00B20F86" w:rsidRDefault="0035412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6F6FF294" w14:textId="6D49B3C2" w:rsidR="0035412A" w:rsidRPr="00B20F86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Корма, кормовые добавки и сырье для производст-ва комбикор-мов</w:t>
            </w:r>
          </w:p>
        </w:tc>
        <w:tc>
          <w:tcPr>
            <w:tcW w:w="1559" w:type="dxa"/>
            <w:shd w:val="clear" w:color="auto" w:fill="auto"/>
          </w:tcPr>
          <w:p w14:paraId="4829CA3C" w14:textId="77777777" w:rsidR="00EA5158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10.90/42.000</w:t>
            </w:r>
          </w:p>
          <w:p w14:paraId="34BA011E" w14:textId="13F8BAFA" w:rsidR="0035412A" w:rsidRPr="00B20F86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10.91/42.000</w:t>
            </w:r>
          </w:p>
        </w:tc>
        <w:tc>
          <w:tcPr>
            <w:tcW w:w="1411" w:type="dxa"/>
            <w:shd w:val="clear" w:color="auto" w:fill="auto"/>
          </w:tcPr>
          <w:p w14:paraId="5EC99E5C" w14:textId="022F8ECE" w:rsidR="0035412A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  <w:shd w:val="clear" w:color="auto" w:fill="auto"/>
          </w:tcPr>
          <w:p w14:paraId="77CD0DAE" w14:textId="49431E74" w:rsidR="0035412A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1056-2016</w:t>
            </w:r>
            <w:proofErr w:type="gramEnd"/>
          </w:p>
        </w:tc>
        <w:tc>
          <w:tcPr>
            <w:tcW w:w="2358" w:type="dxa"/>
            <w:shd w:val="clear" w:color="auto" w:fill="auto"/>
          </w:tcPr>
          <w:p w14:paraId="1092B962" w14:textId="66557107" w:rsidR="0035412A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СТБ </w:t>
            </w:r>
            <w:proofErr w:type="gramStart"/>
            <w:r w:rsidRPr="00F966AF">
              <w:rPr>
                <w:sz w:val="22"/>
                <w:szCs w:val="22"/>
              </w:rPr>
              <w:t>1056-2016</w:t>
            </w:r>
            <w:proofErr w:type="gramEnd"/>
          </w:p>
        </w:tc>
      </w:tr>
      <w:tr w:rsidR="00EA5158" w:rsidRPr="00B20F86" w14:paraId="00895894" w14:textId="77777777" w:rsidTr="00105742">
        <w:trPr>
          <w:trHeight w:val="1277"/>
        </w:trPr>
        <w:tc>
          <w:tcPr>
            <w:tcW w:w="827" w:type="dxa"/>
            <w:shd w:val="clear" w:color="auto" w:fill="auto"/>
          </w:tcPr>
          <w:p w14:paraId="34A6737E" w14:textId="28B8A307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426" w:type="dxa"/>
            <w:vMerge/>
            <w:shd w:val="clear" w:color="auto" w:fill="auto"/>
          </w:tcPr>
          <w:p w14:paraId="70A97F9D" w14:textId="77777777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C1FDA7E" w14:textId="77777777" w:rsidR="00EA5158" w:rsidRPr="00F966AF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10.90/04.125</w:t>
            </w:r>
          </w:p>
          <w:p w14:paraId="319197E2" w14:textId="7D0DE5D1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10.91/04.125</w:t>
            </w:r>
          </w:p>
        </w:tc>
        <w:tc>
          <w:tcPr>
            <w:tcW w:w="1411" w:type="dxa"/>
            <w:shd w:val="clear" w:color="auto" w:fill="auto"/>
          </w:tcPr>
          <w:p w14:paraId="397C77AB" w14:textId="4EF696DD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55D6302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Республиканские допустимые уровни содержания радионуклидов цезия-137 и стронция-90 в сельскохозяйственном сырье и кормах</w:t>
            </w:r>
          </w:p>
          <w:p w14:paraId="1AAC2E94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Утверждены зам. министра сельского хозяйства и продовольствия РБ от 03.08.1999</w:t>
            </w:r>
          </w:p>
          <w:p w14:paraId="5A839824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комбикормов.</w:t>
            </w:r>
          </w:p>
          <w:p w14:paraId="7707A84B" w14:textId="15CA8B82" w:rsidR="00EA5158" w:rsidRPr="00B20F86" w:rsidRDefault="00EA5158" w:rsidP="005C7502">
            <w:pPr>
              <w:ind w:right="-108"/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Утв. МСХ РБ от 10.02.2011 </w:t>
            </w:r>
            <w:r w:rsidR="005C7502">
              <w:rPr>
                <w:sz w:val="22"/>
                <w:szCs w:val="22"/>
              </w:rPr>
              <w:t>№10</w:t>
            </w:r>
          </w:p>
        </w:tc>
        <w:tc>
          <w:tcPr>
            <w:tcW w:w="2358" w:type="dxa"/>
            <w:shd w:val="clear" w:color="auto" w:fill="auto"/>
          </w:tcPr>
          <w:p w14:paraId="66398713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МВИ.МН </w:t>
            </w:r>
            <w:proofErr w:type="gramStart"/>
            <w:r w:rsidRPr="00F966AF">
              <w:rPr>
                <w:sz w:val="22"/>
                <w:szCs w:val="22"/>
              </w:rPr>
              <w:t>4779-2013</w:t>
            </w:r>
            <w:proofErr w:type="gramEnd"/>
          </w:p>
          <w:p w14:paraId="7BD048E4" w14:textId="77777777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A5158" w:rsidRPr="00B20F86" w14:paraId="1C9DF8AC" w14:textId="77777777" w:rsidTr="00EA5158">
        <w:trPr>
          <w:trHeight w:val="1277"/>
        </w:trPr>
        <w:tc>
          <w:tcPr>
            <w:tcW w:w="827" w:type="dxa"/>
            <w:shd w:val="clear" w:color="auto" w:fill="auto"/>
          </w:tcPr>
          <w:p w14:paraId="5E53B546" w14:textId="77777777" w:rsidR="00EA5158" w:rsidRDefault="00EA5158" w:rsidP="00EA5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  <w:p w14:paraId="62807A98" w14:textId="3DEF5559" w:rsidR="00EA5158" w:rsidRDefault="00EA5158" w:rsidP="00EA5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shd w:val="clear" w:color="auto" w:fill="auto"/>
          </w:tcPr>
          <w:p w14:paraId="6E11D4F8" w14:textId="77777777" w:rsidR="00EA5158" w:rsidRDefault="00EA5158" w:rsidP="00EA5158">
            <w:pPr>
              <w:ind w:right="-105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Рабочие места в производственных и служебных помещениях: </w:t>
            </w:r>
          </w:p>
          <w:p w14:paraId="3D2411D3" w14:textId="77777777" w:rsidR="00EA5158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- постоянного пребывания </w:t>
            </w:r>
          </w:p>
          <w:p w14:paraId="75EC0749" w14:textId="2BCC9C80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- временного пребывания. 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1559" w:type="dxa"/>
            <w:shd w:val="clear" w:color="auto" w:fill="auto"/>
          </w:tcPr>
          <w:p w14:paraId="49DCFF71" w14:textId="77777777" w:rsidR="00EA5158" w:rsidRPr="00F966AF" w:rsidRDefault="00EA5158" w:rsidP="00EA5158">
            <w:pPr>
              <w:ind w:right="-108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100.11/04.056</w:t>
            </w:r>
          </w:p>
          <w:p w14:paraId="7AE07533" w14:textId="3E406752" w:rsidR="00EA5158" w:rsidRPr="00F966AF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100.12/04.056</w:t>
            </w:r>
          </w:p>
        </w:tc>
        <w:tc>
          <w:tcPr>
            <w:tcW w:w="1411" w:type="dxa"/>
            <w:shd w:val="clear" w:color="auto" w:fill="auto"/>
          </w:tcPr>
          <w:p w14:paraId="0FFD2522" w14:textId="28AD978C" w:rsidR="00EA5158" w:rsidRPr="00F966AF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211" w:type="dxa"/>
            <w:shd w:val="clear" w:color="auto" w:fill="auto"/>
          </w:tcPr>
          <w:p w14:paraId="68A6B2A1" w14:textId="77777777" w:rsidR="00EA5158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работ. Утв. председателем Комитета по проблемам последствий катастрофы на ЧАЭС 02.08.2004</w:t>
            </w:r>
          </w:p>
          <w:p w14:paraId="379E75C7" w14:textId="77777777" w:rsidR="00EA3EBA" w:rsidRPr="00EA3EBA" w:rsidRDefault="00EA3EBA" w:rsidP="00EA3EBA">
            <w:pPr>
              <w:jc w:val="both"/>
              <w:rPr>
                <w:sz w:val="22"/>
                <w:szCs w:val="22"/>
              </w:rPr>
            </w:pPr>
            <w:r w:rsidRPr="00EA3EBA">
              <w:rPr>
                <w:sz w:val="22"/>
                <w:szCs w:val="22"/>
              </w:rPr>
              <w:t>СанПиН «Требования к радиационной без-опасности», утв. пост. МЗ РБ от 28.18.2012 №213</w:t>
            </w:r>
          </w:p>
          <w:p w14:paraId="5519196D" w14:textId="77777777" w:rsidR="00EA3EBA" w:rsidRPr="00EA3EBA" w:rsidRDefault="00EA3EBA" w:rsidP="00EA3EBA">
            <w:pPr>
              <w:jc w:val="both"/>
              <w:rPr>
                <w:sz w:val="22"/>
                <w:szCs w:val="22"/>
              </w:rPr>
            </w:pPr>
            <w:r w:rsidRPr="00EA3EBA">
              <w:rPr>
                <w:sz w:val="22"/>
                <w:szCs w:val="22"/>
              </w:rPr>
              <w:t xml:space="preserve"> ГН «Критерии оценки радиационного</w:t>
            </w:r>
          </w:p>
          <w:p w14:paraId="2912885C" w14:textId="77777777" w:rsidR="00F15149" w:rsidRPr="00EA3EBA" w:rsidRDefault="00EA3EBA" w:rsidP="00F15149">
            <w:pPr>
              <w:jc w:val="both"/>
              <w:rPr>
                <w:sz w:val="22"/>
                <w:szCs w:val="22"/>
              </w:rPr>
            </w:pPr>
            <w:r w:rsidRPr="00EA3EBA">
              <w:rPr>
                <w:sz w:val="22"/>
                <w:szCs w:val="22"/>
              </w:rPr>
              <w:t>воздействия»</w:t>
            </w:r>
            <w:r w:rsidR="00F15149">
              <w:rPr>
                <w:sz w:val="22"/>
                <w:szCs w:val="22"/>
              </w:rPr>
              <w:t xml:space="preserve">, </w:t>
            </w:r>
            <w:r w:rsidR="00F15149" w:rsidRPr="00EA3EBA">
              <w:rPr>
                <w:sz w:val="22"/>
                <w:szCs w:val="22"/>
              </w:rPr>
              <w:t>утв. пост. МЗ РБ от 28.18.2012 №213</w:t>
            </w:r>
          </w:p>
          <w:p w14:paraId="3EF14509" w14:textId="12E9C9C5" w:rsidR="00EA3EBA" w:rsidRPr="00EA3EBA" w:rsidRDefault="00F15149" w:rsidP="00EA3E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="00EA3EBA" w:rsidRPr="00EA3EBA">
              <w:rPr>
                <w:sz w:val="22"/>
                <w:szCs w:val="22"/>
              </w:rPr>
              <w:t xml:space="preserve">п.18 </w:t>
            </w:r>
          </w:p>
          <w:p w14:paraId="7D8649B6" w14:textId="2DEE35F4" w:rsidR="00941F77" w:rsidRPr="00F966AF" w:rsidRDefault="00EA3EBA" w:rsidP="00EA3EBA">
            <w:pPr>
              <w:jc w:val="both"/>
              <w:rPr>
                <w:sz w:val="22"/>
                <w:szCs w:val="22"/>
              </w:rPr>
            </w:pPr>
            <w:r w:rsidRPr="00EA3EBA">
              <w:rPr>
                <w:sz w:val="22"/>
                <w:szCs w:val="22"/>
              </w:rPr>
              <w:t>Приложение 15</w:t>
            </w:r>
            <w:r w:rsidR="00F15149">
              <w:rPr>
                <w:sz w:val="22"/>
                <w:szCs w:val="22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14:paraId="02370339" w14:textId="77777777" w:rsidR="00EA5158" w:rsidRPr="00F966AF" w:rsidRDefault="00EA5158" w:rsidP="00EA5158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МВИ.ГМ </w:t>
            </w:r>
            <w:proofErr w:type="gramStart"/>
            <w:r w:rsidRPr="00F966AF">
              <w:rPr>
                <w:sz w:val="22"/>
                <w:szCs w:val="22"/>
              </w:rPr>
              <w:t>1906-2020</w:t>
            </w:r>
            <w:proofErr w:type="gramEnd"/>
          </w:p>
          <w:p w14:paraId="23C6CC72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3810"/>
        <w:gridCol w:w="254"/>
        <w:gridCol w:w="2913"/>
      </w:tblGrid>
      <w:tr w:rsidR="00C62C68" w:rsidRPr="00645C1C" w14:paraId="7AB3596E" w14:textId="77777777" w:rsidTr="009C13AA">
        <w:trPr>
          <w:gridAfter w:val="1"/>
          <w:wAfter w:w="2913" w:type="dxa"/>
          <w:trHeight w:val="396"/>
        </w:trPr>
        <w:tc>
          <w:tcPr>
            <w:tcW w:w="2662" w:type="dxa"/>
            <w:vMerge w:val="restart"/>
            <w:vAlign w:val="center"/>
          </w:tcPr>
          <w:p w14:paraId="12BD4DD7" w14:textId="5985D9AF" w:rsidR="00C62C68" w:rsidRPr="00645C1C" w:rsidRDefault="00C62C68" w:rsidP="00EB7AD3">
            <w:pPr>
              <w:pStyle w:val="af6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10" w:type="dxa"/>
            <w:vAlign w:val="bottom"/>
          </w:tcPr>
          <w:p w14:paraId="109D49CA" w14:textId="77777777" w:rsidR="00C62C68" w:rsidRPr="00645C1C" w:rsidRDefault="00C62C68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EB7AD3">
            <w:pPr>
              <w:pStyle w:val="af6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9C13AA">
        <w:trPr>
          <w:trHeight w:val="608"/>
        </w:trPr>
        <w:tc>
          <w:tcPr>
            <w:tcW w:w="2662" w:type="dxa"/>
            <w:vMerge/>
            <w:vAlign w:val="center"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</w:tcPr>
          <w:p w14:paraId="09033235" w14:textId="228FF134" w:rsidR="00C62C68" w:rsidRPr="002667A7" w:rsidRDefault="00C62C68" w:rsidP="00374A27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6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913" w:type="dxa"/>
          </w:tcPr>
          <w:p w14:paraId="4ABD5D81" w14:textId="2E9EF0FD" w:rsidR="00C62C68" w:rsidRPr="002667A7" w:rsidRDefault="00C62C68" w:rsidP="001F51B1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755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262E" w14:textId="77777777" w:rsidR="00D7552C" w:rsidRDefault="00D7552C" w:rsidP="0011070C">
      <w:r>
        <w:separator/>
      </w:r>
    </w:p>
  </w:endnote>
  <w:endnote w:type="continuationSeparator" w:id="0">
    <w:p w14:paraId="1C3860E4" w14:textId="77777777" w:rsidR="00D7552C" w:rsidRDefault="00D755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2AFC898" w:rsidR="002667A7" w:rsidRPr="00B453D4" w:rsidRDefault="004949A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2C0BD7F" w:rsidR="005D5C7B" w:rsidRPr="007624CE" w:rsidRDefault="003F53D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9C13AA">
                <w:rPr>
                  <w:rFonts w:eastAsia="ArialMT"/>
                  <w:u w:val="single"/>
                  <w:lang w:val="ru-RU"/>
                </w:rPr>
                <w:t>.02.202</w:t>
              </w:r>
              <w:r w:rsidR="004949A5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0C0D7" w14:textId="77777777" w:rsidR="00D7552C" w:rsidRDefault="00D7552C" w:rsidP="0011070C">
      <w:r>
        <w:separator/>
      </w:r>
    </w:p>
  </w:footnote>
  <w:footnote w:type="continuationSeparator" w:id="0">
    <w:p w14:paraId="07EEADA4" w14:textId="77777777" w:rsidR="00D7552C" w:rsidRDefault="00D755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4DFC94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D1593">
            <w:rPr>
              <w:bCs/>
              <w:sz w:val="24"/>
              <w:szCs w:val="24"/>
            </w:rPr>
            <w:t>1.1773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0574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7AC6"/>
    <w:rsid w:val="002667A7"/>
    <w:rsid w:val="00285F39"/>
    <w:rsid w:val="002877C8"/>
    <w:rsid w:val="002900DE"/>
    <w:rsid w:val="00293BED"/>
    <w:rsid w:val="002C3708"/>
    <w:rsid w:val="003054C2"/>
    <w:rsid w:val="00305E11"/>
    <w:rsid w:val="0031023B"/>
    <w:rsid w:val="00310D2E"/>
    <w:rsid w:val="003324CA"/>
    <w:rsid w:val="00350D5F"/>
    <w:rsid w:val="0035412A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3F53DB"/>
    <w:rsid w:val="00401D49"/>
    <w:rsid w:val="00437E07"/>
    <w:rsid w:val="004616E3"/>
    <w:rsid w:val="004949A5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0E80"/>
    <w:rsid w:val="00592241"/>
    <w:rsid w:val="005C7502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D521C"/>
    <w:rsid w:val="008E43A5"/>
    <w:rsid w:val="00916038"/>
    <w:rsid w:val="00920D7B"/>
    <w:rsid w:val="00921A06"/>
    <w:rsid w:val="00941F77"/>
    <w:rsid w:val="009503C7"/>
    <w:rsid w:val="0095347E"/>
    <w:rsid w:val="009940B7"/>
    <w:rsid w:val="009A3A10"/>
    <w:rsid w:val="009A3E9D"/>
    <w:rsid w:val="009C13AA"/>
    <w:rsid w:val="009D5A57"/>
    <w:rsid w:val="009D76BB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0527"/>
    <w:rsid w:val="00B91C93"/>
    <w:rsid w:val="00BA682A"/>
    <w:rsid w:val="00BA7746"/>
    <w:rsid w:val="00BB0188"/>
    <w:rsid w:val="00BB272F"/>
    <w:rsid w:val="00BC40FF"/>
    <w:rsid w:val="00BC6B2B"/>
    <w:rsid w:val="00BD1593"/>
    <w:rsid w:val="00C13D62"/>
    <w:rsid w:val="00C3769E"/>
    <w:rsid w:val="00C62C68"/>
    <w:rsid w:val="00C84D34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7552C"/>
    <w:rsid w:val="00D876E6"/>
    <w:rsid w:val="00DA5E7A"/>
    <w:rsid w:val="00DA6561"/>
    <w:rsid w:val="00DB1FAE"/>
    <w:rsid w:val="00DB7FF2"/>
    <w:rsid w:val="00DD4EA5"/>
    <w:rsid w:val="00DE6F93"/>
    <w:rsid w:val="00DF7DAB"/>
    <w:rsid w:val="00DF7EEC"/>
    <w:rsid w:val="00E13A20"/>
    <w:rsid w:val="00E5357F"/>
    <w:rsid w:val="00E70DB2"/>
    <w:rsid w:val="00E750F5"/>
    <w:rsid w:val="00E909C3"/>
    <w:rsid w:val="00E95EA8"/>
    <w:rsid w:val="00EA154F"/>
    <w:rsid w:val="00EA3EBA"/>
    <w:rsid w:val="00EA5158"/>
    <w:rsid w:val="00EC615C"/>
    <w:rsid w:val="00EC76FB"/>
    <w:rsid w:val="00ED10E7"/>
    <w:rsid w:val="00EE7844"/>
    <w:rsid w:val="00EF0247"/>
    <w:rsid w:val="00EF5137"/>
    <w:rsid w:val="00F15149"/>
    <w:rsid w:val="00F42D14"/>
    <w:rsid w:val="00F47F4D"/>
    <w:rsid w:val="00F54DF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827B2"/>
    <w:rsid w:val="001D6874"/>
    <w:rsid w:val="001F086A"/>
    <w:rsid w:val="001F5B11"/>
    <w:rsid w:val="002501E5"/>
    <w:rsid w:val="002751FF"/>
    <w:rsid w:val="003B21DC"/>
    <w:rsid w:val="00495C3B"/>
    <w:rsid w:val="004A3A30"/>
    <w:rsid w:val="005029EC"/>
    <w:rsid w:val="00516AF1"/>
    <w:rsid w:val="00562D7C"/>
    <w:rsid w:val="00567BDC"/>
    <w:rsid w:val="00580F98"/>
    <w:rsid w:val="005C3A33"/>
    <w:rsid w:val="005C4097"/>
    <w:rsid w:val="00607457"/>
    <w:rsid w:val="00684F82"/>
    <w:rsid w:val="006F0CA8"/>
    <w:rsid w:val="00777754"/>
    <w:rsid w:val="0080735D"/>
    <w:rsid w:val="00876775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90B43"/>
    <w:rsid w:val="00EB3E35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37</cp:revision>
  <cp:lastPrinted>2024-01-23T15:10:00Z</cp:lastPrinted>
  <dcterms:created xsi:type="dcterms:W3CDTF">2022-04-07T10:57:00Z</dcterms:created>
  <dcterms:modified xsi:type="dcterms:W3CDTF">2024-02-09T05:47:00Z</dcterms:modified>
</cp:coreProperties>
</file>